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</w:t>
      </w:r>
      <w:r>
        <w:rPr>
          <w:b/>
          <w:bCs/>
        </w:rPr>
        <w:t>260</w:t>
      </w:r>
      <w:r>
        <w:rPr>
          <w:b/>
          <w:bCs/>
        </w:rPr>
        <w:t xml:space="preserve">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Sau Tao Beijing Noodle 375GM (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12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packets)  </w:t>
      </w:r>
      <w:r>
        <w:rPr>
          <w:sz w:val="24"/>
          <w:szCs w:val="24"/>
        </w:rPr>
        <w:t xml:space="preserve">- Enough for </w:t>
      </w:r>
      <w:r>
        <w:rPr>
          <w:sz w:val="24"/>
          <w:szCs w:val="24"/>
        </w:rPr>
        <w:t>6</w:t>
      </w:r>
      <w:r>
        <w:rPr>
          <w:sz w:val="24"/>
          <w:szCs w:val="24"/>
        </w:rPr>
        <w:t>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$5.5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66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Red Onion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pecies (large)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for </w:t>
      </w:r>
      <w:r>
        <w:rPr>
          <w:sz w:val="24"/>
          <w:szCs w:val="24"/>
        </w:rPr>
        <w:t>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packets – </w:t>
      </w:r>
      <w:r>
        <w:rPr>
          <w:sz w:val="24"/>
          <w:szCs w:val="24"/>
        </w:rPr>
        <w:t>9</w:t>
      </w:r>
      <w:r>
        <w:rPr>
          <w:sz w:val="24"/>
          <w:szCs w:val="24"/>
        </w:rPr>
        <w:t xml:space="preserve"> small potatos)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per packet (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$5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</w:t>
      </w:r>
      <w:r>
        <w:rPr>
          <w:sz w:val="24"/>
          <w:szCs w:val="24"/>
        </w:rPr>
        <w:t>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$9.3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3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$53.7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Select Choice Brand Chicken Powder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140</w:t>
      </w:r>
      <w:r>
        <w:rPr>
          <w:sz w:val="24"/>
          <w:szCs w:val="24"/>
        </w:rPr>
        <w:t xml:space="preserve"> gram – Enough for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</w:t>
      </w:r>
      <w:r>
        <w:rPr>
          <w:sz w:val="24"/>
          <w:szCs w:val="24"/>
        </w:rPr>
        <w:t>12.5</w:t>
      </w:r>
      <w:r>
        <w:rPr>
          <w:sz w:val="24"/>
          <w:szCs w:val="24"/>
        </w:rPr>
        <w:t xml:space="preserve">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12.5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Vegetable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1Kg </w:t>
      </w:r>
      <w:r>
        <w:rPr>
          <w:sz w:val="24"/>
          <w:szCs w:val="24"/>
        </w:rPr>
        <w:t xml:space="preserve"> – Enough for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$12 </w:t>
      </w:r>
      <w:r>
        <w:rPr>
          <w:sz w:val="24"/>
          <w:szCs w:val="24"/>
        </w:rPr>
        <w:t>per Kg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  <w:t>Price: $</w:t>
      </w:r>
      <w:r>
        <w:rPr>
          <w:sz w:val="24"/>
          <w:szCs w:val="24"/>
        </w:rPr>
        <w:t>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Approximate $</w:t>
      </w:r>
      <w:r>
        <w:rPr>
          <w:b/>
          <w:bCs/>
          <w:color w:themeColor="accent1" w:val="4472C4"/>
          <w:sz w:val="24"/>
          <w:szCs w:val="24"/>
        </w:rPr>
        <w:t>259.2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2</w:t>
      </w:r>
      <w:r>
        <w:rPr>
          <w:i/>
          <w:iCs/>
        </w:rPr>
        <w:t>3</w:t>
      </w:r>
      <w:r>
        <w:rPr>
          <w:i/>
          <w:iCs/>
          <w:vertAlign w:val="superscript"/>
        </w:rPr>
        <w:t>rd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/>
        <w:jc w:val="left"/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Beijing Noodle with Vegetable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Chicken Powder.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Vegetables into the pot. </w:t>
      </w:r>
    </w:p>
    <w:p>
      <w:pPr>
        <w:pStyle w:val="ListParagraph"/>
        <w:numPr>
          <w:ilvl w:val="0"/>
          <w:numId w:val="4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Mixed the chicken with flavour: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sz w:val="28"/>
          <w:szCs w:val="28"/>
        </w:rPr>
        <w:t xml:space="preserve"> and leave it for half an hour.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 inside the pot. 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>Curry.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 Onion.</w:t>
      </w:r>
    </w:p>
    <w:p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Application>LibreOffice/24.8.3.2$Windows_X86_64 LibreOffice_project/48a6bac9e7e268aeb4c3483fcf825c94556d9f92</Application>
  <AppVersion>15.0000</AppVersion>
  <Pages>4</Pages>
  <Words>488</Words>
  <Characters>2170</Characters>
  <CharactersWithSpaces>2567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2024-11-23T09:47:16Z</dcterms:modified>
  <cp:revision>621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