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11086" w14:textId="3F53BE90" w:rsidR="00564A67" w:rsidRPr="00014BD6" w:rsidRDefault="00477948" w:rsidP="00477948">
      <w:pPr>
        <w:pStyle w:val="Heading1"/>
        <w:jc w:val="center"/>
        <w:rPr>
          <w:rFonts w:ascii="Arial" w:hAnsi="Arial" w:cs="Arial"/>
        </w:rPr>
      </w:pPr>
      <w:r w:rsidRPr="00014BD6">
        <w:rPr>
          <w:rFonts w:ascii="Arial" w:hAnsi="Arial" w:cs="Arial"/>
        </w:rPr>
        <w:t>Wound Healing</w:t>
      </w:r>
    </w:p>
    <w:p w14:paraId="73693AE7" w14:textId="42DABF25" w:rsidR="00C13A24" w:rsidRPr="00014BD6" w:rsidRDefault="00477948" w:rsidP="00477948">
      <w:pPr>
        <w:jc w:val="both"/>
        <w:rPr>
          <w:rFonts w:ascii="Arial" w:hAnsi="Arial" w:cs="Arial"/>
        </w:rPr>
      </w:pPr>
      <w:r w:rsidRPr="00014BD6">
        <w:rPr>
          <w:rFonts w:ascii="Arial" w:hAnsi="Arial" w:cs="Arial"/>
        </w:rPr>
        <w:t xml:space="preserve">We always encounter having wound once at a </w:t>
      </w:r>
      <w:proofErr w:type="gramStart"/>
      <w:r w:rsidRPr="00014BD6">
        <w:rPr>
          <w:rFonts w:ascii="Arial" w:hAnsi="Arial" w:cs="Arial"/>
        </w:rPr>
        <w:t>life</w:t>
      </w:r>
      <w:r w:rsidR="005C710C">
        <w:rPr>
          <w:rFonts w:ascii="Arial" w:hAnsi="Arial" w:cs="Arial"/>
        </w:rPr>
        <w:t xml:space="preserve"> time</w:t>
      </w:r>
      <w:proofErr w:type="gramEnd"/>
      <w:r w:rsidRPr="00014BD6">
        <w:rPr>
          <w:rFonts w:ascii="Arial" w:hAnsi="Arial" w:cs="Arial"/>
        </w:rPr>
        <w:t xml:space="preserve">. Different wound heals up differently. Complex wound needs special treatment, for example you have a wound on your left leg which is inflammation and causes liquid substances leaks out from your wound (due to swelling feet). This type of wound usually requires long time treatment and special techniques to deal with. </w:t>
      </w:r>
      <w:r w:rsidR="00C13A24" w:rsidRPr="00014BD6">
        <w:rPr>
          <w:rFonts w:ascii="Arial" w:hAnsi="Arial" w:cs="Arial"/>
        </w:rPr>
        <w:t>We will take an example and provide solutions how to deal with this situation.</w:t>
      </w:r>
    </w:p>
    <w:p w14:paraId="1C403541" w14:textId="611690D2" w:rsidR="00C13A24" w:rsidRPr="00014BD6" w:rsidRDefault="00C13A24" w:rsidP="00477948">
      <w:pPr>
        <w:jc w:val="both"/>
        <w:rPr>
          <w:rFonts w:ascii="Arial" w:hAnsi="Arial" w:cs="Arial"/>
        </w:rPr>
      </w:pPr>
      <w:r w:rsidRPr="00014BD6">
        <w:rPr>
          <w:rFonts w:ascii="Arial" w:hAnsi="Arial" w:cs="Arial"/>
          <w:b/>
          <w:bCs/>
        </w:rPr>
        <w:t>Situation</w:t>
      </w:r>
      <w:r w:rsidRPr="00014BD6">
        <w:rPr>
          <w:rFonts w:ascii="Arial" w:hAnsi="Arial" w:cs="Arial"/>
        </w:rPr>
        <w:t xml:space="preserve">: You are a patient and go to the doctor for a treatment on your wound on your left leg. Symptoms you have, severe pain, water keeps leaking out from the wound, you found out that the liquid substances are sort of </w:t>
      </w:r>
      <w:r w:rsidR="00516A5E">
        <w:rPr>
          <w:rFonts w:ascii="Arial" w:hAnsi="Arial" w:cs="Arial"/>
        </w:rPr>
        <w:t>greenish</w:t>
      </w:r>
      <w:r w:rsidRPr="00014BD6">
        <w:rPr>
          <w:rFonts w:ascii="Arial" w:hAnsi="Arial" w:cs="Arial"/>
        </w:rPr>
        <w:t xml:space="preserve"> in colour (possibly due to inflammation). </w:t>
      </w:r>
      <w:r w:rsidR="00B65078" w:rsidRPr="00014BD6">
        <w:rPr>
          <w:rFonts w:ascii="Arial" w:hAnsi="Arial" w:cs="Arial"/>
        </w:rPr>
        <w:t xml:space="preserve"> Wound even with dressing won’t heal up.</w:t>
      </w:r>
    </w:p>
    <w:p w14:paraId="1950C03B" w14:textId="77777777" w:rsidR="00B65078" w:rsidRPr="00014BD6" w:rsidRDefault="00B65078" w:rsidP="00477948">
      <w:pPr>
        <w:jc w:val="both"/>
        <w:rPr>
          <w:rFonts w:ascii="Arial" w:hAnsi="Arial" w:cs="Arial"/>
        </w:rPr>
      </w:pPr>
    </w:p>
    <w:p w14:paraId="66DE6DB0" w14:textId="027383BE" w:rsidR="00B65078" w:rsidRPr="00014BD6" w:rsidRDefault="00B65078" w:rsidP="00477948">
      <w:pPr>
        <w:jc w:val="both"/>
        <w:rPr>
          <w:rFonts w:ascii="Arial" w:hAnsi="Arial" w:cs="Arial"/>
        </w:rPr>
      </w:pPr>
      <w:r w:rsidRPr="00014BD6">
        <w:rPr>
          <w:rFonts w:ascii="Arial" w:hAnsi="Arial" w:cs="Arial"/>
          <w:b/>
          <w:bCs/>
        </w:rPr>
        <w:t>Resolution</w:t>
      </w:r>
      <w:r w:rsidRPr="00014BD6">
        <w:rPr>
          <w:rFonts w:ascii="Arial" w:hAnsi="Arial" w:cs="Arial"/>
        </w:rPr>
        <w:t xml:space="preserve">: Now we are very clear to the problem and the symptoms. </w:t>
      </w:r>
      <w:r w:rsidR="00EE4A22" w:rsidRPr="00014BD6">
        <w:rPr>
          <w:rFonts w:ascii="Arial" w:hAnsi="Arial" w:cs="Arial"/>
        </w:rPr>
        <w:t xml:space="preserve">As said from the patient traditional dressing method won’t heal up the wound. So, we need to understand what the root causes is. Very clear swelling foot. No matter how you dressed up the wound water keeps leaking out, right! That means we need to deal with the swelling foot first. But why water leaks out from the wound but sometimes not on </w:t>
      </w:r>
      <w:r w:rsidR="005C710C" w:rsidRPr="00014BD6">
        <w:rPr>
          <w:rFonts w:ascii="Arial" w:hAnsi="Arial" w:cs="Arial"/>
        </w:rPr>
        <w:t>another</w:t>
      </w:r>
      <w:r w:rsidR="00EE4A22" w:rsidRPr="00014BD6">
        <w:rPr>
          <w:rFonts w:ascii="Arial" w:hAnsi="Arial" w:cs="Arial"/>
        </w:rPr>
        <w:t xml:space="preserve"> wound? This type of water leaking out is the process we call “</w:t>
      </w:r>
      <w:r w:rsidR="00EE4A22" w:rsidRPr="00014BD6">
        <w:rPr>
          <w:rFonts w:ascii="Arial" w:hAnsi="Arial" w:cs="Arial"/>
          <w:b/>
          <w:bCs/>
        </w:rPr>
        <w:t>Capillary action</w:t>
      </w:r>
      <w:r w:rsidR="00EE4A22" w:rsidRPr="00014BD6">
        <w:rPr>
          <w:rFonts w:ascii="Arial" w:hAnsi="Arial" w:cs="Arial"/>
        </w:rPr>
        <w:t xml:space="preserve">”. </w:t>
      </w:r>
    </w:p>
    <w:p w14:paraId="5FFD21A8" w14:textId="7C826239" w:rsidR="00EE4A22" w:rsidRPr="00014BD6" w:rsidRDefault="00EE4A22" w:rsidP="00477948">
      <w:pPr>
        <w:jc w:val="both"/>
        <w:rPr>
          <w:rFonts w:ascii="Arial" w:hAnsi="Arial" w:cs="Arial"/>
        </w:rPr>
      </w:pPr>
    </w:p>
    <w:p w14:paraId="43FB8B90" w14:textId="58D9D4AD" w:rsidR="00EE4A22" w:rsidRPr="00014BD6" w:rsidRDefault="00EE4A22" w:rsidP="00EE4A22">
      <w:pPr>
        <w:jc w:val="both"/>
        <w:rPr>
          <w:rFonts w:ascii="Arial" w:hAnsi="Arial" w:cs="Arial"/>
          <w:b/>
          <w:bCs/>
        </w:rPr>
      </w:pPr>
      <w:r w:rsidRPr="00014BD6">
        <w:rPr>
          <w:rFonts w:ascii="Arial" w:hAnsi="Arial" w:cs="Arial"/>
          <w:b/>
          <w:bCs/>
        </w:rPr>
        <w:t>What is “Capillary action”?</w:t>
      </w:r>
    </w:p>
    <w:p w14:paraId="642E62A5" w14:textId="5AD1BAE8" w:rsidR="00EE4A22" w:rsidRPr="00014BD6" w:rsidRDefault="00EE4A22" w:rsidP="00EE4A22">
      <w:pPr>
        <w:jc w:val="both"/>
        <w:rPr>
          <w:rFonts w:ascii="Arial" w:hAnsi="Arial" w:cs="Arial"/>
        </w:rPr>
      </w:pPr>
      <w:r w:rsidRPr="00014BD6">
        <w:rPr>
          <w:rFonts w:ascii="Arial" w:hAnsi="Arial" w:cs="Arial"/>
        </w:rPr>
        <w:t>Capillary action is a fascinating natural phenomenon where a liquid—like water—</w:t>
      </w:r>
      <w:r w:rsidRPr="00014BD6">
        <w:rPr>
          <w:rFonts w:ascii="Arial" w:hAnsi="Arial" w:cs="Arial"/>
          <w:b/>
          <w:bCs/>
        </w:rPr>
        <w:t>moves through narrow spaces without external force</w:t>
      </w:r>
      <w:r w:rsidRPr="00014BD6">
        <w:rPr>
          <w:rFonts w:ascii="Arial" w:hAnsi="Arial" w:cs="Arial"/>
        </w:rPr>
        <w:t xml:space="preserve">, often </w:t>
      </w:r>
      <w:r w:rsidRPr="00014BD6">
        <w:rPr>
          <w:rFonts w:ascii="Arial" w:hAnsi="Arial" w:cs="Arial"/>
          <w:b/>
          <w:bCs/>
        </w:rPr>
        <w:t>against gravity</w:t>
      </w:r>
      <w:r w:rsidRPr="00014BD6">
        <w:rPr>
          <w:rFonts w:ascii="Arial" w:hAnsi="Arial" w:cs="Arial"/>
        </w:rPr>
        <w:t>. It’s the reason why water climbs up a paper towel, travels through plant roots, or rises inside a thin straw.</w:t>
      </w:r>
    </w:p>
    <w:p w14:paraId="7B8B43D4" w14:textId="77777777" w:rsidR="00EE4A22" w:rsidRPr="00014BD6" w:rsidRDefault="00EE4A22" w:rsidP="00EE4A22">
      <w:pPr>
        <w:jc w:val="center"/>
        <w:rPr>
          <w:rFonts w:ascii="Arial" w:hAnsi="Arial" w:cs="Arial"/>
        </w:rPr>
      </w:pPr>
    </w:p>
    <w:tbl>
      <w:tblPr>
        <w:tblStyle w:val="TableGrid"/>
        <w:tblW w:w="0" w:type="auto"/>
        <w:tblLook w:val="04A0" w:firstRow="1" w:lastRow="0" w:firstColumn="1" w:lastColumn="0" w:noHBand="0" w:noVBand="1"/>
      </w:tblPr>
      <w:tblGrid>
        <w:gridCol w:w="4508"/>
        <w:gridCol w:w="4508"/>
      </w:tblGrid>
      <w:tr w:rsidR="00EE4A22" w:rsidRPr="00014BD6" w14:paraId="085B4034" w14:textId="77777777" w:rsidTr="00EE4A22">
        <w:tc>
          <w:tcPr>
            <w:tcW w:w="4508" w:type="dxa"/>
          </w:tcPr>
          <w:p w14:paraId="09F685B9" w14:textId="62F9792D" w:rsidR="00EE4A22" w:rsidRPr="00014BD6" w:rsidRDefault="00EE4A22" w:rsidP="00EE4A22">
            <w:pPr>
              <w:jc w:val="center"/>
              <w:rPr>
                <w:rFonts w:ascii="Arial" w:hAnsi="Arial" w:cs="Arial"/>
                <w:b/>
                <w:bCs/>
              </w:rPr>
            </w:pPr>
            <w:r w:rsidRPr="00014BD6">
              <w:rPr>
                <w:rFonts w:ascii="Arial" w:hAnsi="Arial" w:cs="Arial"/>
                <w:b/>
                <w:bCs/>
              </w:rPr>
              <w:t>Force</w:t>
            </w:r>
          </w:p>
        </w:tc>
        <w:tc>
          <w:tcPr>
            <w:tcW w:w="4508" w:type="dxa"/>
          </w:tcPr>
          <w:p w14:paraId="5174C94C" w14:textId="5C1ABFA0" w:rsidR="00EE4A22" w:rsidRPr="00014BD6" w:rsidRDefault="00EE4A22" w:rsidP="00EE4A22">
            <w:pPr>
              <w:jc w:val="center"/>
              <w:rPr>
                <w:rFonts w:ascii="Arial" w:hAnsi="Arial" w:cs="Arial"/>
                <w:b/>
                <w:bCs/>
              </w:rPr>
            </w:pPr>
            <w:r w:rsidRPr="00014BD6">
              <w:rPr>
                <w:rFonts w:ascii="Arial" w:hAnsi="Arial" w:cs="Arial"/>
                <w:b/>
                <w:bCs/>
              </w:rPr>
              <w:t>What It Does</w:t>
            </w:r>
          </w:p>
        </w:tc>
      </w:tr>
      <w:tr w:rsidR="00EE4A22" w:rsidRPr="00014BD6" w14:paraId="11B6F9C4" w14:textId="77777777" w:rsidTr="00EE4A22">
        <w:tc>
          <w:tcPr>
            <w:tcW w:w="4508" w:type="dxa"/>
          </w:tcPr>
          <w:p w14:paraId="2FBACB55" w14:textId="4B1BBB25" w:rsidR="00EE4A22" w:rsidRPr="00014BD6" w:rsidRDefault="00EE4A22" w:rsidP="00EE4A22">
            <w:pPr>
              <w:jc w:val="center"/>
              <w:rPr>
                <w:rFonts w:ascii="Arial" w:hAnsi="Arial" w:cs="Arial"/>
              </w:rPr>
            </w:pPr>
            <w:r w:rsidRPr="00014BD6">
              <w:rPr>
                <w:rFonts w:ascii="Arial" w:hAnsi="Arial" w:cs="Arial"/>
              </w:rPr>
              <w:t>Adhesion</w:t>
            </w:r>
          </w:p>
        </w:tc>
        <w:tc>
          <w:tcPr>
            <w:tcW w:w="4508" w:type="dxa"/>
          </w:tcPr>
          <w:p w14:paraId="2C173773" w14:textId="2947A4DF" w:rsidR="00EE4A22" w:rsidRPr="00014BD6" w:rsidRDefault="00EE4A22" w:rsidP="00EE4A22">
            <w:pPr>
              <w:jc w:val="center"/>
              <w:rPr>
                <w:rFonts w:ascii="Arial" w:hAnsi="Arial" w:cs="Arial"/>
              </w:rPr>
            </w:pPr>
            <w:r w:rsidRPr="00014BD6">
              <w:rPr>
                <w:rFonts w:ascii="Arial" w:hAnsi="Arial" w:cs="Arial"/>
              </w:rPr>
              <w:t>Liquid molecules stick to the surface of a material (e.g., water to glass)</w:t>
            </w:r>
          </w:p>
        </w:tc>
      </w:tr>
      <w:tr w:rsidR="00EE4A22" w:rsidRPr="00014BD6" w14:paraId="600A70D7" w14:textId="77777777" w:rsidTr="00EE4A22">
        <w:tc>
          <w:tcPr>
            <w:tcW w:w="4508" w:type="dxa"/>
          </w:tcPr>
          <w:p w14:paraId="33989684" w14:textId="345AD44F" w:rsidR="00EE4A22" w:rsidRPr="00014BD6" w:rsidRDefault="00EE4A22" w:rsidP="00EE4A22">
            <w:pPr>
              <w:jc w:val="center"/>
              <w:rPr>
                <w:rFonts w:ascii="Arial" w:hAnsi="Arial" w:cs="Arial"/>
              </w:rPr>
            </w:pPr>
            <w:r w:rsidRPr="00014BD6">
              <w:rPr>
                <w:rFonts w:ascii="Arial" w:hAnsi="Arial" w:cs="Arial"/>
              </w:rPr>
              <w:t>Cohesion</w:t>
            </w:r>
          </w:p>
        </w:tc>
        <w:tc>
          <w:tcPr>
            <w:tcW w:w="4508" w:type="dxa"/>
          </w:tcPr>
          <w:p w14:paraId="7FD31646" w14:textId="29B3E65B" w:rsidR="00EE4A22" w:rsidRPr="00014BD6" w:rsidRDefault="00EE4A22" w:rsidP="00EE4A22">
            <w:pPr>
              <w:jc w:val="center"/>
              <w:rPr>
                <w:rFonts w:ascii="Arial" w:hAnsi="Arial" w:cs="Arial"/>
              </w:rPr>
            </w:pPr>
            <w:r w:rsidRPr="00014BD6">
              <w:rPr>
                <w:rFonts w:ascii="Arial" w:hAnsi="Arial" w:cs="Arial"/>
              </w:rPr>
              <w:t>Liquid molecules stick to each other (e.g., water molecules bonding via hydrogen bonds)</w:t>
            </w:r>
          </w:p>
        </w:tc>
      </w:tr>
      <w:tr w:rsidR="00EE4A22" w:rsidRPr="00014BD6" w14:paraId="78D78274" w14:textId="77777777" w:rsidTr="00EE4A22">
        <w:tc>
          <w:tcPr>
            <w:tcW w:w="4508" w:type="dxa"/>
          </w:tcPr>
          <w:p w14:paraId="0B97DA3A" w14:textId="6B65D275" w:rsidR="00EE4A22" w:rsidRPr="00014BD6" w:rsidRDefault="00EE4A22" w:rsidP="00EE4A22">
            <w:pPr>
              <w:jc w:val="center"/>
              <w:rPr>
                <w:rFonts w:ascii="Arial" w:hAnsi="Arial" w:cs="Arial"/>
              </w:rPr>
            </w:pPr>
            <w:r w:rsidRPr="00014BD6">
              <w:rPr>
                <w:rFonts w:ascii="Arial" w:hAnsi="Arial" w:cs="Arial"/>
              </w:rPr>
              <w:t>Surface Tension</w:t>
            </w:r>
          </w:p>
        </w:tc>
        <w:tc>
          <w:tcPr>
            <w:tcW w:w="4508" w:type="dxa"/>
          </w:tcPr>
          <w:p w14:paraId="5B9B88AF" w14:textId="290D6DD6" w:rsidR="00EE4A22" w:rsidRPr="00014BD6" w:rsidRDefault="00EE4A22" w:rsidP="00EE4A22">
            <w:pPr>
              <w:jc w:val="center"/>
              <w:rPr>
                <w:rFonts w:ascii="Arial" w:hAnsi="Arial" w:cs="Arial"/>
              </w:rPr>
            </w:pPr>
            <w:r w:rsidRPr="00014BD6">
              <w:rPr>
                <w:rFonts w:ascii="Arial" w:hAnsi="Arial" w:cs="Arial"/>
              </w:rPr>
              <w:t>Minimizes the surface area of the liquid, helping it forms a curved meniscus and rise</w:t>
            </w:r>
          </w:p>
        </w:tc>
      </w:tr>
    </w:tbl>
    <w:p w14:paraId="6CB8E9D9" w14:textId="77777777" w:rsidR="00EE4A22" w:rsidRPr="00014BD6" w:rsidRDefault="00EE4A22" w:rsidP="00EE4A22">
      <w:pPr>
        <w:jc w:val="both"/>
        <w:rPr>
          <w:rFonts w:ascii="Arial" w:hAnsi="Arial" w:cs="Arial"/>
        </w:rPr>
      </w:pPr>
    </w:p>
    <w:p w14:paraId="4443D254" w14:textId="033B68A3" w:rsidR="00EE4A22" w:rsidRPr="00014BD6" w:rsidRDefault="00EE4A22">
      <w:pPr>
        <w:rPr>
          <w:rFonts w:ascii="Arial" w:hAnsi="Arial" w:cs="Arial"/>
        </w:rPr>
      </w:pPr>
      <w:r w:rsidRPr="00014BD6">
        <w:rPr>
          <w:rFonts w:ascii="Arial" w:hAnsi="Arial" w:cs="Arial"/>
        </w:rPr>
        <w:br w:type="page"/>
      </w:r>
    </w:p>
    <w:p w14:paraId="1929EA0B" w14:textId="496FDA58" w:rsidR="00EE4A22" w:rsidRPr="00014BD6" w:rsidRDefault="00EE4A22" w:rsidP="00477948">
      <w:pPr>
        <w:jc w:val="both"/>
        <w:rPr>
          <w:rFonts w:ascii="Arial" w:hAnsi="Arial" w:cs="Arial"/>
          <w:b/>
          <w:bCs/>
        </w:rPr>
      </w:pPr>
      <w:r w:rsidRPr="00EE4A22">
        <w:rPr>
          <w:rFonts w:ascii="Arial" w:hAnsi="Arial" w:cs="Arial"/>
        </w:rPr>
        <w:lastRenderedPageBreak/>
        <w:t>When adhesion is stronger than cohesion, the liquid climbs up the surface—</w:t>
      </w:r>
      <w:r w:rsidRPr="00EE4A22">
        <w:rPr>
          <w:rFonts w:ascii="Arial" w:hAnsi="Arial" w:cs="Arial"/>
          <w:b/>
          <w:bCs/>
        </w:rPr>
        <w:t>defying gravity</w:t>
      </w:r>
      <w:r w:rsidRPr="00EE4A22">
        <w:rPr>
          <w:rFonts w:ascii="Arial" w:hAnsi="Arial" w:cs="Arial"/>
        </w:rPr>
        <w:t xml:space="preserve"> in narrow tubes or porous materials.</w:t>
      </w:r>
      <w:r w:rsidRPr="00014BD6">
        <w:rPr>
          <w:rFonts w:ascii="Arial" w:hAnsi="Arial" w:cs="Arial"/>
        </w:rPr>
        <w:t xml:space="preserve"> That is main reason why water</w:t>
      </w:r>
      <w:r w:rsidR="003B68E6" w:rsidRPr="00014BD6">
        <w:rPr>
          <w:rFonts w:ascii="Arial" w:hAnsi="Arial" w:cs="Arial"/>
        </w:rPr>
        <w:t xml:space="preserve"> keeps</w:t>
      </w:r>
      <w:r w:rsidRPr="00014BD6">
        <w:rPr>
          <w:rFonts w:ascii="Arial" w:hAnsi="Arial" w:cs="Arial"/>
        </w:rPr>
        <w:t xml:space="preserve"> leak</w:t>
      </w:r>
      <w:r w:rsidR="003B68E6" w:rsidRPr="00014BD6">
        <w:rPr>
          <w:rFonts w:ascii="Arial" w:hAnsi="Arial" w:cs="Arial"/>
        </w:rPr>
        <w:t>ing</w:t>
      </w:r>
      <w:r w:rsidRPr="00014BD6">
        <w:rPr>
          <w:rFonts w:ascii="Arial" w:hAnsi="Arial" w:cs="Arial"/>
        </w:rPr>
        <w:t xml:space="preserve"> out from your wound. But why not all wounds, this is due to you are using </w:t>
      </w:r>
      <w:r w:rsidRPr="00014BD6">
        <w:rPr>
          <w:rFonts w:ascii="Arial" w:hAnsi="Arial" w:cs="Arial"/>
          <w:b/>
          <w:bCs/>
        </w:rPr>
        <w:t>dressing material</w:t>
      </w:r>
      <w:r w:rsidRPr="00014BD6">
        <w:rPr>
          <w:rFonts w:ascii="Arial" w:hAnsi="Arial" w:cs="Arial"/>
        </w:rPr>
        <w:t xml:space="preserve"> </w:t>
      </w:r>
      <w:r w:rsidR="003B68E6" w:rsidRPr="00014BD6">
        <w:rPr>
          <w:rFonts w:ascii="Arial" w:hAnsi="Arial" w:cs="Arial"/>
        </w:rPr>
        <w:t xml:space="preserve">covered on the wound, which causes different surface tension, </w:t>
      </w:r>
      <w:r w:rsidR="003B68E6" w:rsidRPr="00014BD6">
        <w:rPr>
          <w:rFonts w:ascii="Arial" w:hAnsi="Arial" w:cs="Arial"/>
          <w:b/>
          <w:bCs/>
        </w:rPr>
        <w:t xml:space="preserve">as you are keep using dressing material on your wound, water will always </w:t>
      </w:r>
      <w:proofErr w:type="spellStart"/>
      <w:r w:rsidR="003B68E6" w:rsidRPr="00014BD6">
        <w:rPr>
          <w:rFonts w:ascii="Arial" w:hAnsi="Arial" w:cs="Arial"/>
          <w:b/>
          <w:bCs/>
        </w:rPr>
        <w:t>keeps</w:t>
      </w:r>
      <w:proofErr w:type="spellEnd"/>
      <w:r w:rsidR="003B68E6" w:rsidRPr="00014BD6">
        <w:rPr>
          <w:rFonts w:ascii="Arial" w:hAnsi="Arial" w:cs="Arial"/>
          <w:b/>
          <w:bCs/>
        </w:rPr>
        <w:t xml:space="preserve"> running out from the wound, </w:t>
      </w:r>
      <w:r w:rsidR="003B68E6" w:rsidRPr="00014BD6">
        <w:rPr>
          <w:rFonts w:ascii="Arial" w:hAnsi="Arial" w:cs="Arial"/>
        </w:rPr>
        <w:t>so that is why the wound will not heal up properly or even not healing up</w:t>
      </w:r>
      <w:r w:rsidR="003B68E6" w:rsidRPr="00014BD6">
        <w:rPr>
          <w:rFonts w:ascii="Arial" w:hAnsi="Arial" w:cs="Arial"/>
          <w:b/>
          <w:bCs/>
        </w:rPr>
        <w:t>.</w:t>
      </w:r>
    </w:p>
    <w:p w14:paraId="73149DC8" w14:textId="311245FA" w:rsidR="00014BD6" w:rsidRDefault="00014BD6" w:rsidP="00477948">
      <w:pPr>
        <w:jc w:val="both"/>
        <w:rPr>
          <w:rFonts w:ascii="Arial" w:hAnsi="Arial" w:cs="Arial"/>
          <w:b/>
          <w:bCs/>
        </w:rPr>
      </w:pPr>
    </w:p>
    <w:p w14:paraId="654B0ABD" w14:textId="5C4C0639" w:rsidR="00A55644" w:rsidRDefault="00014BD6" w:rsidP="00477948">
      <w:pPr>
        <w:jc w:val="both"/>
        <w:rPr>
          <w:rFonts w:ascii="Arial" w:hAnsi="Arial" w:cs="Arial"/>
        </w:rPr>
      </w:pPr>
      <w:r>
        <w:rPr>
          <w:rFonts w:ascii="Arial" w:hAnsi="Arial" w:cs="Arial"/>
          <w:b/>
          <w:bCs/>
        </w:rPr>
        <w:t xml:space="preserve">Propose method: </w:t>
      </w:r>
      <w:r>
        <w:rPr>
          <w:rFonts w:ascii="Arial" w:hAnsi="Arial" w:cs="Arial"/>
        </w:rPr>
        <w:t>Remove excess water from your body before any wound treatment.</w:t>
      </w:r>
      <w:r w:rsidR="00A55644">
        <w:rPr>
          <w:rFonts w:ascii="Arial" w:hAnsi="Arial" w:cs="Arial"/>
        </w:rPr>
        <w:t xml:space="preserve"> We have pills to remove excess water from your body and dispatch through the urine system. Below the table show 2 common water pills:</w:t>
      </w:r>
    </w:p>
    <w:p w14:paraId="31DACB27" w14:textId="77777777" w:rsidR="00A55644" w:rsidRPr="00A55644" w:rsidRDefault="00A55644" w:rsidP="00A55644">
      <w:pPr>
        <w:jc w:val="center"/>
        <w:rPr>
          <w:rFonts w:ascii="Arial" w:hAnsi="Arial" w:cs="Arial"/>
          <w:b/>
          <w:bCs/>
        </w:rPr>
      </w:pPr>
    </w:p>
    <w:tbl>
      <w:tblPr>
        <w:tblStyle w:val="TableGrid"/>
        <w:tblW w:w="0" w:type="auto"/>
        <w:tblLook w:val="04A0" w:firstRow="1" w:lastRow="0" w:firstColumn="1" w:lastColumn="0" w:noHBand="0" w:noVBand="1"/>
      </w:tblPr>
      <w:tblGrid>
        <w:gridCol w:w="3005"/>
        <w:gridCol w:w="3005"/>
        <w:gridCol w:w="3006"/>
      </w:tblGrid>
      <w:tr w:rsidR="00A55644" w:rsidRPr="00A55644" w14:paraId="5667D0AF" w14:textId="77777777" w:rsidTr="00A55644">
        <w:tc>
          <w:tcPr>
            <w:tcW w:w="3005" w:type="dxa"/>
          </w:tcPr>
          <w:p w14:paraId="372BE487" w14:textId="2F0D8CED" w:rsidR="00A55644" w:rsidRPr="00A55644" w:rsidRDefault="00A55644" w:rsidP="00A55644">
            <w:pPr>
              <w:jc w:val="center"/>
              <w:rPr>
                <w:rFonts w:ascii="Arial" w:hAnsi="Arial" w:cs="Arial"/>
                <w:b/>
                <w:bCs/>
              </w:rPr>
            </w:pPr>
            <w:r w:rsidRPr="00A55644">
              <w:rPr>
                <w:rFonts w:ascii="Arial" w:hAnsi="Arial" w:cs="Arial"/>
                <w:b/>
                <w:bCs/>
              </w:rPr>
              <w:t>Feature</w:t>
            </w:r>
          </w:p>
        </w:tc>
        <w:tc>
          <w:tcPr>
            <w:tcW w:w="3005" w:type="dxa"/>
          </w:tcPr>
          <w:p w14:paraId="29EAD2B4" w14:textId="17C1F940" w:rsidR="00A55644" w:rsidRPr="00A55644" w:rsidRDefault="00A55644" w:rsidP="00A55644">
            <w:pPr>
              <w:jc w:val="center"/>
              <w:rPr>
                <w:rFonts w:ascii="Arial" w:hAnsi="Arial" w:cs="Arial"/>
                <w:b/>
                <w:bCs/>
              </w:rPr>
            </w:pPr>
            <w:r w:rsidRPr="00A55644">
              <w:rPr>
                <w:rFonts w:ascii="Arial" w:hAnsi="Arial" w:cs="Arial"/>
                <w:b/>
                <w:bCs/>
              </w:rPr>
              <w:t>Hydrochlorothiazide</w:t>
            </w:r>
          </w:p>
        </w:tc>
        <w:tc>
          <w:tcPr>
            <w:tcW w:w="3006" w:type="dxa"/>
          </w:tcPr>
          <w:p w14:paraId="30A21E0E" w14:textId="6051BA40" w:rsidR="00A55644" w:rsidRPr="00A55644" w:rsidRDefault="00A55644" w:rsidP="00A55644">
            <w:pPr>
              <w:jc w:val="center"/>
              <w:rPr>
                <w:rFonts w:ascii="Arial" w:hAnsi="Arial" w:cs="Arial"/>
                <w:b/>
                <w:bCs/>
              </w:rPr>
            </w:pPr>
            <w:r w:rsidRPr="00A55644">
              <w:rPr>
                <w:rFonts w:ascii="Arial" w:hAnsi="Arial" w:cs="Arial"/>
                <w:b/>
                <w:bCs/>
              </w:rPr>
              <w:t>Lasix (Furosemide)</w:t>
            </w:r>
          </w:p>
        </w:tc>
      </w:tr>
      <w:tr w:rsidR="00A55644" w14:paraId="666738BF" w14:textId="77777777" w:rsidTr="00A55644">
        <w:tc>
          <w:tcPr>
            <w:tcW w:w="3005" w:type="dxa"/>
          </w:tcPr>
          <w:p w14:paraId="67BD9BFE" w14:textId="149585A9" w:rsidR="00A55644" w:rsidRDefault="00A55644" w:rsidP="00A55644">
            <w:pPr>
              <w:jc w:val="center"/>
              <w:rPr>
                <w:rFonts w:ascii="Arial" w:hAnsi="Arial" w:cs="Arial"/>
              </w:rPr>
            </w:pPr>
            <w:r w:rsidRPr="00A55644">
              <w:rPr>
                <w:rFonts w:ascii="Arial" w:hAnsi="Arial" w:cs="Arial"/>
              </w:rPr>
              <w:t>Diuretic Class</w:t>
            </w:r>
          </w:p>
        </w:tc>
        <w:tc>
          <w:tcPr>
            <w:tcW w:w="3005" w:type="dxa"/>
          </w:tcPr>
          <w:p w14:paraId="701657FB" w14:textId="3EE199AE" w:rsidR="00A55644" w:rsidRDefault="00A55644" w:rsidP="00A55644">
            <w:pPr>
              <w:jc w:val="center"/>
              <w:rPr>
                <w:rFonts w:ascii="Arial" w:hAnsi="Arial" w:cs="Arial"/>
              </w:rPr>
            </w:pPr>
            <w:r w:rsidRPr="00A55644">
              <w:rPr>
                <w:rFonts w:ascii="Arial" w:hAnsi="Arial" w:cs="Arial"/>
              </w:rPr>
              <w:t>Thiazide</w:t>
            </w:r>
          </w:p>
        </w:tc>
        <w:tc>
          <w:tcPr>
            <w:tcW w:w="3006" w:type="dxa"/>
          </w:tcPr>
          <w:p w14:paraId="243A29ED" w14:textId="43645C89" w:rsidR="00A55644" w:rsidRDefault="00A55644" w:rsidP="00A55644">
            <w:pPr>
              <w:jc w:val="center"/>
              <w:rPr>
                <w:rFonts w:ascii="Arial" w:hAnsi="Arial" w:cs="Arial"/>
              </w:rPr>
            </w:pPr>
            <w:r w:rsidRPr="00A55644">
              <w:rPr>
                <w:rFonts w:ascii="Arial" w:hAnsi="Arial" w:cs="Arial"/>
              </w:rPr>
              <w:t>Loop</w:t>
            </w:r>
          </w:p>
        </w:tc>
      </w:tr>
      <w:tr w:rsidR="00A55644" w14:paraId="171E1A74" w14:textId="77777777" w:rsidTr="00A55644">
        <w:tc>
          <w:tcPr>
            <w:tcW w:w="3005" w:type="dxa"/>
          </w:tcPr>
          <w:p w14:paraId="20F8D473" w14:textId="450CA7C2" w:rsidR="00A55644" w:rsidRDefault="00A55644" w:rsidP="00A55644">
            <w:pPr>
              <w:jc w:val="center"/>
              <w:rPr>
                <w:rFonts w:ascii="Arial" w:hAnsi="Arial" w:cs="Arial"/>
              </w:rPr>
            </w:pPr>
            <w:r w:rsidRPr="00A55644">
              <w:rPr>
                <w:rFonts w:ascii="Arial" w:hAnsi="Arial" w:cs="Arial"/>
              </w:rPr>
              <w:t>Potency</w:t>
            </w:r>
          </w:p>
        </w:tc>
        <w:tc>
          <w:tcPr>
            <w:tcW w:w="3005" w:type="dxa"/>
          </w:tcPr>
          <w:p w14:paraId="04FB0A2F" w14:textId="197AF7A7" w:rsidR="00A55644" w:rsidRDefault="00A55644" w:rsidP="00A55644">
            <w:pPr>
              <w:jc w:val="center"/>
              <w:rPr>
                <w:rFonts w:ascii="Arial" w:hAnsi="Arial" w:cs="Arial"/>
              </w:rPr>
            </w:pPr>
            <w:r w:rsidRPr="00A55644">
              <w:rPr>
                <w:rFonts w:ascii="Arial" w:hAnsi="Arial" w:cs="Arial"/>
              </w:rPr>
              <w:t>Mild to moderate</w:t>
            </w:r>
          </w:p>
        </w:tc>
        <w:tc>
          <w:tcPr>
            <w:tcW w:w="3006" w:type="dxa"/>
          </w:tcPr>
          <w:p w14:paraId="2DC26EB6" w14:textId="46E597EE" w:rsidR="00A55644" w:rsidRDefault="00A55644" w:rsidP="00A55644">
            <w:pPr>
              <w:jc w:val="center"/>
              <w:rPr>
                <w:rFonts w:ascii="Arial" w:hAnsi="Arial" w:cs="Arial"/>
              </w:rPr>
            </w:pPr>
            <w:r w:rsidRPr="00A55644">
              <w:rPr>
                <w:rFonts w:ascii="Arial" w:hAnsi="Arial" w:cs="Arial"/>
              </w:rPr>
              <w:t>Strong</w:t>
            </w:r>
          </w:p>
        </w:tc>
      </w:tr>
      <w:tr w:rsidR="00A55644" w14:paraId="598F28BA" w14:textId="77777777" w:rsidTr="00A55644">
        <w:tc>
          <w:tcPr>
            <w:tcW w:w="3005" w:type="dxa"/>
          </w:tcPr>
          <w:p w14:paraId="78E9A1EA" w14:textId="4068E6FD" w:rsidR="00A55644" w:rsidRDefault="00A55644" w:rsidP="00A55644">
            <w:pPr>
              <w:jc w:val="center"/>
              <w:rPr>
                <w:rFonts w:ascii="Arial" w:hAnsi="Arial" w:cs="Arial"/>
              </w:rPr>
            </w:pPr>
            <w:r w:rsidRPr="00A55644">
              <w:rPr>
                <w:rFonts w:ascii="Arial" w:hAnsi="Arial" w:cs="Arial"/>
              </w:rPr>
              <w:t>Onset of Action</w:t>
            </w:r>
          </w:p>
        </w:tc>
        <w:tc>
          <w:tcPr>
            <w:tcW w:w="3005" w:type="dxa"/>
          </w:tcPr>
          <w:p w14:paraId="35F57CAE" w14:textId="73B9C9C7" w:rsidR="00A55644" w:rsidRDefault="00A55644" w:rsidP="00A55644">
            <w:pPr>
              <w:jc w:val="center"/>
              <w:rPr>
                <w:rFonts w:ascii="Arial" w:hAnsi="Arial" w:cs="Arial"/>
              </w:rPr>
            </w:pPr>
            <w:r w:rsidRPr="00A55644">
              <w:rPr>
                <w:rFonts w:ascii="Arial" w:hAnsi="Arial" w:cs="Arial"/>
              </w:rPr>
              <w:t>Slower</w:t>
            </w:r>
          </w:p>
        </w:tc>
        <w:tc>
          <w:tcPr>
            <w:tcW w:w="3006" w:type="dxa"/>
          </w:tcPr>
          <w:p w14:paraId="25BCDDA1" w14:textId="07D16074" w:rsidR="00A55644" w:rsidRDefault="00A55644" w:rsidP="00A55644">
            <w:pPr>
              <w:jc w:val="center"/>
              <w:rPr>
                <w:rFonts w:ascii="Arial" w:hAnsi="Arial" w:cs="Arial"/>
              </w:rPr>
            </w:pPr>
            <w:r w:rsidRPr="00A55644">
              <w:rPr>
                <w:rFonts w:ascii="Arial" w:hAnsi="Arial" w:cs="Arial"/>
              </w:rPr>
              <w:t>Fast</w:t>
            </w:r>
          </w:p>
        </w:tc>
      </w:tr>
      <w:tr w:rsidR="00A55644" w14:paraId="25D66A49" w14:textId="77777777" w:rsidTr="00A55644">
        <w:tc>
          <w:tcPr>
            <w:tcW w:w="3005" w:type="dxa"/>
          </w:tcPr>
          <w:p w14:paraId="641A4D19" w14:textId="054E243A" w:rsidR="00A55644" w:rsidRDefault="00A55644" w:rsidP="00A55644">
            <w:pPr>
              <w:jc w:val="center"/>
              <w:rPr>
                <w:rFonts w:ascii="Arial" w:hAnsi="Arial" w:cs="Arial"/>
              </w:rPr>
            </w:pPr>
            <w:r w:rsidRPr="00A55644">
              <w:rPr>
                <w:rFonts w:ascii="Arial" w:hAnsi="Arial" w:cs="Arial"/>
              </w:rPr>
              <w:t>Duration</w:t>
            </w:r>
          </w:p>
        </w:tc>
        <w:tc>
          <w:tcPr>
            <w:tcW w:w="3005" w:type="dxa"/>
          </w:tcPr>
          <w:p w14:paraId="600C96A4" w14:textId="283E0165" w:rsidR="00A55644" w:rsidRDefault="00A55644" w:rsidP="00A55644">
            <w:pPr>
              <w:jc w:val="center"/>
              <w:rPr>
                <w:rFonts w:ascii="Arial" w:hAnsi="Arial" w:cs="Arial"/>
              </w:rPr>
            </w:pPr>
            <w:r w:rsidRPr="00A55644">
              <w:rPr>
                <w:rFonts w:ascii="Arial" w:hAnsi="Arial" w:cs="Arial"/>
              </w:rPr>
              <w:t>Longer</w:t>
            </w:r>
          </w:p>
        </w:tc>
        <w:tc>
          <w:tcPr>
            <w:tcW w:w="3006" w:type="dxa"/>
          </w:tcPr>
          <w:p w14:paraId="5DFBF442" w14:textId="7D7C093B" w:rsidR="00A55644" w:rsidRDefault="00A55644" w:rsidP="00A55644">
            <w:pPr>
              <w:jc w:val="center"/>
              <w:rPr>
                <w:rFonts w:ascii="Arial" w:hAnsi="Arial" w:cs="Arial"/>
              </w:rPr>
            </w:pPr>
            <w:r w:rsidRPr="00A55644">
              <w:rPr>
                <w:rFonts w:ascii="Arial" w:hAnsi="Arial" w:cs="Arial"/>
              </w:rPr>
              <w:t>Shorter</w:t>
            </w:r>
          </w:p>
        </w:tc>
      </w:tr>
      <w:tr w:rsidR="00A55644" w14:paraId="6D545205" w14:textId="77777777" w:rsidTr="00A55644">
        <w:tc>
          <w:tcPr>
            <w:tcW w:w="3005" w:type="dxa"/>
          </w:tcPr>
          <w:p w14:paraId="2DB831FC" w14:textId="12C8AFCB" w:rsidR="00A55644" w:rsidRDefault="00A55644" w:rsidP="00A55644">
            <w:pPr>
              <w:jc w:val="center"/>
              <w:rPr>
                <w:rFonts w:ascii="Arial" w:hAnsi="Arial" w:cs="Arial"/>
              </w:rPr>
            </w:pPr>
            <w:r w:rsidRPr="00A55644">
              <w:rPr>
                <w:rFonts w:ascii="Arial" w:hAnsi="Arial" w:cs="Arial"/>
              </w:rPr>
              <w:t>Best for</w:t>
            </w:r>
          </w:p>
        </w:tc>
        <w:tc>
          <w:tcPr>
            <w:tcW w:w="3005" w:type="dxa"/>
          </w:tcPr>
          <w:p w14:paraId="0E62649F" w14:textId="5BA13708" w:rsidR="00A55644" w:rsidRDefault="00A55644" w:rsidP="00A55644">
            <w:pPr>
              <w:jc w:val="center"/>
              <w:rPr>
                <w:rFonts w:ascii="Arial" w:hAnsi="Arial" w:cs="Arial"/>
              </w:rPr>
            </w:pPr>
            <w:r w:rsidRPr="00A55644">
              <w:rPr>
                <w:rFonts w:ascii="Arial" w:hAnsi="Arial" w:cs="Arial"/>
              </w:rPr>
              <w:t xml:space="preserve">Hypertension, mild </w:t>
            </w:r>
            <w:proofErr w:type="spellStart"/>
            <w:r w:rsidRPr="00A55644">
              <w:rPr>
                <w:rFonts w:ascii="Arial" w:hAnsi="Arial" w:cs="Arial"/>
              </w:rPr>
              <w:t>edema</w:t>
            </w:r>
            <w:proofErr w:type="spellEnd"/>
          </w:p>
        </w:tc>
        <w:tc>
          <w:tcPr>
            <w:tcW w:w="3006" w:type="dxa"/>
          </w:tcPr>
          <w:p w14:paraId="6FBAD398" w14:textId="3FECA44A" w:rsidR="00A55644" w:rsidRDefault="00A55644" w:rsidP="00A55644">
            <w:pPr>
              <w:jc w:val="center"/>
              <w:rPr>
                <w:rFonts w:ascii="Arial" w:hAnsi="Arial" w:cs="Arial"/>
              </w:rPr>
            </w:pPr>
            <w:r w:rsidRPr="00A55644">
              <w:rPr>
                <w:rFonts w:ascii="Arial" w:hAnsi="Arial" w:cs="Arial"/>
              </w:rPr>
              <w:t xml:space="preserve">Severe </w:t>
            </w:r>
            <w:proofErr w:type="spellStart"/>
            <w:r w:rsidRPr="00A55644">
              <w:rPr>
                <w:rFonts w:ascii="Arial" w:hAnsi="Arial" w:cs="Arial"/>
              </w:rPr>
              <w:t>edema</w:t>
            </w:r>
            <w:proofErr w:type="spellEnd"/>
            <w:r w:rsidRPr="00A55644">
              <w:rPr>
                <w:rFonts w:ascii="Arial" w:hAnsi="Arial" w:cs="Arial"/>
              </w:rPr>
              <w:t>, heart/kidney issues</w:t>
            </w:r>
          </w:p>
        </w:tc>
      </w:tr>
      <w:tr w:rsidR="00A55644" w14:paraId="2759BAB1" w14:textId="77777777" w:rsidTr="00A55644">
        <w:tc>
          <w:tcPr>
            <w:tcW w:w="3005" w:type="dxa"/>
          </w:tcPr>
          <w:p w14:paraId="127EE4F5" w14:textId="6ABA78CD" w:rsidR="00A55644" w:rsidRPr="00A55644" w:rsidRDefault="00A55644" w:rsidP="00A55644">
            <w:pPr>
              <w:jc w:val="center"/>
              <w:rPr>
                <w:rFonts w:ascii="Arial" w:hAnsi="Arial" w:cs="Arial"/>
              </w:rPr>
            </w:pPr>
            <w:r w:rsidRPr="00A55644">
              <w:rPr>
                <w:rFonts w:ascii="Arial" w:hAnsi="Arial" w:cs="Arial"/>
              </w:rPr>
              <w:t>Electrolyte Risk</w:t>
            </w:r>
          </w:p>
        </w:tc>
        <w:tc>
          <w:tcPr>
            <w:tcW w:w="3005" w:type="dxa"/>
          </w:tcPr>
          <w:p w14:paraId="29224D64" w14:textId="78D02657" w:rsidR="00A55644" w:rsidRPr="00A55644" w:rsidRDefault="00A55644" w:rsidP="00A55644">
            <w:pPr>
              <w:jc w:val="center"/>
              <w:rPr>
                <w:rFonts w:ascii="Arial" w:hAnsi="Arial" w:cs="Arial"/>
              </w:rPr>
            </w:pPr>
            <w:r w:rsidRPr="00A55644">
              <w:rPr>
                <w:rFonts w:ascii="Arial" w:hAnsi="Arial" w:cs="Arial"/>
              </w:rPr>
              <w:t>Lower</w:t>
            </w:r>
          </w:p>
        </w:tc>
        <w:tc>
          <w:tcPr>
            <w:tcW w:w="3006" w:type="dxa"/>
          </w:tcPr>
          <w:p w14:paraId="23FFCC9F" w14:textId="159DBAB4" w:rsidR="00A55644" w:rsidRPr="00A55644" w:rsidRDefault="00A55644" w:rsidP="00A55644">
            <w:pPr>
              <w:jc w:val="center"/>
              <w:rPr>
                <w:rFonts w:ascii="Arial" w:hAnsi="Arial" w:cs="Arial"/>
              </w:rPr>
            </w:pPr>
            <w:r w:rsidRPr="00A55644">
              <w:rPr>
                <w:rFonts w:ascii="Arial" w:hAnsi="Arial" w:cs="Arial"/>
              </w:rPr>
              <w:t>Higher (especially potassium)</w:t>
            </w:r>
          </w:p>
        </w:tc>
      </w:tr>
    </w:tbl>
    <w:p w14:paraId="5645C9EB" w14:textId="77777777" w:rsidR="00A55644" w:rsidRDefault="00A55644" w:rsidP="00477948">
      <w:pPr>
        <w:jc w:val="both"/>
        <w:rPr>
          <w:rFonts w:ascii="Arial" w:hAnsi="Arial" w:cs="Arial"/>
        </w:rPr>
      </w:pPr>
    </w:p>
    <w:p w14:paraId="04985367" w14:textId="78E2D199" w:rsidR="005C6B6D" w:rsidRDefault="005C6B6D" w:rsidP="00477948">
      <w:pPr>
        <w:jc w:val="both"/>
        <w:rPr>
          <w:rFonts w:ascii="Arial" w:hAnsi="Arial" w:cs="Arial"/>
          <w:b/>
          <w:bCs/>
        </w:rPr>
      </w:pPr>
      <w:r w:rsidRPr="005C6B6D">
        <w:rPr>
          <w:rFonts w:ascii="Arial" w:hAnsi="Arial" w:cs="Arial"/>
          <w:b/>
          <w:bCs/>
        </w:rPr>
        <w:t>Clean the Wound</w:t>
      </w:r>
      <w:r w:rsidR="00BC1C2D">
        <w:rPr>
          <w:rFonts w:ascii="Arial" w:hAnsi="Arial" w:cs="Arial"/>
          <w:b/>
          <w:bCs/>
        </w:rPr>
        <w:t xml:space="preserve"> (Frequently)</w:t>
      </w:r>
    </w:p>
    <w:p w14:paraId="456E7DD9" w14:textId="45D8E785" w:rsidR="005C6B6D" w:rsidRDefault="005C6B6D" w:rsidP="00477948">
      <w:pPr>
        <w:jc w:val="both"/>
        <w:rPr>
          <w:rFonts w:ascii="Arial" w:hAnsi="Arial" w:cs="Arial"/>
        </w:rPr>
      </w:pPr>
      <w:r>
        <w:rPr>
          <w:rFonts w:ascii="Arial" w:hAnsi="Arial" w:cs="Arial"/>
        </w:rPr>
        <w:t xml:space="preserve">Clean the wound with </w:t>
      </w:r>
      <w:r w:rsidRPr="005C6B6D">
        <w:rPr>
          <w:rFonts w:ascii="Arial" w:hAnsi="Arial" w:cs="Arial"/>
        </w:rPr>
        <w:t>Saline solution</w:t>
      </w:r>
      <w:r>
        <w:rPr>
          <w:rFonts w:ascii="Arial" w:hAnsi="Arial" w:cs="Arial"/>
        </w:rPr>
        <w:t xml:space="preserve">. </w:t>
      </w:r>
    </w:p>
    <w:p w14:paraId="730C6845" w14:textId="599C0660" w:rsidR="00014BD6" w:rsidRDefault="00C400D9" w:rsidP="00477948">
      <w:pPr>
        <w:jc w:val="both"/>
        <w:rPr>
          <w:rFonts w:ascii="Arial" w:hAnsi="Arial" w:cs="Arial"/>
        </w:rPr>
      </w:pPr>
      <w:r w:rsidRPr="00633B3D">
        <w:rPr>
          <w:rFonts w:ascii="Arial" w:hAnsi="Arial" w:cs="Arial"/>
          <w:b/>
          <w:bCs/>
        </w:rPr>
        <w:t>Dressing The Wound</w:t>
      </w:r>
      <w:r w:rsidR="00BC1C2D">
        <w:rPr>
          <w:rFonts w:ascii="Arial" w:hAnsi="Arial" w:cs="Arial"/>
          <w:b/>
          <w:bCs/>
        </w:rPr>
        <w:t xml:space="preserve"> (Frequently)</w:t>
      </w:r>
      <w:r>
        <w:rPr>
          <w:rFonts w:ascii="Arial" w:hAnsi="Arial" w:cs="Arial"/>
        </w:rPr>
        <w:t>:</w:t>
      </w:r>
      <w:r w:rsidR="00633B3D">
        <w:rPr>
          <w:rFonts w:ascii="Arial" w:hAnsi="Arial" w:cs="Arial"/>
        </w:rPr>
        <w:t xml:space="preserve"> Any </w:t>
      </w:r>
      <w:r w:rsidR="00633B3D" w:rsidRPr="001566D7">
        <w:rPr>
          <w:rFonts w:ascii="Arial" w:hAnsi="Arial" w:cs="Arial"/>
          <w:b/>
          <w:bCs/>
          <w:color w:val="EE0000"/>
        </w:rPr>
        <w:t>sterilized</w:t>
      </w:r>
      <w:r w:rsidR="00633B3D" w:rsidRPr="00633B3D">
        <w:rPr>
          <w:rFonts w:ascii="Arial" w:hAnsi="Arial" w:cs="Arial"/>
          <w:color w:val="EE0000"/>
        </w:rPr>
        <w:t xml:space="preserve"> </w:t>
      </w:r>
      <w:r w:rsidR="00633B3D">
        <w:rPr>
          <w:rFonts w:ascii="Arial" w:hAnsi="Arial" w:cs="Arial"/>
        </w:rPr>
        <w:t>wound dressing wound pad will work.</w:t>
      </w:r>
      <w:r w:rsidR="001566D7">
        <w:rPr>
          <w:rFonts w:ascii="Arial" w:hAnsi="Arial" w:cs="Arial"/>
        </w:rPr>
        <w:t xml:space="preserve"> You will encounter pain and discomfort</w:t>
      </w:r>
      <w:r w:rsidR="0076143B">
        <w:rPr>
          <w:rFonts w:ascii="Arial" w:hAnsi="Arial" w:cs="Arial"/>
        </w:rPr>
        <w:t xml:space="preserve"> (very stiff and dry skin)</w:t>
      </w:r>
      <w:r w:rsidR="001566D7">
        <w:rPr>
          <w:rFonts w:ascii="Arial" w:hAnsi="Arial" w:cs="Arial"/>
        </w:rPr>
        <w:t xml:space="preserve"> during the dressing stage</w:t>
      </w:r>
      <w:r w:rsidR="0076143B">
        <w:rPr>
          <w:rFonts w:ascii="Arial" w:hAnsi="Arial" w:cs="Arial"/>
        </w:rPr>
        <w:t>, and that is normal. Why there is pain? Pain is a good symptom</w:t>
      </w:r>
      <w:r w:rsidR="00D94410">
        <w:rPr>
          <w:rFonts w:ascii="Arial" w:hAnsi="Arial" w:cs="Arial"/>
        </w:rPr>
        <w:t>, below describes:</w:t>
      </w:r>
    </w:p>
    <w:p w14:paraId="380ADA6E" w14:textId="32870EE1" w:rsidR="0076143B" w:rsidRDefault="0076143B" w:rsidP="00FC73B1">
      <w:pPr>
        <w:rPr>
          <w:rFonts w:ascii="Arial" w:hAnsi="Arial" w:cs="Arial"/>
          <w:b/>
          <w:bCs/>
        </w:rPr>
      </w:pPr>
      <w:r w:rsidRPr="0076143B">
        <w:rPr>
          <w:rFonts w:ascii="Arial" w:hAnsi="Arial" w:cs="Arial"/>
          <w:b/>
          <w:bCs/>
        </w:rPr>
        <w:t>When Pain Is a Good Sign</w:t>
      </w:r>
    </w:p>
    <w:p w14:paraId="1E85A674" w14:textId="4848F2DA" w:rsidR="0076143B" w:rsidRPr="0076143B" w:rsidRDefault="0076143B" w:rsidP="0076143B">
      <w:pPr>
        <w:jc w:val="both"/>
        <w:rPr>
          <w:rFonts w:ascii="Arial" w:hAnsi="Arial" w:cs="Arial"/>
        </w:rPr>
      </w:pPr>
      <w:r w:rsidRPr="0076143B">
        <w:rPr>
          <w:rFonts w:ascii="Arial" w:hAnsi="Arial" w:cs="Arial"/>
        </w:rPr>
        <w:t>Inflammation phase (first few days): Your immune system sends white blood cells to fight infection and clear debris. This causes swelling, redness, and pain.</w:t>
      </w:r>
    </w:p>
    <w:p w14:paraId="084F6259" w14:textId="77777777" w:rsidR="0076143B" w:rsidRPr="0076143B" w:rsidRDefault="0076143B" w:rsidP="0076143B">
      <w:pPr>
        <w:numPr>
          <w:ilvl w:val="0"/>
          <w:numId w:val="1"/>
        </w:numPr>
        <w:jc w:val="both"/>
        <w:rPr>
          <w:rFonts w:ascii="Arial" w:hAnsi="Arial" w:cs="Arial"/>
        </w:rPr>
      </w:pPr>
      <w:r w:rsidRPr="0076143B">
        <w:rPr>
          <w:rFonts w:ascii="Arial" w:hAnsi="Arial" w:cs="Arial"/>
        </w:rPr>
        <w:t>Nerve regrowth: Sensory neurons grow into the injured tissue and release healing signals like CGRP (calcitonin gene-related peptide), which helps coordinate immune cells and tissue repair.</w:t>
      </w:r>
    </w:p>
    <w:p w14:paraId="687C9844" w14:textId="3EE02C53" w:rsidR="0076143B" w:rsidRPr="0076143B" w:rsidRDefault="0076143B" w:rsidP="0076143B">
      <w:pPr>
        <w:numPr>
          <w:ilvl w:val="0"/>
          <w:numId w:val="1"/>
        </w:numPr>
        <w:jc w:val="both"/>
        <w:rPr>
          <w:rFonts w:ascii="Arial" w:hAnsi="Arial" w:cs="Arial"/>
        </w:rPr>
      </w:pPr>
      <w:r w:rsidRPr="0076143B">
        <w:rPr>
          <w:rFonts w:ascii="Arial" w:hAnsi="Arial" w:cs="Arial"/>
        </w:rPr>
        <w:t>Tissue remodelling: As new skin cells migrate and collagen forms, mild discomfort or itching can occur.</w:t>
      </w:r>
    </w:p>
    <w:p w14:paraId="56E79C55" w14:textId="4821BE55" w:rsidR="004B5840" w:rsidRDefault="0076143B" w:rsidP="00731272">
      <w:pPr>
        <w:jc w:val="both"/>
        <w:rPr>
          <w:rFonts w:ascii="Arial" w:hAnsi="Arial" w:cs="Arial"/>
        </w:rPr>
      </w:pPr>
      <w:r w:rsidRPr="0076143B">
        <w:rPr>
          <w:rFonts w:ascii="Arial" w:hAnsi="Arial" w:cs="Arial"/>
        </w:rPr>
        <w:t>So</w:t>
      </w:r>
      <w:r>
        <w:rPr>
          <w:rFonts w:ascii="Arial" w:hAnsi="Arial" w:cs="Arial"/>
        </w:rPr>
        <w:t xml:space="preserve"> </w:t>
      </w:r>
      <w:r w:rsidRPr="0076143B">
        <w:rPr>
          <w:rFonts w:ascii="Arial" w:hAnsi="Arial" w:cs="Arial"/>
        </w:rPr>
        <w:t>mild to moderate pain, tenderness, or itchiness during healing is often a sign that your body is doing its job.</w:t>
      </w:r>
      <w:r w:rsidR="004B5840">
        <w:rPr>
          <w:rFonts w:ascii="Arial" w:hAnsi="Arial" w:cs="Arial"/>
        </w:rPr>
        <w:br w:type="page"/>
      </w:r>
    </w:p>
    <w:p w14:paraId="7886EF9D" w14:textId="169220AB" w:rsidR="00C503E8" w:rsidRDefault="00C503E8" w:rsidP="0076143B">
      <w:pPr>
        <w:jc w:val="both"/>
        <w:rPr>
          <w:rFonts w:ascii="Arial" w:hAnsi="Arial" w:cs="Arial"/>
          <w:b/>
          <w:bCs/>
        </w:rPr>
      </w:pPr>
      <w:r>
        <w:rPr>
          <w:rFonts w:ascii="Arial" w:hAnsi="Arial" w:cs="Arial"/>
          <w:b/>
          <w:bCs/>
        </w:rPr>
        <w:lastRenderedPageBreak/>
        <w:t>Yellowish Substances runs out from the wound Is also a Good Sign</w:t>
      </w:r>
    </w:p>
    <w:p w14:paraId="23D61BE0" w14:textId="1070136D" w:rsidR="00C503E8" w:rsidRPr="00C503E8" w:rsidRDefault="00C503E8" w:rsidP="00C503E8">
      <w:pPr>
        <w:pStyle w:val="ListParagraph"/>
        <w:numPr>
          <w:ilvl w:val="0"/>
          <w:numId w:val="4"/>
        </w:numPr>
        <w:jc w:val="both"/>
        <w:rPr>
          <w:rFonts w:ascii="Arial" w:hAnsi="Arial" w:cs="Arial"/>
        </w:rPr>
      </w:pPr>
      <w:r w:rsidRPr="00C503E8">
        <w:rPr>
          <w:rFonts w:ascii="Arial" w:hAnsi="Arial" w:cs="Arial"/>
        </w:rPr>
        <w:t>Serous fluid: Clear to pale yellow, slightly thicker than water. It’s made mostly of water, electrolytes, and proteins.</w:t>
      </w:r>
    </w:p>
    <w:p w14:paraId="67F837D0" w14:textId="77777777" w:rsidR="00C503E8" w:rsidRPr="00C503E8" w:rsidRDefault="00C503E8" w:rsidP="00C503E8">
      <w:pPr>
        <w:numPr>
          <w:ilvl w:val="0"/>
          <w:numId w:val="2"/>
        </w:numPr>
        <w:jc w:val="both"/>
        <w:rPr>
          <w:rFonts w:ascii="Arial" w:hAnsi="Arial" w:cs="Arial"/>
        </w:rPr>
      </w:pPr>
      <w:r w:rsidRPr="00C503E8">
        <w:rPr>
          <w:rFonts w:ascii="Arial" w:hAnsi="Arial" w:cs="Arial"/>
        </w:rPr>
        <w:t>It helps keep the wound moist, protects against infection, and transports nutrients to aid healing.</w:t>
      </w:r>
    </w:p>
    <w:p w14:paraId="388225CB" w14:textId="77777777" w:rsidR="00C503E8" w:rsidRPr="00C503E8" w:rsidRDefault="00C503E8" w:rsidP="00C503E8">
      <w:pPr>
        <w:numPr>
          <w:ilvl w:val="0"/>
          <w:numId w:val="2"/>
        </w:numPr>
        <w:jc w:val="both"/>
        <w:rPr>
          <w:rFonts w:ascii="Arial" w:hAnsi="Arial" w:cs="Arial"/>
        </w:rPr>
      </w:pPr>
      <w:r w:rsidRPr="00C503E8">
        <w:rPr>
          <w:rFonts w:ascii="Arial" w:hAnsi="Arial" w:cs="Arial"/>
        </w:rPr>
        <w:t>Serosanguineous fluid: If it’s slightly pinkish, it’s a mix of serous fluid and a bit of blood—also normal during healing.</w:t>
      </w:r>
    </w:p>
    <w:p w14:paraId="34C06F4C" w14:textId="77777777" w:rsidR="00FC73B1" w:rsidRDefault="00FC73B1" w:rsidP="0076143B">
      <w:pPr>
        <w:jc w:val="both"/>
        <w:rPr>
          <w:rFonts w:ascii="Arial" w:hAnsi="Arial" w:cs="Arial"/>
          <w:b/>
          <w:bCs/>
        </w:rPr>
      </w:pPr>
    </w:p>
    <w:p w14:paraId="72462225" w14:textId="557A813D" w:rsidR="009E7C76" w:rsidRDefault="004B5840" w:rsidP="0076143B">
      <w:pPr>
        <w:jc w:val="both"/>
        <w:rPr>
          <w:rFonts w:ascii="Arial" w:hAnsi="Arial" w:cs="Arial"/>
          <w:b/>
          <w:bCs/>
        </w:rPr>
      </w:pPr>
      <w:r>
        <w:rPr>
          <w:rFonts w:ascii="Arial" w:hAnsi="Arial" w:cs="Arial"/>
          <w:b/>
          <w:bCs/>
        </w:rPr>
        <w:t>Cure Pain and</w:t>
      </w:r>
      <w:r w:rsidRPr="004B5840">
        <w:rPr>
          <w:rFonts w:ascii="Arial" w:hAnsi="Arial" w:cs="Arial"/>
          <w:b/>
          <w:bCs/>
        </w:rPr>
        <w:t xml:space="preserve"> Inflammation</w:t>
      </w:r>
      <w:r w:rsidR="00D00D77">
        <w:rPr>
          <w:rFonts w:ascii="Arial" w:hAnsi="Arial" w:cs="Arial"/>
          <w:b/>
          <w:bCs/>
        </w:rPr>
        <w:t xml:space="preserve"> </w:t>
      </w:r>
    </w:p>
    <w:p w14:paraId="71C0A25D" w14:textId="4B4DEE51" w:rsidR="0076143B" w:rsidRDefault="00D00D77" w:rsidP="0076143B">
      <w:pPr>
        <w:jc w:val="both"/>
        <w:rPr>
          <w:rFonts w:ascii="Arial" w:hAnsi="Arial" w:cs="Arial"/>
        </w:rPr>
      </w:pPr>
      <w:r>
        <w:rPr>
          <w:rFonts w:ascii="Arial" w:hAnsi="Arial" w:cs="Arial"/>
          <w:b/>
          <w:bCs/>
        </w:rPr>
        <w:t>(Non-Bacteria Infected)</w:t>
      </w:r>
      <w:r w:rsidR="004B5840">
        <w:rPr>
          <w:rFonts w:ascii="Arial" w:hAnsi="Arial" w:cs="Arial"/>
        </w:rPr>
        <w:t xml:space="preserve">: If you encounter sever pain and inflammation usually can be seen if there are </w:t>
      </w:r>
      <w:r w:rsidR="00516A5E">
        <w:rPr>
          <w:rFonts w:ascii="Arial" w:hAnsi="Arial" w:cs="Arial"/>
        </w:rPr>
        <w:t>greenish</w:t>
      </w:r>
      <w:r w:rsidR="004B5840">
        <w:rPr>
          <w:rFonts w:ascii="Arial" w:hAnsi="Arial" w:cs="Arial"/>
        </w:rPr>
        <w:t xml:space="preserve"> substances leaks out from the wound or stick on the dressing pad. We have pills to stop the pain together with </w:t>
      </w:r>
      <w:r w:rsidR="004B5840" w:rsidRPr="005C7010">
        <w:rPr>
          <w:rFonts w:ascii="Arial" w:hAnsi="Arial" w:cs="Arial"/>
          <w:b/>
          <w:bCs/>
        </w:rPr>
        <w:t>NSAIDs</w:t>
      </w:r>
      <w:r w:rsidR="004B5840">
        <w:rPr>
          <w:rFonts w:ascii="Arial" w:hAnsi="Arial" w:cs="Arial"/>
        </w:rPr>
        <w:t xml:space="preserve"> (</w:t>
      </w:r>
      <w:r w:rsidR="004B5840" w:rsidRPr="004B5840">
        <w:rPr>
          <w:rFonts w:ascii="Arial" w:hAnsi="Arial" w:cs="Arial"/>
        </w:rPr>
        <w:t>Nonsteroidal Anti-Inflammatory Drugs)</w:t>
      </w:r>
      <w:r w:rsidR="004B5840">
        <w:rPr>
          <w:rFonts w:ascii="Arial" w:hAnsi="Arial" w:cs="Arial"/>
        </w:rPr>
        <w:t xml:space="preserve"> </w:t>
      </w:r>
      <w:r w:rsidR="004B2735">
        <w:rPr>
          <w:rFonts w:ascii="Arial" w:hAnsi="Arial" w:cs="Arial"/>
        </w:rPr>
        <w:t xml:space="preserve">or </w:t>
      </w:r>
      <w:r w:rsidR="004B2735" w:rsidRPr="004B2735">
        <w:rPr>
          <w:rFonts w:ascii="Arial" w:hAnsi="Arial" w:cs="Arial"/>
          <w:b/>
          <w:bCs/>
        </w:rPr>
        <w:t>Steroids</w:t>
      </w:r>
      <w:r w:rsidR="004B2735">
        <w:rPr>
          <w:rFonts w:ascii="Arial" w:hAnsi="Arial" w:cs="Arial"/>
          <w:b/>
          <w:bCs/>
        </w:rPr>
        <w:t xml:space="preserve"> </w:t>
      </w:r>
      <w:r w:rsidR="004B2735">
        <w:rPr>
          <w:rFonts w:ascii="Arial" w:hAnsi="Arial" w:cs="Arial"/>
        </w:rPr>
        <w:t xml:space="preserve">such as </w:t>
      </w:r>
      <w:r w:rsidR="004B2735" w:rsidRPr="004B2735">
        <w:rPr>
          <w:rFonts w:ascii="Arial" w:hAnsi="Arial" w:cs="Arial"/>
        </w:rPr>
        <w:t>Prednisone (oral)</w:t>
      </w:r>
      <w:r w:rsidR="004B2735">
        <w:rPr>
          <w:rFonts w:ascii="Arial" w:hAnsi="Arial" w:cs="Arial"/>
        </w:rPr>
        <w:t xml:space="preserve"> </w:t>
      </w:r>
      <w:r w:rsidR="004B5840">
        <w:rPr>
          <w:rFonts w:ascii="Arial" w:hAnsi="Arial" w:cs="Arial"/>
        </w:rPr>
        <w:t xml:space="preserve">to cure the inflammation. </w:t>
      </w:r>
      <w:r w:rsidR="00472029">
        <w:rPr>
          <w:rFonts w:ascii="Arial" w:hAnsi="Arial" w:cs="Arial"/>
        </w:rPr>
        <w:t>For how to deal with the Pain and Inflammation please check the article (</w:t>
      </w:r>
      <w:r w:rsidR="00472029" w:rsidRPr="00472029">
        <w:rPr>
          <w:rFonts w:ascii="Arial" w:hAnsi="Arial" w:cs="Arial"/>
          <w:b/>
          <w:bCs/>
        </w:rPr>
        <w:t>The Pain</w:t>
      </w:r>
      <w:r w:rsidR="002E4E8B">
        <w:rPr>
          <w:rFonts w:ascii="Arial" w:hAnsi="Arial" w:cs="Arial"/>
          <w:b/>
          <w:bCs/>
        </w:rPr>
        <w:t xml:space="preserve"> and Inflammation</w:t>
      </w:r>
      <w:r w:rsidR="00472029">
        <w:rPr>
          <w:rFonts w:ascii="Arial" w:hAnsi="Arial" w:cs="Arial"/>
        </w:rPr>
        <w:t>).</w:t>
      </w:r>
    </w:p>
    <w:p w14:paraId="266F2526" w14:textId="77777777" w:rsidR="004068F1" w:rsidRDefault="004068F1" w:rsidP="0076143B">
      <w:pPr>
        <w:jc w:val="both"/>
        <w:rPr>
          <w:rFonts w:ascii="Arial" w:hAnsi="Arial" w:cs="Arial"/>
        </w:rPr>
      </w:pPr>
    </w:p>
    <w:p w14:paraId="51BCE598" w14:textId="0FC5979C" w:rsidR="004068F1" w:rsidRDefault="004068F1" w:rsidP="00477948">
      <w:pPr>
        <w:jc w:val="both"/>
        <w:rPr>
          <w:rFonts w:ascii="Arial" w:hAnsi="Arial" w:cs="Arial"/>
          <w:b/>
          <w:bCs/>
        </w:rPr>
      </w:pPr>
      <w:r w:rsidRPr="004068F1">
        <w:rPr>
          <w:rFonts w:ascii="Arial" w:hAnsi="Arial" w:cs="Arial"/>
          <w:b/>
          <w:bCs/>
        </w:rPr>
        <w:t>Subscribe Antibiotic</w:t>
      </w:r>
      <w:r w:rsidR="00D00D77">
        <w:rPr>
          <w:rFonts w:ascii="Arial" w:hAnsi="Arial" w:cs="Arial"/>
          <w:b/>
          <w:bCs/>
        </w:rPr>
        <w:t xml:space="preserve"> (Bacteria Infected)</w:t>
      </w:r>
    </w:p>
    <w:p w14:paraId="1C4C64E6" w14:textId="56C0C71E" w:rsidR="004068F1" w:rsidRPr="004068F1" w:rsidRDefault="004068F1" w:rsidP="00477948">
      <w:pPr>
        <w:jc w:val="both"/>
        <w:rPr>
          <w:rFonts w:ascii="Arial" w:hAnsi="Arial" w:cs="Arial"/>
        </w:rPr>
      </w:pPr>
      <w:r w:rsidRPr="004068F1">
        <w:rPr>
          <w:rFonts w:ascii="Arial" w:hAnsi="Arial" w:cs="Arial"/>
        </w:rPr>
        <w:t>What Are Antibiotics?</w:t>
      </w:r>
    </w:p>
    <w:p w14:paraId="496A3875" w14:textId="4FAFA0E9" w:rsidR="004068F1" w:rsidRDefault="004068F1" w:rsidP="004068F1">
      <w:pPr>
        <w:jc w:val="both"/>
        <w:rPr>
          <w:rFonts w:ascii="Arial" w:hAnsi="Arial" w:cs="Arial"/>
        </w:rPr>
      </w:pPr>
      <w:r w:rsidRPr="004068F1">
        <w:rPr>
          <w:rFonts w:ascii="Arial" w:hAnsi="Arial" w:cs="Arial"/>
        </w:rPr>
        <w:t>Antibiotics are medications designed to kill or inhibit the growth of bacteria. They target bacterial cells without harming human cells, which makes them incredibly effective for treating infections like</w:t>
      </w:r>
      <w:r>
        <w:rPr>
          <w:rFonts w:ascii="Arial" w:hAnsi="Arial" w:cs="Arial"/>
        </w:rPr>
        <w:t xml:space="preserve">: </w:t>
      </w:r>
    </w:p>
    <w:p w14:paraId="57383074" w14:textId="78902030" w:rsidR="004068F1" w:rsidRPr="004068F1" w:rsidRDefault="004068F1" w:rsidP="004068F1">
      <w:pPr>
        <w:pStyle w:val="ListParagraph"/>
        <w:numPr>
          <w:ilvl w:val="0"/>
          <w:numId w:val="4"/>
        </w:numPr>
        <w:jc w:val="both"/>
        <w:rPr>
          <w:rFonts w:ascii="Arial" w:hAnsi="Arial" w:cs="Arial"/>
        </w:rPr>
      </w:pPr>
      <w:r w:rsidRPr="004068F1">
        <w:rPr>
          <w:rFonts w:ascii="Arial" w:hAnsi="Arial" w:cs="Arial"/>
        </w:rPr>
        <w:t>Strep throat</w:t>
      </w:r>
    </w:p>
    <w:p w14:paraId="21A7A7C9" w14:textId="77777777" w:rsidR="004068F1" w:rsidRPr="004068F1" w:rsidRDefault="004068F1" w:rsidP="004068F1">
      <w:pPr>
        <w:numPr>
          <w:ilvl w:val="0"/>
          <w:numId w:val="5"/>
        </w:numPr>
        <w:jc w:val="both"/>
        <w:rPr>
          <w:rFonts w:ascii="Arial" w:hAnsi="Arial" w:cs="Arial"/>
        </w:rPr>
      </w:pPr>
      <w:r w:rsidRPr="004068F1">
        <w:rPr>
          <w:rFonts w:ascii="Arial" w:hAnsi="Arial" w:cs="Arial"/>
        </w:rPr>
        <w:t>Pneumonia</w:t>
      </w:r>
    </w:p>
    <w:p w14:paraId="37DC9519" w14:textId="77777777" w:rsidR="004068F1" w:rsidRPr="004068F1" w:rsidRDefault="004068F1" w:rsidP="004068F1">
      <w:pPr>
        <w:numPr>
          <w:ilvl w:val="0"/>
          <w:numId w:val="5"/>
        </w:numPr>
        <w:jc w:val="both"/>
        <w:rPr>
          <w:rFonts w:ascii="Arial" w:hAnsi="Arial" w:cs="Arial"/>
        </w:rPr>
      </w:pPr>
      <w:r w:rsidRPr="004068F1">
        <w:rPr>
          <w:rFonts w:ascii="Arial" w:hAnsi="Arial" w:cs="Arial"/>
        </w:rPr>
        <w:t>Urinary tract infections (UTIs)</w:t>
      </w:r>
    </w:p>
    <w:p w14:paraId="2450BA13" w14:textId="77777777" w:rsidR="004068F1" w:rsidRPr="004068F1" w:rsidRDefault="004068F1" w:rsidP="004068F1">
      <w:pPr>
        <w:numPr>
          <w:ilvl w:val="0"/>
          <w:numId w:val="5"/>
        </w:numPr>
        <w:jc w:val="both"/>
        <w:rPr>
          <w:rFonts w:ascii="Arial" w:hAnsi="Arial" w:cs="Arial"/>
        </w:rPr>
      </w:pPr>
      <w:r w:rsidRPr="004068F1">
        <w:rPr>
          <w:rFonts w:ascii="Arial" w:hAnsi="Arial" w:cs="Arial"/>
        </w:rPr>
        <w:t>Skin infections</w:t>
      </w:r>
    </w:p>
    <w:p w14:paraId="47FF2426" w14:textId="77777777" w:rsidR="004068F1" w:rsidRPr="004068F1" w:rsidRDefault="004068F1" w:rsidP="004068F1">
      <w:pPr>
        <w:numPr>
          <w:ilvl w:val="0"/>
          <w:numId w:val="5"/>
        </w:numPr>
        <w:jc w:val="both"/>
        <w:rPr>
          <w:rFonts w:ascii="Arial" w:hAnsi="Arial" w:cs="Arial"/>
        </w:rPr>
      </w:pPr>
      <w:r w:rsidRPr="004068F1">
        <w:rPr>
          <w:rFonts w:ascii="Arial" w:hAnsi="Arial" w:cs="Arial"/>
        </w:rPr>
        <w:t>Wound infections</w:t>
      </w:r>
    </w:p>
    <w:p w14:paraId="221A96F4" w14:textId="75A90332" w:rsidR="009B58E0" w:rsidRDefault="004068F1" w:rsidP="004068F1">
      <w:pPr>
        <w:jc w:val="both"/>
        <w:rPr>
          <w:rFonts w:ascii="Arial" w:hAnsi="Arial" w:cs="Arial"/>
        </w:rPr>
      </w:pPr>
      <w:r w:rsidRPr="004068F1">
        <w:rPr>
          <w:rFonts w:ascii="Arial" w:hAnsi="Arial" w:cs="Arial"/>
        </w:rPr>
        <w:t xml:space="preserve">They </w:t>
      </w:r>
      <w:r w:rsidRPr="004068F1">
        <w:rPr>
          <w:rFonts w:ascii="Arial" w:hAnsi="Arial" w:cs="Arial"/>
          <w:b/>
          <w:bCs/>
        </w:rPr>
        <w:t>do not work</w:t>
      </w:r>
      <w:r w:rsidRPr="004068F1">
        <w:rPr>
          <w:rFonts w:ascii="Arial" w:hAnsi="Arial" w:cs="Arial"/>
        </w:rPr>
        <w:t xml:space="preserve"> against viruses (like the flu or common cold), fungi, or parasites</w:t>
      </w:r>
      <w:r w:rsidR="009B58E0">
        <w:rPr>
          <w:rFonts w:ascii="Arial" w:hAnsi="Arial" w:cs="Arial"/>
        </w:rPr>
        <w:t>.</w:t>
      </w:r>
    </w:p>
    <w:p w14:paraId="6FEC9C8F" w14:textId="77777777" w:rsidR="009B58E0" w:rsidRDefault="009B58E0">
      <w:pPr>
        <w:rPr>
          <w:rFonts w:ascii="Arial" w:hAnsi="Arial" w:cs="Arial"/>
        </w:rPr>
      </w:pPr>
      <w:r>
        <w:rPr>
          <w:rFonts w:ascii="Arial" w:hAnsi="Arial" w:cs="Arial"/>
        </w:rPr>
        <w:br w:type="page"/>
      </w:r>
    </w:p>
    <w:p w14:paraId="5D99F06A" w14:textId="581C710D" w:rsidR="004068F1" w:rsidRDefault="009B58E0" w:rsidP="004068F1">
      <w:pPr>
        <w:jc w:val="both"/>
        <w:rPr>
          <w:rFonts w:ascii="Arial" w:hAnsi="Arial" w:cs="Arial"/>
          <w:b/>
          <w:bCs/>
        </w:rPr>
      </w:pPr>
      <w:r w:rsidRPr="009B58E0">
        <w:rPr>
          <w:rFonts w:ascii="Arial" w:hAnsi="Arial" w:cs="Arial"/>
          <w:b/>
          <w:bCs/>
        </w:rPr>
        <w:lastRenderedPageBreak/>
        <w:t xml:space="preserve">How </w:t>
      </w:r>
      <w:r w:rsidR="00B93702">
        <w:rPr>
          <w:rFonts w:ascii="Arial" w:hAnsi="Arial" w:cs="Arial"/>
          <w:b/>
          <w:bCs/>
        </w:rPr>
        <w:t>Antibiotics</w:t>
      </w:r>
      <w:r w:rsidRPr="009B58E0">
        <w:rPr>
          <w:rFonts w:ascii="Arial" w:hAnsi="Arial" w:cs="Arial"/>
          <w:b/>
          <w:bCs/>
        </w:rPr>
        <w:t xml:space="preserve"> Differ from Steroid</w:t>
      </w:r>
    </w:p>
    <w:p w14:paraId="5D47A70A" w14:textId="77777777" w:rsidR="009B58E0" w:rsidRDefault="009B58E0" w:rsidP="004068F1">
      <w:pPr>
        <w:jc w:val="both"/>
        <w:rPr>
          <w:rFonts w:ascii="Arial" w:hAnsi="Arial" w:cs="Arial"/>
          <w:b/>
          <w:bCs/>
        </w:rPr>
      </w:pPr>
    </w:p>
    <w:tbl>
      <w:tblPr>
        <w:tblStyle w:val="TableGrid"/>
        <w:tblW w:w="0" w:type="auto"/>
        <w:tblLook w:val="04A0" w:firstRow="1" w:lastRow="0" w:firstColumn="1" w:lastColumn="0" w:noHBand="0" w:noVBand="1"/>
      </w:tblPr>
      <w:tblGrid>
        <w:gridCol w:w="3005"/>
        <w:gridCol w:w="3005"/>
        <w:gridCol w:w="3006"/>
      </w:tblGrid>
      <w:tr w:rsidR="009B58E0" w14:paraId="1200F1FA" w14:textId="77777777" w:rsidTr="009B58E0">
        <w:tc>
          <w:tcPr>
            <w:tcW w:w="3005" w:type="dxa"/>
          </w:tcPr>
          <w:p w14:paraId="33888E45" w14:textId="54244AE1" w:rsidR="009B58E0" w:rsidRDefault="009B58E0" w:rsidP="009B58E0">
            <w:pPr>
              <w:jc w:val="center"/>
              <w:rPr>
                <w:rFonts w:ascii="Arial" w:hAnsi="Arial" w:cs="Arial"/>
                <w:b/>
                <w:bCs/>
              </w:rPr>
            </w:pPr>
            <w:r w:rsidRPr="009B58E0">
              <w:rPr>
                <w:rFonts w:ascii="Arial" w:hAnsi="Arial" w:cs="Arial"/>
                <w:b/>
                <w:bCs/>
              </w:rPr>
              <w:t>Feature</w:t>
            </w:r>
          </w:p>
        </w:tc>
        <w:tc>
          <w:tcPr>
            <w:tcW w:w="3005" w:type="dxa"/>
          </w:tcPr>
          <w:p w14:paraId="18C6B1B4" w14:textId="11DB1917" w:rsidR="009B58E0" w:rsidRDefault="009B58E0" w:rsidP="009B58E0">
            <w:pPr>
              <w:jc w:val="center"/>
              <w:rPr>
                <w:rFonts w:ascii="Arial" w:hAnsi="Arial" w:cs="Arial"/>
                <w:b/>
                <w:bCs/>
              </w:rPr>
            </w:pPr>
            <w:r w:rsidRPr="009B58E0">
              <w:rPr>
                <w:rFonts w:ascii="Arial" w:hAnsi="Arial" w:cs="Arial"/>
                <w:b/>
                <w:bCs/>
              </w:rPr>
              <w:t>Antibiotics</w:t>
            </w:r>
          </w:p>
        </w:tc>
        <w:tc>
          <w:tcPr>
            <w:tcW w:w="3006" w:type="dxa"/>
          </w:tcPr>
          <w:p w14:paraId="199C088E" w14:textId="0FF5760A" w:rsidR="009B58E0" w:rsidRDefault="009B58E0" w:rsidP="009B58E0">
            <w:pPr>
              <w:jc w:val="center"/>
              <w:rPr>
                <w:rFonts w:ascii="Arial" w:hAnsi="Arial" w:cs="Arial"/>
                <w:b/>
                <w:bCs/>
              </w:rPr>
            </w:pPr>
            <w:r w:rsidRPr="009B58E0">
              <w:rPr>
                <w:rFonts w:ascii="Arial" w:hAnsi="Arial" w:cs="Arial"/>
                <w:b/>
                <w:bCs/>
              </w:rPr>
              <w:t>Steroids (Corticosteroids)</w:t>
            </w:r>
          </w:p>
        </w:tc>
      </w:tr>
      <w:tr w:rsidR="009B58E0" w14:paraId="3F708931" w14:textId="77777777" w:rsidTr="009B58E0">
        <w:tc>
          <w:tcPr>
            <w:tcW w:w="3005" w:type="dxa"/>
          </w:tcPr>
          <w:p w14:paraId="494FB4C0" w14:textId="0FB8D2C8" w:rsidR="009B58E0" w:rsidRPr="009B58E0" w:rsidRDefault="009B58E0" w:rsidP="009B58E0">
            <w:pPr>
              <w:jc w:val="center"/>
              <w:rPr>
                <w:rFonts w:ascii="Arial" w:hAnsi="Arial" w:cs="Arial"/>
              </w:rPr>
            </w:pPr>
            <w:r w:rsidRPr="009B58E0">
              <w:rPr>
                <w:rFonts w:ascii="Arial" w:hAnsi="Arial" w:cs="Arial"/>
              </w:rPr>
              <w:t>Purpose</w:t>
            </w:r>
          </w:p>
        </w:tc>
        <w:tc>
          <w:tcPr>
            <w:tcW w:w="3005" w:type="dxa"/>
          </w:tcPr>
          <w:p w14:paraId="11D5F4AE" w14:textId="15C70312" w:rsidR="009B58E0" w:rsidRPr="009B58E0" w:rsidRDefault="009B58E0" w:rsidP="009B58E0">
            <w:pPr>
              <w:jc w:val="center"/>
              <w:rPr>
                <w:rFonts w:ascii="Arial" w:hAnsi="Arial" w:cs="Arial"/>
              </w:rPr>
            </w:pPr>
            <w:r w:rsidRPr="009B58E0">
              <w:rPr>
                <w:rFonts w:ascii="Arial" w:hAnsi="Arial" w:cs="Arial"/>
              </w:rPr>
              <w:t>Kill/inhibit bacteria</w:t>
            </w:r>
          </w:p>
        </w:tc>
        <w:tc>
          <w:tcPr>
            <w:tcW w:w="3006" w:type="dxa"/>
          </w:tcPr>
          <w:p w14:paraId="58188343" w14:textId="425FAD37" w:rsidR="009B58E0" w:rsidRPr="009B58E0" w:rsidRDefault="009B58E0" w:rsidP="009B58E0">
            <w:pPr>
              <w:rPr>
                <w:rFonts w:ascii="Arial" w:hAnsi="Arial" w:cs="Arial"/>
              </w:rPr>
            </w:pPr>
            <w:r w:rsidRPr="009B58E0">
              <w:rPr>
                <w:rFonts w:ascii="Arial" w:hAnsi="Arial" w:cs="Arial"/>
              </w:rPr>
              <w:t>Reduce inflammation and suppress immune response</w:t>
            </w:r>
          </w:p>
        </w:tc>
      </w:tr>
      <w:tr w:rsidR="009B58E0" w14:paraId="50F5B341" w14:textId="77777777" w:rsidTr="009B58E0">
        <w:tc>
          <w:tcPr>
            <w:tcW w:w="3005" w:type="dxa"/>
          </w:tcPr>
          <w:p w14:paraId="5B4BED33" w14:textId="46EFB0A7" w:rsidR="009B58E0" w:rsidRPr="009B58E0" w:rsidRDefault="009B58E0" w:rsidP="009B58E0">
            <w:pPr>
              <w:jc w:val="center"/>
              <w:rPr>
                <w:rFonts w:ascii="Arial" w:hAnsi="Arial" w:cs="Arial"/>
              </w:rPr>
            </w:pPr>
            <w:r w:rsidRPr="009B58E0">
              <w:rPr>
                <w:rFonts w:ascii="Arial" w:hAnsi="Arial" w:cs="Arial"/>
              </w:rPr>
              <w:t>Target</w:t>
            </w:r>
          </w:p>
        </w:tc>
        <w:tc>
          <w:tcPr>
            <w:tcW w:w="3005" w:type="dxa"/>
          </w:tcPr>
          <w:p w14:paraId="0AD7938C" w14:textId="5F4BC31D" w:rsidR="009B58E0" w:rsidRPr="009B58E0" w:rsidRDefault="009B58E0" w:rsidP="009B58E0">
            <w:pPr>
              <w:jc w:val="center"/>
              <w:rPr>
                <w:rFonts w:ascii="Arial" w:hAnsi="Arial" w:cs="Arial"/>
              </w:rPr>
            </w:pPr>
            <w:r w:rsidRPr="009B58E0">
              <w:rPr>
                <w:rFonts w:ascii="Arial" w:hAnsi="Arial" w:cs="Arial"/>
              </w:rPr>
              <w:t>Bacterial cells</w:t>
            </w:r>
          </w:p>
        </w:tc>
        <w:tc>
          <w:tcPr>
            <w:tcW w:w="3006" w:type="dxa"/>
          </w:tcPr>
          <w:p w14:paraId="0B44296B" w14:textId="4944CE6B" w:rsidR="009B58E0" w:rsidRPr="009B58E0" w:rsidRDefault="009B58E0" w:rsidP="009B58E0">
            <w:pPr>
              <w:rPr>
                <w:rFonts w:ascii="Arial" w:hAnsi="Arial" w:cs="Arial"/>
              </w:rPr>
            </w:pPr>
            <w:r w:rsidRPr="009B58E0">
              <w:rPr>
                <w:rFonts w:ascii="Arial" w:hAnsi="Arial" w:cs="Arial"/>
              </w:rPr>
              <w:t>Human immune system and inflammation pathway</w:t>
            </w:r>
          </w:p>
        </w:tc>
      </w:tr>
      <w:tr w:rsidR="009B58E0" w14:paraId="6C90E88C" w14:textId="77777777" w:rsidTr="009B58E0">
        <w:tc>
          <w:tcPr>
            <w:tcW w:w="3005" w:type="dxa"/>
          </w:tcPr>
          <w:p w14:paraId="7CEAA617" w14:textId="70028643" w:rsidR="009B58E0" w:rsidRPr="009B58E0" w:rsidRDefault="009B58E0" w:rsidP="009B58E0">
            <w:pPr>
              <w:jc w:val="center"/>
              <w:rPr>
                <w:rFonts w:ascii="Arial" w:hAnsi="Arial" w:cs="Arial"/>
              </w:rPr>
            </w:pPr>
            <w:r w:rsidRPr="009B58E0">
              <w:rPr>
                <w:rFonts w:ascii="Arial" w:hAnsi="Arial" w:cs="Arial"/>
              </w:rPr>
              <w:t>Used For</w:t>
            </w:r>
          </w:p>
        </w:tc>
        <w:tc>
          <w:tcPr>
            <w:tcW w:w="3005" w:type="dxa"/>
          </w:tcPr>
          <w:p w14:paraId="50F2CC9F" w14:textId="7B556BF6" w:rsidR="009B58E0" w:rsidRPr="009B58E0" w:rsidRDefault="009B58E0" w:rsidP="009B58E0">
            <w:pPr>
              <w:jc w:val="center"/>
              <w:rPr>
                <w:rFonts w:ascii="Arial" w:hAnsi="Arial" w:cs="Arial"/>
              </w:rPr>
            </w:pPr>
            <w:r w:rsidRPr="009B58E0">
              <w:rPr>
                <w:rFonts w:ascii="Arial" w:hAnsi="Arial" w:cs="Arial"/>
              </w:rPr>
              <w:t>Infections</w:t>
            </w:r>
          </w:p>
        </w:tc>
        <w:tc>
          <w:tcPr>
            <w:tcW w:w="3006" w:type="dxa"/>
          </w:tcPr>
          <w:p w14:paraId="0DA0CACE" w14:textId="3509A13E" w:rsidR="009B58E0" w:rsidRPr="009B58E0" w:rsidRDefault="009B58E0" w:rsidP="009B58E0">
            <w:pPr>
              <w:rPr>
                <w:rFonts w:ascii="Arial" w:hAnsi="Arial" w:cs="Arial"/>
              </w:rPr>
            </w:pPr>
            <w:r w:rsidRPr="009B58E0">
              <w:rPr>
                <w:rFonts w:ascii="Arial" w:hAnsi="Arial" w:cs="Arial"/>
              </w:rPr>
              <w:t>Autoimmune diseases, allergies, asthma</w:t>
            </w:r>
          </w:p>
        </w:tc>
      </w:tr>
      <w:tr w:rsidR="009B58E0" w14:paraId="249A48F8" w14:textId="77777777" w:rsidTr="009B58E0">
        <w:tc>
          <w:tcPr>
            <w:tcW w:w="3005" w:type="dxa"/>
          </w:tcPr>
          <w:p w14:paraId="0E36270B" w14:textId="65A2D9DB" w:rsidR="009B58E0" w:rsidRPr="009B58E0" w:rsidRDefault="009B58E0" w:rsidP="009B58E0">
            <w:pPr>
              <w:jc w:val="center"/>
              <w:rPr>
                <w:rFonts w:ascii="Arial" w:hAnsi="Arial" w:cs="Arial"/>
              </w:rPr>
            </w:pPr>
            <w:r w:rsidRPr="009B58E0">
              <w:rPr>
                <w:rFonts w:ascii="Arial" w:hAnsi="Arial" w:cs="Arial"/>
              </w:rPr>
              <w:t>Examples</w:t>
            </w:r>
          </w:p>
        </w:tc>
        <w:tc>
          <w:tcPr>
            <w:tcW w:w="3005" w:type="dxa"/>
          </w:tcPr>
          <w:p w14:paraId="4E847EED" w14:textId="3A82FEF8" w:rsidR="009B58E0" w:rsidRPr="009B58E0" w:rsidRDefault="009B58E0" w:rsidP="009B58E0">
            <w:pPr>
              <w:jc w:val="center"/>
              <w:rPr>
                <w:rFonts w:ascii="Arial" w:hAnsi="Arial" w:cs="Arial"/>
              </w:rPr>
            </w:pPr>
            <w:r w:rsidRPr="009B58E0">
              <w:rPr>
                <w:rFonts w:ascii="Arial" w:hAnsi="Arial" w:cs="Arial"/>
              </w:rPr>
              <w:t>Amoxicillin, azithromycin</w:t>
            </w:r>
          </w:p>
        </w:tc>
        <w:tc>
          <w:tcPr>
            <w:tcW w:w="3006" w:type="dxa"/>
          </w:tcPr>
          <w:p w14:paraId="4C063133" w14:textId="6DA9785B" w:rsidR="009B58E0" w:rsidRPr="009B58E0" w:rsidRDefault="009B58E0" w:rsidP="009B58E0">
            <w:pPr>
              <w:rPr>
                <w:rFonts w:ascii="Arial" w:hAnsi="Arial" w:cs="Arial"/>
              </w:rPr>
            </w:pPr>
            <w:r w:rsidRPr="009B58E0">
              <w:rPr>
                <w:rFonts w:ascii="Arial" w:hAnsi="Arial" w:cs="Arial"/>
              </w:rPr>
              <w:t>Prednisone, hydrocortisone</w:t>
            </w:r>
          </w:p>
        </w:tc>
      </w:tr>
    </w:tbl>
    <w:p w14:paraId="4D4E4C15" w14:textId="77777777" w:rsidR="004068F1" w:rsidRDefault="004068F1" w:rsidP="004068F1">
      <w:pPr>
        <w:jc w:val="both"/>
        <w:rPr>
          <w:rFonts w:ascii="Arial" w:hAnsi="Arial" w:cs="Arial"/>
        </w:rPr>
      </w:pPr>
    </w:p>
    <w:p w14:paraId="76669905" w14:textId="06D1C6A2" w:rsidR="004B6C5E" w:rsidRDefault="004B6C5E" w:rsidP="004068F1">
      <w:pPr>
        <w:jc w:val="both"/>
        <w:rPr>
          <w:rFonts w:ascii="Arial" w:hAnsi="Arial" w:cs="Arial"/>
          <w:color w:val="EE0000"/>
        </w:rPr>
      </w:pPr>
      <w:r w:rsidRPr="004B6C5E">
        <w:rPr>
          <w:rFonts w:ascii="Arial" w:hAnsi="Arial" w:cs="Arial"/>
          <w:color w:val="EE0000"/>
        </w:rPr>
        <w:t>Important Note</w:t>
      </w:r>
      <w:r>
        <w:rPr>
          <w:rFonts w:ascii="Arial" w:hAnsi="Arial" w:cs="Arial"/>
          <w:color w:val="EE0000"/>
        </w:rPr>
        <w:t>:</w:t>
      </w:r>
    </w:p>
    <w:p w14:paraId="055BEE4E" w14:textId="3435EBD5" w:rsidR="004B6C5E" w:rsidRPr="004B6C5E" w:rsidRDefault="004B6C5E" w:rsidP="004B6C5E">
      <w:pPr>
        <w:pStyle w:val="ListParagraph"/>
        <w:numPr>
          <w:ilvl w:val="0"/>
          <w:numId w:val="4"/>
        </w:numPr>
        <w:jc w:val="both"/>
        <w:rPr>
          <w:rFonts w:ascii="Arial" w:hAnsi="Arial" w:cs="Arial"/>
        </w:rPr>
      </w:pPr>
      <w:r w:rsidRPr="004B6C5E">
        <w:rPr>
          <w:rFonts w:ascii="Arial" w:hAnsi="Arial" w:cs="Arial"/>
        </w:rPr>
        <w:t xml:space="preserve">Overusing antibiotics can lead to </w:t>
      </w:r>
      <w:r w:rsidRPr="004B6C5E">
        <w:rPr>
          <w:rFonts w:ascii="Arial" w:hAnsi="Arial" w:cs="Arial"/>
          <w:b/>
          <w:bCs/>
        </w:rPr>
        <w:t>antibiotic resistance</w:t>
      </w:r>
      <w:r w:rsidRPr="004B6C5E">
        <w:rPr>
          <w:rFonts w:ascii="Arial" w:hAnsi="Arial" w:cs="Arial"/>
        </w:rPr>
        <w:t>, making infections harder to treat.</w:t>
      </w:r>
    </w:p>
    <w:p w14:paraId="32D1EC65" w14:textId="77777777" w:rsidR="004B6C5E" w:rsidRPr="004B6C5E" w:rsidRDefault="004B6C5E" w:rsidP="004B6C5E">
      <w:pPr>
        <w:numPr>
          <w:ilvl w:val="0"/>
          <w:numId w:val="6"/>
        </w:numPr>
        <w:jc w:val="both"/>
        <w:rPr>
          <w:rFonts w:ascii="Arial" w:hAnsi="Arial" w:cs="Arial"/>
        </w:rPr>
      </w:pPr>
      <w:r w:rsidRPr="004B6C5E">
        <w:rPr>
          <w:rFonts w:ascii="Arial" w:hAnsi="Arial" w:cs="Arial"/>
        </w:rPr>
        <w:t xml:space="preserve">Always </w:t>
      </w:r>
      <w:r w:rsidRPr="004B6C5E">
        <w:rPr>
          <w:rFonts w:ascii="Arial" w:hAnsi="Arial" w:cs="Arial"/>
          <w:b/>
          <w:bCs/>
        </w:rPr>
        <w:t>complete the full course</w:t>
      </w:r>
      <w:r w:rsidRPr="004B6C5E">
        <w:rPr>
          <w:rFonts w:ascii="Arial" w:hAnsi="Arial" w:cs="Arial"/>
        </w:rPr>
        <w:t xml:space="preserve"> prescribed—even if you feel better.</w:t>
      </w:r>
    </w:p>
    <w:p w14:paraId="3A66B22A" w14:textId="77777777" w:rsidR="004B6C5E" w:rsidRDefault="004B6C5E" w:rsidP="004B6C5E">
      <w:pPr>
        <w:numPr>
          <w:ilvl w:val="0"/>
          <w:numId w:val="6"/>
        </w:numPr>
        <w:jc w:val="both"/>
        <w:rPr>
          <w:rFonts w:ascii="Arial" w:hAnsi="Arial" w:cs="Arial"/>
        </w:rPr>
      </w:pPr>
      <w:r w:rsidRPr="004B6C5E">
        <w:rPr>
          <w:rFonts w:ascii="Arial" w:hAnsi="Arial" w:cs="Arial"/>
        </w:rPr>
        <w:t xml:space="preserve">Never use antibiotics for </w:t>
      </w:r>
      <w:r w:rsidRPr="004B6C5E">
        <w:rPr>
          <w:rFonts w:ascii="Arial" w:hAnsi="Arial" w:cs="Arial"/>
          <w:b/>
          <w:bCs/>
        </w:rPr>
        <w:t>viral infections</w:t>
      </w:r>
      <w:r w:rsidRPr="004B6C5E">
        <w:rPr>
          <w:rFonts w:ascii="Arial" w:hAnsi="Arial" w:cs="Arial"/>
        </w:rPr>
        <w:t xml:space="preserve"> unless prescribed for a secondary bacterial issue.</w:t>
      </w:r>
    </w:p>
    <w:p w14:paraId="10EBECA9" w14:textId="77777777" w:rsidR="00976551" w:rsidRPr="00976551" w:rsidRDefault="00976551" w:rsidP="007A3710">
      <w:pPr>
        <w:jc w:val="both"/>
        <w:rPr>
          <w:rFonts w:ascii="Arial" w:hAnsi="Arial" w:cs="Arial"/>
          <w:b/>
          <w:bCs/>
        </w:rPr>
      </w:pPr>
    </w:p>
    <w:p w14:paraId="282C8D3F" w14:textId="052F7527" w:rsidR="00976551" w:rsidRPr="00976551" w:rsidRDefault="00976551" w:rsidP="007A3710">
      <w:pPr>
        <w:jc w:val="both"/>
        <w:rPr>
          <w:rFonts w:ascii="Arial" w:hAnsi="Arial" w:cs="Arial"/>
          <w:b/>
          <w:bCs/>
        </w:rPr>
      </w:pPr>
      <w:r w:rsidRPr="00976551">
        <w:rPr>
          <w:rFonts w:ascii="Arial" w:hAnsi="Arial" w:cs="Arial"/>
          <w:b/>
          <w:bCs/>
        </w:rPr>
        <w:t>Cure Pain</w:t>
      </w:r>
    </w:p>
    <w:p w14:paraId="0235FC9A" w14:textId="0315708D" w:rsidR="007A3710" w:rsidRPr="004B6C5E" w:rsidRDefault="00FC73B1" w:rsidP="007A3710">
      <w:pPr>
        <w:jc w:val="both"/>
        <w:rPr>
          <w:rFonts w:ascii="Arial" w:hAnsi="Arial" w:cs="Arial"/>
        </w:rPr>
      </w:pPr>
      <w:r>
        <w:rPr>
          <w:rFonts w:ascii="Arial" w:hAnsi="Arial" w:cs="Arial"/>
        </w:rPr>
        <w:t>You</w:t>
      </w:r>
      <w:r w:rsidR="007A3710">
        <w:rPr>
          <w:rFonts w:ascii="Arial" w:hAnsi="Arial" w:cs="Arial"/>
        </w:rPr>
        <w:t xml:space="preserve"> can take </w:t>
      </w:r>
      <w:r w:rsidR="007A3710" w:rsidRPr="007A3710">
        <w:rPr>
          <w:rFonts w:ascii="Arial" w:eastAsia="Times New Roman" w:hAnsi="Arial" w:cs="Arial"/>
          <w:b/>
          <w:bCs/>
          <w:kern w:val="0"/>
          <w:szCs w:val="24"/>
          <w:lang w:bidi="ar-SA"/>
          <w14:ligatures w14:val="none"/>
        </w:rPr>
        <w:t>Acetaminophen</w:t>
      </w:r>
      <w:r w:rsidR="007A3710">
        <w:rPr>
          <w:rFonts w:ascii="Arial" w:eastAsia="Times New Roman" w:hAnsi="Arial" w:cs="Arial"/>
          <w:b/>
          <w:bCs/>
          <w:kern w:val="0"/>
          <w:szCs w:val="24"/>
          <w:lang w:bidi="ar-SA"/>
          <w14:ligatures w14:val="none"/>
        </w:rPr>
        <w:t xml:space="preserve"> (</w:t>
      </w:r>
      <w:r w:rsidR="007A3710" w:rsidRPr="007A3710">
        <w:rPr>
          <w:rFonts w:ascii="Arial" w:eastAsia="Times New Roman" w:hAnsi="Arial" w:cs="Arial"/>
          <w:kern w:val="0"/>
          <w:szCs w:val="24"/>
          <w:lang w:bidi="ar-SA"/>
          <w14:ligatures w14:val="none"/>
        </w:rPr>
        <w:t>Brand</w:t>
      </w:r>
      <w:r w:rsidR="007A3710">
        <w:rPr>
          <w:rFonts w:ascii="Arial" w:eastAsia="Times New Roman" w:hAnsi="Arial" w:cs="Arial"/>
          <w:kern w:val="0"/>
          <w:szCs w:val="24"/>
          <w:lang w:bidi="ar-SA"/>
          <w14:ligatures w14:val="none"/>
        </w:rPr>
        <w:t>:</w:t>
      </w:r>
      <w:r w:rsidR="007A3710">
        <w:rPr>
          <w:rFonts w:ascii="Arial" w:eastAsia="Times New Roman" w:hAnsi="Arial" w:cs="Arial"/>
          <w:b/>
          <w:bCs/>
          <w:kern w:val="0"/>
          <w:szCs w:val="24"/>
          <w:lang w:bidi="ar-SA"/>
          <w14:ligatures w14:val="none"/>
        </w:rPr>
        <w:t xml:space="preserve"> </w:t>
      </w:r>
      <w:r w:rsidR="000C7A60">
        <w:rPr>
          <w:rFonts w:ascii="Arial" w:eastAsia="Times New Roman" w:hAnsi="Arial" w:cs="Arial"/>
          <w:kern w:val="0"/>
          <w:szCs w:val="24"/>
          <w:lang w:bidi="ar-SA"/>
          <w14:ligatures w14:val="none"/>
        </w:rPr>
        <w:t>Panadol</w:t>
      </w:r>
      <w:r w:rsidR="00C90217">
        <w:rPr>
          <w:rFonts w:ascii="Arial" w:eastAsia="Times New Roman" w:hAnsi="Arial" w:cs="Arial"/>
          <w:kern w:val="0"/>
          <w:szCs w:val="24"/>
          <w:lang w:bidi="ar-SA"/>
          <w14:ligatures w14:val="none"/>
        </w:rPr>
        <w:t xml:space="preserve"> or </w:t>
      </w:r>
      <w:r w:rsidR="00C90217" w:rsidRPr="00C90217">
        <w:rPr>
          <w:rFonts w:ascii="Arial" w:eastAsia="Times New Roman" w:hAnsi="Arial" w:cs="Arial"/>
          <w:kern w:val="0"/>
          <w:szCs w:val="24"/>
          <w:lang w:bidi="ar-SA"/>
          <w14:ligatures w14:val="none"/>
        </w:rPr>
        <w:t>Tylenol</w:t>
      </w:r>
      <w:r w:rsidR="007A3710">
        <w:rPr>
          <w:rFonts w:ascii="Arial" w:eastAsia="Times New Roman" w:hAnsi="Arial" w:cs="Arial"/>
          <w:kern w:val="0"/>
          <w:szCs w:val="24"/>
          <w:lang w:bidi="ar-SA"/>
          <w14:ligatures w14:val="none"/>
        </w:rPr>
        <w:t xml:space="preserve">) to cure the Pain. </w:t>
      </w:r>
      <w:r w:rsidR="002969DE">
        <w:rPr>
          <w:rFonts w:ascii="Arial" w:eastAsia="Times New Roman" w:hAnsi="Arial" w:cs="Arial"/>
          <w:kern w:val="0"/>
          <w:szCs w:val="24"/>
          <w:lang w:bidi="ar-SA"/>
          <w14:ligatures w14:val="none"/>
        </w:rPr>
        <w:t xml:space="preserve">Another option is to take </w:t>
      </w:r>
      <w:r w:rsidR="002969DE" w:rsidRPr="005C7010">
        <w:rPr>
          <w:rFonts w:ascii="Arial" w:hAnsi="Arial" w:cs="Arial"/>
          <w:b/>
          <w:bCs/>
        </w:rPr>
        <w:t>NSAIDs</w:t>
      </w:r>
      <w:r w:rsidR="002969DE">
        <w:rPr>
          <w:rFonts w:ascii="Arial" w:hAnsi="Arial" w:cs="Arial"/>
        </w:rPr>
        <w:t xml:space="preserve"> (</w:t>
      </w:r>
      <w:r w:rsidR="002969DE" w:rsidRPr="004B5840">
        <w:rPr>
          <w:rFonts w:ascii="Arial" w:hAnsi="Arial" w:cs="Arial"/>
        </w:rPr>
        <w:t>Nonsteroidal Anti-Inflammatory Drugs)</w:t>
      </w:r>
      <w:r w:rsidR="002969DE">
        <w:rPr>
          <w:rFonts w:ascii="Arial" w:hAnsi="Arial" w:cs="Arial"/>
        </w:rPr>
        <w:t xml:space="preserve"> if you have no cuts or wound (</w:t>
      </w:r>
      <w:r w:rsidR="00C36D21">
        <w:rPr>
          <w:rFonts w:ascii="Arial" w:hAnsi="Arial" w:cs="Arial"/>
        </w:rPr>
        <w:t xml:space="preserve">suitable for ladies having </w:t>
      </w:r>
      <w:r w:rsidR="00C62096">
        <w:rPr>
          <w:rFonts w:ascii="Arial" w:hAnsi="Arial" w:cs="Arial"/>
        </w:rPr>
        <w:t xml:space="preserve">pregnancy </w:t>
      </w:r>
      <w:r w:rsidR="00C62096" w:rsidRPr="00FC73B1">
        <w:rPr>
          <w:rFonts w:ascii="Arial" w:hAnsi="Arial" w:cs="Arial"/>
          <w:b/>
          <w:bCs/>
        </w:rPr>
        <w:t>before</w:t>
      </w:r>
      <w:r w:rsidR="00C62096">
        <w:rPr>
          <w:rFonts w:ascii="Arial" w:hAnsi="Arial" w:cs="Arial"/>
        </w:rPr>
        <w:t xml:space="preserve"> birth</w:t>
      </w:r>
      <w:r w:rsidR="00C90217">
        <w:rPr>
          <w:rFonts w:ascii="Arial" w:hAnsi="Arial" w:cs="Arial"/>
        </w:rPr>
        <w:t xml:space="preserve"> and </w:t>
      </w:r>
      <w:r w:rsidR="00C36D21">
        <w:rPr>
          <w:rFonts w:ascii="Arial" w:hAnsi="Arial" w:cs="Arial"/>
        </w:rPr>
        <w:t xml:space="preserve">if </w:t>
      </w:r>
      <w:r w:rsidR="00C90217" w:rsidRPr="00FC73B1">
        <w:rPr>
          <w:rFonts w:ascii="Arial" w:hAnsi="Arial" w:cs="Arial"/>
          <w:b/>
          <w:bCs/>
        </w:rPr>
        <w:t>after</w:t>
      </w:r>
      <w:r w:rsidR="00C90217">
        <w:rPr>
          <w:rFonts w:ascii="Arial" w:hAnsi="Arial" w:cs="Arial"/>
        </w:rPr>
        <w:t xml:space="preserve"> birth </w:t>
      </w:r>
      <w:r w:rsidR="00C90217" w:rsidRPr="007A3710">
        <w:rPr>
          <w:rFonts w:ascii="Arial" w:eastAsia="Times New Roman" w:hAnsi="Arial" w:cs="Arial"/>
          <w:b/>
          <w:bCs/>
          <w:kern w:val="0"/>
          <w:szCs w:val="24"/>
          <w:lang w:bidi="ar-SA"/>
          <w14:ligatures w14:val="none"/>
        </w:rPr>
        <w:t>Acetaminophen</w:t>
      </w:r>
      <w:r w:rsidR="00C90217">
        <w:rPr>
          <w:rFonts w:ascii="Arial" w:eastAsia="Times New Roman" w:hAnsi="Arial" w:cs="Arial"/>
          <w:b/>
          <w:bCs/>
          <w:kern w:val="0"/>
          <w:szCs w:val="24"/>
          <w:lang w:bidi="ar-SA"/>
          <w14:ligatures w14:val="none"/>
        </w:rPr>
        <w:t xml:space="preserve"> - </w:t>
      </w:r>
      <w:r w:rsidR="00C90217" w:rsidRPr="007A3710">
        <w:rPr>
          <w:rFonts w:ascii="Arial" w:eastAsia="Times New Roman" w:hAnsi="Arial" w:cs="Arial"/>
          <w:kern w:val="0"/>
          <w:szCs w:val="24"/>
          <w:lang w:bidi="ar-SA"/>
          <w14:ligatures w14:val="none"/>
        </w:rPr>
        <w:t>Brand</w:t>
      </w:r>
      <w:r w:rsidR="00C90217">
        <w:rPr>
          <w:rFonts w:ascii="Arial" w:eastAsia="Times New Roman" w:hAnsi="Arial" w:cs="Arial"/>
          <w:kern w:val="0"/>
          <w:szCs w:val="24"/>
          <w:lang w:bidi="ar-SA"/>
          <w14:ligatures w14:val="none"/>
        </w:rPr>
        <w:t>:</w:t>
      </w:r>
      <w:r w:rsidR="00C90217">
        <w:rPr>
          <w:rFonts w:ascii="Arial" w:eastAsia="Times New Roman" w:hAnsi="Arial" w:cs="Arial"/>
          <w:b/>
          <w:bCs/>
          <w:kern w:val="0"/>
          <w:szCs w:val="24"/>
          <w:lang w:bidi="ar-SA"/>
          <w14:ligatures w14:val="none"/>
        </w:rPr>
        <w:t xml:space="preserve"> </w:t>
      </w:r>
      <w:r w:rsidR="00C90217">
        <w:rPr>
          <w:rFonts w:ascii="Arial" w:eastAsia="Times New Roman" w:hAnsi="Arial" w:cs="Arial"/>
          <w:kern w:val="0"/>
          <w:szCs w:val="24"/>
          <w:lang w:bidi="ar-SA"/>
          <w14:ligatures w14:val="none"/>
        </w:rPr>
        <w:t xml:space="preserve">Panadol or </w:t>
      </w:r>
      <w:r w:rsidR="00C90217" w:rsidRPr="00C90217">
        <w:rPr>
          <w:rFonts w:ascii="Arial" w:eastAsia="Times New Roman" w:hAnsi="Arial" w:cs="Arial"/>
          <w:kern w:val="0"/>
          <w:szCs w:val="24"/>
          <w:lang w:bidi="ar-SA"/>
          <w14:ligatures w14:val="none"/>
        </w:rPr>
        <w:t>Tylenol</w:t>
      </w:r>
      <w:r>
        <w:rPr>
          <w:rFonts w:ascii="Arial" w:eastAsia="Times New Roman" w:hAnsi="Arial" w:cs="Arial"/>
          <w:kern w:val="0"/>
          <w:szCs w:val="24"/>
          <w:lang w:bidi="ar-SA"/>
          <w14:ligatures w14:val="none"/>
        </w:rPr>
        <w:t>)</w:t>
      </w:r>
      <w:r w:rsidR="002969DE">
        <w:rPr>
          <w:rFonts w:ascii="Arial" w:hAnsi="Arial" w:cs="Arial"/>
        </w:rPr>
        <w:t>.</w:t>
      </w:r>
    </w:p>
    <w:p w14:paraId="4D492EEB" w14:textId="77777777" w:rsidR="004B6C5E" w:rsidRPr="004068F1" w:rsidRDefault="004B6C5E" w:rsidP="004068F1">
      <w:pPr>
        <w:jc w:val="both"/>
        <w:rPr>
          <w:rFonts w:ascii="Arial" w:hAnsi="Arial" w:cs="Arial"/>
          <w:color w:val="EE0000"/>
        </w:rPr>
      </w:pPr>
    </w:p>
    <w:p w14:paraId="59692942" w14:textId="77777777" w:rsidR="0076143B" w:rsidRPr="0076143B" w:rsidRDefault="0076143B" w:rsidP="00477948">
      <w:pPr>
        <w:jc w:val="both"/>
        <w:rPr>
          <w:rFonts w:ascii="Arial" w:hAnsi="Arial" w:cs="Arial"/>
          <w:b/>
          <w:bCs/>
        </w:rPr>
      </w:pPr>
    </w:p>
    <w:sectPr w:rsidR="0076143B" w:rsidRPr="00761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9757C"/>
    <w:multiLevelType w:val="multilevel"/>
    <w:tmpl w:val="DB4C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B78FD"/>
    <w:multiLevelType w:val="hybridMultilevel"/>
    <w:tmpl w:val="53706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E27F3"/>
    <w:multiLevelType w:val="multilevel"/>
    <w:tmpl w:val="8E1A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2088C"/>
    <w:multiLevelType w:val="multilevel"/>
    <w:tmpl w:val="1D5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43A57"/>
    <w:multiLevelType w:val="hybridMultilevel"/>
    <w:tmpl w:val="C7C8C7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1663086"/>
    <w:multiLevelType w:val="multilevel"/>
    <w:tmpl w:val="5CA6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520668">
    <w:abstractNumId w:val="3"/>
  </w:num>
  <w:num w:numId="2" w16cid:durableId="718750849">
    <w:abstractNumId w:val="5"/>
  </w:num>
  <w:num w:numId="3" w16cid:durableId="47455643">
    <w:abstractNumId w:val="4"/>
  </w:num>
  <w:num w:numId="4" w16cid:durableId="1660962407">
    <w:abstractNumId w:val="1"/>
  </w:num>
  <w:num w:numId="5" w16cid:durableId="97876421">
    <w:abstractNumId w:val="2"/>
  </w:num>
  <w:num w:numId="6" w16cid:durableId="1288395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48"/>
    <w:rsid w:val="00014BD6"/>
    <w:rsid w:val="000C7A60"/>
    <w:rsid w:val="00135362"/>
    <w:rsid w:val="001566D7"/>
    <w:rsid w:val="00163C4E"/>
    <w:rsid w:val="001650C8"/>
    <w:rsid w:val="001E1DAC"/>
    <w:rsid w:val="002969DE"/>
    <w:rsid w:val="002E4E8B"/>
    <w:rsid w:val="00357C95"/>
    <w:rsid w:val="003A27BA"/>
    <w:rsid w:val="003B68E6"/>
    <w:rsid w:val="004068F1"/>
    <w:rsid w:val="00472029"/>
    <w:rsid w:val="00477948"/>
    <w:rsid w:val="004B2735"/>
    <w:rsid w:val="004B5840"/>
    <w:rsid w:val="004B6C5E"/>
    <w:rsid w:val="00516A5E"/>
    <w:rsid w:val="00564A67"/>
    <w:rsid w:val="005C6B6D"/>
    <w:rsid w:val="005C7010"/>
    <w:rsid w:val="005C710C"/>
    <w:rsid w:val="00622FE5"/>
    <w:rsid w:val="00633B3D"/>
    <w:rsid w:val="00731272"/>
    <w:rsid w:val="0076143B"/>
    <w:rsid w:val="007A0BCF"/>
    <w:rsid w:val="007A3710"/>
    <w:rsid w:val="0095368F"/>
    <w:rsid w:val="00976551"/>
    <w:rsid w:val="009B58E0"/>
    <w:rsid w:val="009E7C76"/>
    <w:rsid w:val="00A55644"/>
    <w:rsid w:val="00B65078"/>
    <w:rsid w:val="00B93702"/>
    <w:rsid w:val="00BB6538"/>
    <w:rsid w:val="00BC1C2D"/>
    <w:rsid w:val="00C13A24"/>
    <w:rsid w:val="00C36D21"/>
    <w:rsid w:val="00C400D9"/>
    <w:rsid w:val="00C503E8"/>
    <w:rsid w:val="00C62096"/>
    <w:rsid w:val="00C758FD"/>
    <w:rsid w:val="00C90217"/>
    <w:rsid w:val="00CC053C"/>
    <w:rsid w:val="00CC060E"/>
    <w:rsid w:val="00D00D77"/>
    <w:rsid w:val="00D94410"/>
    <w:rsid w:val="00DD6CF3"/>
    <w:rsid w:val="00E44450"/>
    <w:rsid w:val="00EC1241"/>
    <w:rsid w:val="00EE4A22"/>
    <w:rsid w:val="00FC73B1"/>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B557"/>
  <w15:chartTrackingRefBased/>
  <w15:docId w15:val="{6FDDEF93-F734-40C6-BFBC-7D899475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4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7794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7794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77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94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47794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7794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77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948"/>
    <w:rPr>
      <w:rFonts w:eastAsiaTheme="majorEastAsia" w:cstheme="majorBidi"/>
      <w:color w:val="272727" w:themeColor="text1" w:themeTint="D8"/>
    </w:rPr>
  </w:style>
  <w:style w:type="paragraph" w:styleId="Title">
    <w:name w:val="Title"/>
    <w:basedOn w:val="Normal"/>
    <w:next w:val="Normal"/>
    <w:link w:val="TitleChar"/>
    <w:uiPriority w:val="10"/>
    <w:qFormat/>
    <w:rsid w:val="0047794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7794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7794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7794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77948"/>
    <w:pPr>
      <w:spacing w:before="160"/>
      <w:jc w:val="center"/>
    </w:pPr>
    <w:rPr>
      <w:i/>
      <w:iCs/>
      <w:color w:val="404040" w:themeColor="text1" w:themeTint="BF"/>
    </w:rPr>
  </w:style>
  <w:style w:type="character" w:customStyle="1" w:styleId="QuoteChar">
    <w:name w:val="Quote Char"/>
    <w:basedOn w:val="DefaultParagraphFont"/>
    <w:link w:val="Quote"/>
    <w:uiPriority w:val="29"/>
    <w:rsid w:val="00477948"/>
    <w:rPr>
      <w:i/>
      <w:iCs/>
      <w:color w:val="404040" w:themeColor="text1" w:themeTint="BF"/>
    </w:rPr>
  </w:style>
  <w:style w:type="paragraph" w:styleId="ListParagraph">
    <w:name w:val="List Paragraph"/>
    <w:basedOn w:val="Normal"/>
    <w:uiPriority w:val="34"/>
    <w:qFormat/>
    <w:rsid w:val="00477948"/>
    <w:pPr>
      <w:ind w:left="720"/>
      <w:contextualSpacing/>
    </w:pPr>
  </w:style>
  <w:style w:type="character" w:styleId="IntenseEmphasis">
    <w:name w:val="Intense Emphasis"/>
    <w:basedOn w:val="DefaultParagraphFont"/>
    <w:uiPriority w:val="21"/>
    <w:qFormat/>
    <w:rsid w:val="00477948"/>
    <w:rPr>
      <w:i/>
      <w:iCs/>
      <w:color w:val="0F4761" w:themeColor="accent1" w:themeShade="BF"/>
    </w:rPr>
  </w:style>
  <w:style w:type="paragraph" w:styleId="IntenseQuote">
    <w:name w:val="Intense Quote"/>
    <w:basedOn w:val="Normal"/>
    <w:next w:val="Normal"/>
    <w:link w:val="IntenseQuoteChar"/>
    <w:uiPriority w:val="30"/>
    <w:qFormat/>
    <w:rsid w:val="00477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948"/>
    <w:rPr>
      <w:i/>
      <w:iCs/>
      <w:color w:val="0F4761" w:themeColor="accent1" w:themeShade="BF"/>
    </w:rPr>
  </w:style>
  <w:style w:type="character" w:styleId="IntenseReference">
    <w:name w:val="Intense Reference"/>
    <w:basedOn w:val="DefaultParagraphFont"/>
    <w:uiPriority w:val="32"/>
    <w:qFormat/>
    <w:rsid w:val="00477948"/>
    <w:rPr>
      <w:b/>
      <w:bCs/>
      <w:smallCaps/>
      <w:color w:val="0F4761" w:themeColor="accent1" w:themeShade="BF"/>
      <w:spacing w:val="5"/>
    </w:rPr>
  </w:style>
  <w:style w:type="paragraph" w:styleId="NormalWeb">
    <w:name w:val="Normal (Web)"/>
    <w:basedOn w:val="Normal"/>
    <w:uiPriority w:val="99"/>
    <w:semiHidden/>
    <w:unhideWhenUsed/>
    <w:rsid w:val="00EE4A22"/>
    <w:rPr>
      <w:rFonts w:ascii="Times New Roman" w:hAnsi="Times New Roman" w:cs="Angsana New"/>
    </w:rPr>
  </w:style>
  <w:style w:type="table" w:styleId="TableGrid">
    <w:name w:val="Table Grid"/>
    <w:basedOn w:val="TableNormal"/>
    <w:uiPriority w:val="39"/>
    <w:rsid w:val="00EE4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950</Words>
  <Characters>5083</Characters>
  <Application>Microsoft Office Word</Application>
  <DocSecurity>0</DocSecurity>
  <Lines>158</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37</cp:revision>
  <dcterms:created xsi:type="dcterms:W3CDTF">2025-09-20T03:58:00Z</dcterms:created>
  <dcterms:modified xsi:type="dcterms:W3CDTF">2025-10-29T14:58:00Z</dcterms:modified>
</cp:coreProperties>
</file>