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4EE42" w14:textId="66AE2CC6" w:rsidR="00A24DDD" w:rsidRPr="00A24DDD" w:rsidRDefault="00A24DDD" w:rsidP="00A24DDD">
      <w:pPr>
        <w:rPr>
          <w:rFonts w:ascii="Arial" w:hAnsi="Arial" w:cs="Arial"/>
          <w:b/>
          <w:bCs/>
          <w:lang w:val="pt-BR"/>
        </w:rPr>
      </w:pPr>
      <w:r w:rsidRPr="00A24DDD">
        <w:rPr>
          <w:rFonts w:ascii="Arial" w:hAnsi="Arial" w:cs="Arial"/>
          <w:b/>
          <w:bCs/>
          <w:lang w:val="pt-BR"/>
        </w:rPr>
        <w:t xml:space="preserve">ARA0062 – Desenvolvimento web com HTML5, CSS, JS e </w:t>
      </w:r>
      <w:r w:rsidRPr="00A24DDD">
        <w:rPr>
          <w:rFonts w:ascii="Arial" w:hAnsi="Arial" w:cs="Arial"/>
          <w:b/>
          <w:bCs/>
          <w:strike/>
          <w:lang w:val="pt-BR"/>
        </w:rPr>
        <w:t>PHP.</w:t>
      </w:r>
    </w:p>
    <w:p w14:paraId="55A23131" w14:textId="77777777" w:rsidR="00A24DDD" w:rsidRPr="00A24DDD" w:rsidRDefault="00A24DDD" w:rsidP="00A24DDD">
      <w:pPr>
        <w:rPr>
          <w:rFonts w:ascii="Arial" w:hAnsi="Arial" w:cs="Arial"/>
          <w:lang w:val="pt-BR"/>
        </w:rPr>
      </w:pPr>
    </w:p>
    <w:p w14:paraId="7E9E23F2" w14:textId="6F7B31DD" w:rsidR="00A24DDD" w:rsidRPr="00A24DDD" w:rsidRDefault="00A24DDD" w:rsidP="00A24DDD">
      <w:pPr>
        <w:rPr>
          <w:rFonts w:ascii="Arial" w:hAnsi="Arial" w:cs="Arial"/>
          <w:lang w:val="pt-BR"/>
        </w:rPr>
      </w:pPr>
      <w:r w:rsidRPr="00A24DDD">
        <w:rPr>
          <w:rFonts w:ascii="Arial" w:hAnsi="Arial" w:cs="Arial"/>
          <w:lang w:val="pt-BR"/>
        </w:rPr>
        <w:t>É comum entre pessoas físicas e empresas a busca por planos de saúde com bom custo-benefício. Para facilitar a escolha do melhor plano de saúde, foi requisitado ao time de desenvolvimento da empresa X a criação de uma calculadora de custo-benefício de planos de saúde. Esta ferramenta irá comparar as ofertas de duas operadoras de saúde, denominadas A e B.</w:t>
      </w:r>
    </w:p>
    <w:p w14:paraId="13D600D0" w14:textId="77777777" w:rsidR="00A24DDD" w:rsidRPr="00A24DDD" w:rsidRDefault="00A24DDD" w:rsidP="00A24DDD">
      <w:pPr>
        <w:rPr>
          <w:rFonts w:ascii="Arial" w:hAnsi="Arial" w:cs="Arial"/>
          <w:lang w:val="pt-BR"/>
        </w:rPr>
      </w:pPr>
    </w:p>
    <w:p w14:paraId="13E9F5D2" w14:textId="0DA785B2" w:rsidR="00A24DDD" w:rsidRPr="00A24DDD" w:rsidRDefault="00A24DDD" w:rsidP="00A24DDD">
      <w:pPr>
        <w:pStyle w:val="ListParagraph"/>
        <w:numPr>
          <w:ilvl w:val="0"/>
          <w:numId w:val="2"/>
        </w:numPr>
        <w:rPr>
          <w:rFonts w:ascii="Arial" w:hAnsi="Arial" w:cs="Arial"/>
          <w:lang w:val="pt-BR"/>
        </w:rPr>
      </w:pPr>
      <w:r w:rsidRPr="00A24DDD">
        <w:rPr>
          <w:rFonts w:ascii="Arial" w:hAnsi="Arial" w:cs="Arial"/>
          <w:lang w:val="pt-BR"/>
        </w:rPr>
        <w:t>Regras de Negócio da Operadora de Saúde A:</w:t>
      </w:r>
    </w:p>
    <w:p w14:paraId="11882CFE" w14:textId="77777777" w:rsidR="00A24DDD" w:rsidRPr="00A24DDD" w:rsidRDefault="00A24DDD" w:rsidP="00A24DDD">
      <w:pPr>
        <w:rPr>
          <w:rFonts w:ascii="Arial" w:hAnsi="Arial" w:cs="Arial"/>
          <w:lang w:val="pt-BR"/>
        </w:rPr>
      </w:pPr>
    </w:p>
    <w:p w14:paraId="3032CC7D" w14:textId="77777777" w:rsidR="00A24DDD" w:rsidRPr="00A24DDD" w:rsidRDefault="00A24DDD" w:rsidP="00A24DDD">
      <w:pPr>
        <w:pStyle w:val="ListParagraph"/>
        <w:numPr>
          <w:ilvl w:val="0"/>
          <w:numId w:val="3"/>
        </w:numPr>
        <w:rPr>
          <w:rFonts w:ascii="Arial" w:hAnsi="Arial" w:cs="Arial"/>
          <w:lang w:val="pt-BR"/>
        </w:rPr>
      </w:pPr>
      <w:r w:rsidRPr="00A24DDD">
        <w:rPr>
          <w:rFonts w:ascii="Arial" w:hAnsi="Arial" w:cs="Arial"/>
          <w:lang w:val="pt-BR"/>
        </w:rPr>
        <w:t>Plano básico: preço é igual a 100 + (idade * 10 * (IMC / 10)).</w:t>
      </w:r>
    </w:p>
    <w:p w14:paraId="27DBA470" w14:textId="77777777" w:rsidR="00A24DDD" w:rsidRPr="00A24DDD" w:rsidRDefault="00A24DDD" w:rsidP="00A24DDD">
      <w:pPr>
        <w:pStyle w:val="ListParagraph"/>
        <w:numPr>
          <w:ilvl w:val="0"/>
          <w:numId w:val="3"/>
        </w:numPr>
        <w:rPr>
          <w:rFonts w:ascii="Arial" w:hAnsi="Arial" w:cs="Arial"/>
          <w:lang w:val="pt-BR"/>
        </w:rPr>
      </w:pPr>
      <w:r w:rsidRPr="00A24DDD">
        <w:rPr>
          <w:rFonts w:ascii="Arial" w:hAnsi="Arial" w:cs="Arial"/>
          <w:lang w:val="pt-BR"/>
        </w:rPr>
        <w:t>Plano standard: preço é igual a (150 + (idade * 15)) * (IMC / 10).</w:t>
      </w:r>
    </w:p>
    <w:p w14:paraId="30402C0A" w14:textId="77777777" w:rsidR="00A24DDD" w:rsidRPr="00A24DDD" w:rsidRDefault="00A24DDD" w:rsidP="00A24DDD">
      <w:pPr>
        <w:pStyle w:val="ListParagraph"/>
        <w:numPr>
          <w:ilvl w:val="0"/>
          <w:numId w:val="3"/>
        </w:numPr>
        <w:rPr>
          <w:rFonts w:ascii="Arial" w:hAnsi="Arial" w:cs="Arial"/>
          <w:lang w:val="pt-BR"/>
        </w:rPr>
      </w:pPr>
      <w:r w:rsidRPr="00A24DDD">
        <w:rPr>
          <w:rFonts w:ascii="Arial" w:hAnsi="Arial" w:cs="Arial"/>
          <w:lang w:val="pt-BR"/>
        </w:rPr>
        <w:t>Plano premium: preço é igual a (200 - (IMC * 10) + (idade * 20)) * (IMC / 10).</w:t>
      </w:r>
    </w:p>
    <w:p w14:paraId="5D3B77CD" w14:textId="77777777" w:rsidR="00A24DDD" w:rsidRPr="00A24DDD" w:rsidRDefault="00A24DDD" w:rsidP="00A24DDD">
      <w:pPr>
        <w:rPr>
          <w:rFonts w:ascii="Arial" w:hAnsi="Arial" w:cs="Arial"/>
          <w:lang w:val="pt-BR"/>
        </w:rPr>
      </w:pPr>
    </w:p>
    <w:p w14:paraId="28E63CD2" w14:textId="265E9B7D" w:rsidR="00A24DDD" w:rsidRPr="00A24DDD" w:rsidRDefault="00A24DDD" w:rsidP="00A24DDD">
      <w:pPr>
        <w:pStyle w:val="ListParagraph"/>
        <w:numPr>
          <w:ilvl w:val="0"/>
          <w:numId w:val="2"/>
        </w:numPr>
        <w:rPr>
          <w:rFonts w:ascii="Arial" w:hAnsi="Arial" w:cs="Arial"/>
          <w:lang w:val="pt-BR"/>
        </w:rPr>
      </w:pPr>
      <w:r w:rsidRPr="00A24DDD">
        <w:rPr>
          <w:rFonts w:ascii="Arial" w:hAnsi="Arial" w:cs="Arial"/>
          <w:lang w:val="pt-BR"/>
        </w:rPr>
        <w:t>Regras de Negócio da Operadora de Saúde B:</w:t>
      </w:r>
    </w:p>
    <w:p w14:paraId="23B81F2E" w14:textId="77777777" w:rsidR="00A24DDD" w:rsidRPr="00A24DDD" w:rsidRDefault="00A24DDD" w:rsidP="00A24DDD">
      <w:pPr>
        <w:rPr>
          <w:rFonts w:ascii="Arial" w:hAnsi="Arial" w:cs="Arial"/>
          <w:lang w:val="pt-BR"/>
        </w:rPr>
      </w:pPr>
    </w:p>
    <w:p w14:paraId="6990E7D9" w14:textId="0FDF3BD9" w:rsidR="00A24DDD" w:rsidRDefault="00A24DDD" w:rsidP="00A24DDD">
      <w:pPr>
        <w:rPr>
          <w:rFonts w:ascii="Arial" w:hAnsi="Arial" w:cs="Arial"/>
          <w:lang w:val="pt-BR"/>
        </w:rPr>
      </w:pPr>
      <w:r w:rsidRPr="00A24DDD">
        <w:rPr>
          <w:rFonts w:ascii="Arial" w:hAnsi="Arial" w:cs="Arial"/>
          <w:lang w:val="pt-BR"/>
        </w:rPr>
        <w:t>Esta operadora considera o fator de comorbidade com base no IMC:</w:t>
      </w:r>
    </w:p>
    <w:p w14:paraId="4B7393AC" w14:textId="77777777" w:rsidR="0047562A" w:rsidRDefault="0047562A" w:rsidP="00A24DDD">
      <w:pPr>
        <w:rPr>
          <w:rFonts w:ascii="Arial" w:hAnsi="Arial" w:cs="Arial"/>
          <w:lang w:val="pt-BR"/>
        </w:rPr>
      </w:pPr>
    </w:p>
    <w:p w14:paraId="70B6DD60" w14:textId="3257A20A" w:rsidR="0047562A" w:rsidRPr="00A24DDD" w:rsidRDefault="0047562A" w:rsidP="00A24DDD">
      <w:pPr>
        <w:rPr>
          <w:rFonts w:ascii="Arial" w:hAnsi="Arial" w:cs="Arial"/>
          <w:lang w:val="pt-BR"/>
        </w:rPr>
      </w:pPr>
      <w:r>
        <w:fldChar w:fldCharType="begin"/>
      </w:r>
      <w:r>
        <w:instrText xml:space="preserve"> INCLUDEPICTURE "https://clinicanassif.com.br/wp-content/uploads/2021/09/imc2.png" \* MERGEFORMATINET </w:instrText>
      </w:r>
      <w:r>
        <w:fldChar w:fldCharType="separate"/>
      </w:r>
      <w:r>
        <w:rPr>
          <w:noProof/>
        </w:rPr>
        <w:drawing>
          <wp:inline distT="0" distB="0" distL="0" distR="0" wp14:anchorId="66F01E57" wp14:editId="24C8DF1A">
            <wp:extent cx="5018227" cy="2851038"/>
            <wp:effectExtent l="0" t="0" r="0" b="0"/>
            <wp:docPr id="593207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2118" cy="2864611"/>
                    </a:xfrm>
                    <a:prstGeom prst="rect">
                      <a:avLst/>
                    </a:prstGeom>
                    <a:noFill/>
                    <a:ln>
                      <a:noFill/>
                    </a:ln>
                  </pic:spPr>
                </pic:pic>
              </a:graphicData>
            </a:graphic>
          </wp:inline>
        </w:drawing>
      </w:r>
      <w:r>
        <w:fldChar w:fldCharType="end"/>
      </w:r>
    </w:p>
    <w:p w14:paraId="7D003878" w14:textId="77777777" w:rsidR="00A24DDD" w:rsidRPr="00A24DDD" w:rsidRDefault="00A24DDD" w:rsidP="00A24DDD">
      <w:pPr>
        <w:rPr>
          <w:rFonts w:ascii="Arial" w:hAnsi="Arial" w:cs="Arial"/>
          <w:lang w:val="pt-BR"/>
        </w:rPr>
      </w:pPr>
    </w:p>
    <w:p w14:paraId="771B5C40" w14:textId="0207B6E6" w:rsidR="00A24DDD" w:rsidRPr="00A24DDD" w:rsidRDefault="00A24DDD" w:rsidP="00A24DDD">
      <w:pPr>
        <w:pStyle w:val="ListParagraph"/>
        <w:numPr>
          <w:ilvl w:val="0"/>
          <w:numId w:val="4"/>
        </w:numPr>
        <w:rPr>
          <w:rFonts w:ascii="Arial" w:hAnsi="Arial" w:cs="Arial"/>
          <w:lang w:val="pt-BR"/>
        </w:rPr>
      </w:pPr>
      <w:r w:rsidRPr="00A24DDD">
        <w:rPr>
          <w:rFonts w:ascii="Arial" w:hAnsi="Arial" w:cs="Arial"/>
          <w:lang w:val="pt-BR"/>
        </w:rPr>
        <w:t>Fator de comorbidade:</w:t>
      </w:r>
    </w:p>
    <w:p w14:paraId="6FAEFD15" w14:textId="77777777" w:rsidR="00A24DDD" w:rsidRPr="00A24DDD" w:rsidRDefault="00A24DDD" w:rsidP="00A24DDD">
      <w:pPr>
        <w:pStyle w:val="ListParagraph"/>
        <w:numPr>
          <w:ilvl w:val="0"/>
          <w:numId w:val="5"/>
        </w:numPr>
        <w:rPr>
          <w:rFonts w:ascii="Arial" w:hAnsi="Arial" w:cs="Arial"/>
          <w:lang w:val="pt-BR"/>
        </w:rPr>
      </w:pPr>
      <w:r w:rsidRPr="00A24DDD">
        <w:rPr>
          <w:rFonts w:ascii="Arial" w:hAnsi="Arial" w:cs="Arial"/>
          <w:lang w:val="pt-BR"/>
        </w:rPr>
        <w:t>10 se IMC for abaixo do peso.</w:t>
      </w:r>
    </w:p>
    <w:p w14:paraId="272FF5CF" w14:textId="77777777" w:rsidR="00A24DDD" w:rsidRPr="00A24DDD" w:rsidRDefault="00A24DDD" w:rsidP="00A24DDD">
      <w:pPr>
        <w:pStyle w:val="ListParagraph"/>
        <w:numPr>
          <w:ilvl w:val="0"/>
          <w:numId w:val="5"/>
        </w:numPr>
        <w:rPr>
          <w:rFonts w:ascii="Arial" w:hAnsi="Arial" w:cs="Arial"/>
          <w:lang w:val="pt-BR"/>
        </w:rPr>
      </w:pPr>
      <w:r w:rsidRPr="00A24DDD">
        <w:rPr>
          <w:rFonts w:ascii="Arial" w:hAnsi="Arial" w:cs="Arial"/>
          <w:lang w:val="pt-BR"/>
        </w:rPr>
        <w:t>1 se IMC for normal.</w:t>
      </w:r>
    </w:p>
    <w:p w14:paraId="75F5BE51" w14:textId="77777777" w:rsidR="00A24DDD" w:rsidRPr="00A24DDD" w:rsidRDefault="00A24DDD" w:rsidP="00A24DDD">
      <w:pPr>
        <w:pStyle w:val="ListParagraph"/>
        <w:numPr>
          <w:ilvl w:val="0"/>
          <w:numId w:val="5"/>
        </w:numPr>
        <w:rPr>
          <w:rFonts w:ascii="Arial" w:hAnsi="Arial" w:cs="Arial"/>
          <w:lang w:val="pt-BR"/>
        </w:rPr>
      </w:pPr>
      <w:r w:rsidRPr="00A24DDD">
        <w:rPr>
          <w:rFonts w:ascii="Arial" w:hAnsi="Arial" w:cs="Arial"/>
          <w:lang w:val="pt-BR"/>
        </w:rPr>
        <w:t>6 se IMC for sobrepeso.</w:t>
      </w:r>
    </w:p>
    <w:p w14:paraId="6F932B80" w14:textId="77777777" w:rsidR="00A24DDD" w:rsidRPr="00A24DDD" w:rsidRDefault="00A24DDD" w:rsidP="00A24DDD">
      <w:pPr>
        <w:pStyle w:val="ListParagraph"/>
        <w:numPr>
          <w:ilvl w:val="0"/>
          <w:numId w:val="5"/>
        </w:numPr>
        <w:rPr>
          <w:rFonts w:ascii="Arial" w:hAnsi="Arial" w:cs="Arial"/>
          <w:lang w:val="pt-BR"/>
        </w:rPr>
      </w:pPr>
      <w:r w:rsidRPr="00A24DDD">
        <w:rPr>
          <w:rFonts w:ascii="Arial" w:hAnsi="Arial" w:cs="Arial"/>
          <w:lang w:val="pt-BR"/>
        </w:rPr>
        <w:t>10 se IMC for obesidade.</w:t>
      </w:r>
    </w:p>
    <w:p w14:paraId="7BF8B3EC" w14:textId="77777777" w:rsidR="00A24DDD" w:rsidRPr="00A24DDD" w:rsidRDefault="00A24DDD" w:rsidP="00A24DDD">
      <w:pPr>
        <w:pStyle w:val="ListParagraph"/>
        <w:numPr>
          <w:ilvl w:val="0"/>
          <w:numId w:val="5"/>
        </w:numPr>
        <w:rPr>
          <w:rFonts w:ascii="Arial" w:hAnsi="Arial" w:cs="Arial"/>
          <w:lang w:val="pt-BR"/>
        </w:rPr>
      </w:pPr>
      <w:r w:rsidRPr="00A24DDD">
        <w:rPr>
          <w:rFonts w:ascii="Arial" w:hAnsi="Arial" w:cs="Arial"/>
          <w:lang w:val="pt-BR"/>
        </w:rPr>
        <w:t>20 se IMC for obesidade mórbida grave.</w:t>
      </w:r>
    </w:p>
    <w:p w14:paraId="0F1B70A1" w14:textId="77777777" w:rsidR="00A24DDD" w:rsidRPr="00A24DDD" w:rsidRDefault="00A24DDD" w:rsidP="00A24DDD">
      <w:pPr>
        <w:pStyle w:val="ListParagraph"/>
        <w:numPr>
          <w:ilvl w:val="0"/>
          <w:numId w:val="5"/>
        </w:numPr>
        <w:rPr>
          <w:rFonts w:ascii="Arial" w:hAnsi="Arial" w:cs="Arial"/>
          <w:lang w:val="pt-BR"/>
        </w:rPr>
      </w:pPr>
      <w:r w:rsidRPr="00A24DDD">
        <w:rPr>
          <w:rFonts w:ascii="Arial" w:hAnsi="Arial" w:cs="Arial"/>
          <w:lang w:val="pt-BR"/>
        </w:rPr>
        <w:t>30 se IMC for obesidade mórbida muito grave.</w:t>
      </w:r>
    </w:p>
    <w:p w14:paraId="23277953" w14:textId="77777777" w:rsidR="00A24DDD" w:rsidRPr="00A24DDD" w:rsidRDefault="00A24DDD" w:rsidP="00A24DDD">
      <w:pPr>
        <w:rPr>
          <w:rFonts w:ascii="Arial" w:hAnsi="Arial" w:cs="Arial"/>
          <w:lang w:val="pt-BR"/>
        </w:rPr>
      </w:pPr>
    </w:p>
    <w:p w14:paraId="2ABC88C3" w14:textId="77777777" w:rsidR="00A24DDD" w:rsidRPr="00A24DDD" w:rsidRDefault="00A24DDD" w:rsidP="00A24DDD">
      <w:pPr>
        <w:rPr>
          <w:rFonts w:ascii="Arial" w:hAnsi="Arial" w:cs="Arial"/>
          <w:lang w:val="pt-BR"/>
        </w:rPr>
      </w:pPr>
      <w:r w:rsidRPr="00A24DDD">
        <w:rPr>
          <w:rFonts w:ascii="Arial" w:hAnsi="Arial" w:cs="Arial"/>
          <w:lang w:val="pt-BR"/>
        </w:rPr>
        <w:t>Preços dos planos:</w:t>
      </w:r>
    </w:p>
    <w:p w14:paraId="1DD76421" w14:textId="77777777" w:rsidR="00A24DDD" w:rsidRPr="00A24DDD" w:rsidRDefault="00A24DDD" w:rsidP="00A24DDD">
      <w:pPr>
        <w:pStyle w:val="ListParagraph"/>
        <w:numPr>
          <w:ilvl w:val="0"/>
          <w:numId w:val="7"/>
        </w:numPr>
        <w:rPr>
          <w:rFonts w:ascii="Arial" w:hAnsi="Arial" w:cs="Arial"/>
          <w:lang w:val="pt-BR"/>
        </w:rPr>
      </w:pPr>
      <w:r w:rsidRPr="00A24DDD">
        <w:rPr>
          <w:rFonts w:ascii="Arial" w:hAnsi="Arial" w:cs="Arial"/>
          <w:lang w:val="pt-BR"/>
        </w:rPr>
        <w:t>Plano básico: preço é igual a 100 + (fator de comorbidade * 10 * (IMC / 10)).</w:t>
      </w:r>
    </w:p>
    <w:p w14:paraId="6B28FDCF" w14:textId="77777777" w:rsidR="00A24DDD" w:rsidRPr="00A24DDD" w:rsidRDefault="00A24DDD" w:rsidP="00A24DDD">
      <w:pPr>
        <w:pStyle w:val="ListParagraph"/>
        <w:numPr>
          <w:ilvl w:val="0"/>
          <w:numId w:val="7"/>
        </w:numPr>
        <w:rPr>
          <w:rFonts w:ascii="Arial" w:hAnsi="Arial" w:cs="Arial"/>
          <w:lang w:val="pt-BR"/>
        </w:rPr>
      </w:pPr>
      <w:r w:rsidRPr="00A24DDD">
        <w:rPr>
          <w:rFonts w:ascii="Arial" w:hAnsi="Arial" w:cs="Arial"/>
          <w:lang w:val="pt-BR"/>
        </w:rPr>
        <w:t>Plano standard: preço é igual a (150 + (fator de comorbidade * 15)) * (IMC / 10).</w:t>
      </w:r>
    </w:p>
    <w:p w14:paraId="1E9DD467" w14:textId="77777777" w:rsidR="00A24DDD" w:rsidRPr="00A24DDD" w:rsidRDefault="00A24DDD" w:rsidP="00A24DDD">
      <w:pPr>
        <w:pStyle w:val="ListParagraph"/>
        <w:numPr>
          <w:ilvl w:val="0"/>
          <w:numId w:val="7"/>
        </w:numPr>
        <w:rPr>
          <w:rFonts w:ascii="Arial" w:hAnsi="Arial" w:cs="Arial"/>
          <w:lang w:val="pt-BR"/>
        </w:rPr>
      </w:pPr>
      <w:r w:rsidRPr="00A24DDD">
        <w:rPr>
          <w:rFonts w:ascii="Arial" w:hAnsi="Arial" w:cs="Arial"/>
          <w:lang w:val="pt-BR"/>
        </w:rPr>
        <w:t>Plano premium: preço é igual a (200 - (IMC * 10) + (fator de comorbidade * 20)) * (IMC / 10).</w:t>
      </w:r>
    </w:p>
    <w:p w14:paraId="4B9D38E1" w14:textId="77777777" w:rsidR="00A24DDD" w:rsidRPr="00A24DDD" w:rsidRDefault="00A24DDD" w:rsidP="00A24DDD">
      <w:pPr>
        <w:pStyle w:val="ListParagraph"/>
        <w:rPr>
          <w:rFonts w:ascii="Arial" w:hAnsi="Arial" w:cs="Arial"/>
          <w:lang w:val="pt-BR"/>
        </w:rPr>
      </w:pPr>
    </w:p>
    <w:p w14:paraId="27EA43F8" w14:textId="77777777" w:rsidR="00A24DDD" w:rsidRPr="00A24DDD" w:rsidRDefault="00A24DDD" w:rsidP="00A24DDD">
      <w:pPr>
        <w:rPr>
          <w:rFonts w:ascii="Arial" w:hAnsi="Arial" w:cs="Arial"/>
          <w:lang w:val="pt-BR"/>
        </w:rPr>
      </w:pPr>
      <w:r w:rsidRPr="00A24DDD">
        <w:rPr>
          <w:rFonts w:ascii="Arial" w:hAnsi="Arial" w:cs="Arial"/>
          <w:lang w:val="pt-BR"/>
        </w:rPr>
        <w:t>Comparação e Determinação do Plano Mais Vantajoso:</w:t>
      </w:r>
    </w:p>
    <w:p w14:paraId="613E3EAF" w14:textId="77777777" w:rsidR="00A24DDD" w:rsidRPr="00A24DDD" w:rsidRDefault="00A24DDD" w:rsidP="00A24DDD">
      <w:pPr>
        <w:rPr>
          <w:rFonts w:ascii="Arial" w:hAnsi="Arial" w:cs="Arial"/>
          <w:lang w:val="pt-BR"/>
        </w:rPr>
      </w:pPr>
    </w:p>
    <w:p w14:paraId="2BF7A541" w14:textId="6540B485" w:rsidR="00A24DDD" w:rsidRPr="00A24DDD" w:rsidRDefault="00A24DDD" w:rsidP="00A24DDD">
      <w:pPr>
        <w:rPr>
          <w:rFonts w:ascii="Arial" w:hAnsi="Arial" w:cs="Arial"/>
          <w:lang w:val="pt-BR"/>
        </w:rPr>
      </w:pPr>
      <w:r w:rsidRPr="00A24DDD">
        <w:rPr>
          <w:rFonts w:ascii="Arial" w:hAnsi="Arial" w:cs="Arial"/>
          <w:lang w:val="pt-BR"/>
        </w:rPr>
        <w:t>A calculadora deve comparar os preços dos planos básico, standard e premium de ambas as operadoras para determinar o plano mais vantajoso com base em critérios como menor preço. Exiba um extrato dos valores dos planos para que ele tenha uma visão geral dos preços (em uma tabela, por exemplo).</w:t>
      </w:r>
    </w:p>
    <w:p w14:paraId="59E71BE4" w14:textId="77777777" w:rsidR="00A24DDD" w:rsidRPr="00A24DDD" w:rsidRDefault="00A24DDD" w:rsidP="00A24DDD">
      <w:pPr>
        <w:rPr>
          <w:rFonts w:ascii="Arial" w:hAnsi="Arial" w:cs="Arial"/>
          <w:lang w:val="pt-BR"/>
        </w:rPr>
      </w:pPr>
    </w:p>
    <w:p w14:paraId="62DE6414" w14:textId="02F4221B" w:rsidR="00A24DDD" w:rsidRPr="00A24DDD" w:rsidRDefault="00A24DDD" w:rsidP="00A24DDD">
      <w:pPr>
        <w:rPr>
          <w:rFonts w:ascii="Arial" w:hAnsi="Arial" w:cs="Arial"/>
          <w:lang w:val="pt-BR"/>
        </w:rPr>
      </w:pPr>
      <w:r w:rsidRPr="00A24DDD">
        <w:rPr>
          <w:rFonts w:ascii="Arial" w:hAnsi="Arial" w:cs="Arial"/>
          <w:lang w:val="pt-BR"/>
        </w:rPr>
        <w:t>Esta ferramenta permitirá ao usuário inserir sua idade, peso e altura para calcular automaticamente os preços dos planos de saúde das duas operadoras, fornecendo assim uma recomendação sobre qual plano pode ser mais vantajoso de acordo com as regras estabelecidas.</w:t>
      </w:r>
    </w:p>
    <w:p w14:paraId="56813786" w14:textId="77777777" w:rsidR="00A24DDD" w:rsidRPr="00A24DDD" w:rsidRDefault="00A24DDD" w:rsidP="00A24DDD">
      <w:pPr>
        <w:rPr>
          <w:rFonts w:ascii="Arial" w:hAnsi="Arial" w:cs="Arial"/>
          <w:lang w:val="pt-BR"/>
        </w:rPr>
      </w:pPr>
    </w:p>
    <w:p w14:paraId="360407C3" w14:textId="3679D932" w:rsidR="00A24DDD" w:rsidRPr="00A24DDD" w:rsidRDefault="00A24DDD" w:rsidP="00A24DDD">
      <w:pPr>
        <w:rPr>
          <w:rFonts w:ascii="Arial" w:hAnsi="Arial" w:cs="Arial"/>
          <w:lang w:val="pt-BR"/>
        </w:rPr>
      </w:pPr>
      <w:r w:rsidRPr="00A24DDD">
        <w:rPr>
          <w:rFonts w:ascii="Arial" w:hAnsi="Arial" w:cs="Arial"/>
          <w:lang w:val="pt-BR"/>
        </w:rPr>
        <w:t>OBS: Considerando que este é o trabalho final, não esqueça de estilizar sua página, além de deixá-la responsiva</w:t>
      </w:r>
      <w:r w:rsidR="00671D3C">
        <w:rPr>
          <w:rFonts w:ascii="Arial" w:hAnsi="Arial" w:cs="Arial"/>
          <w:lang w:val="pt-BR"/>
        </w:rPr>
        <w:t xml:space="preserve"> (isso vale 2 pontos)</w:t>
      </w:r>
      <w:r w:rsidRPr="00A24DDD">
        <w:rPr>
          <w:rFonts w:ascii="Arial" w:hAnsi="Arial" w:cs="Arial"/>
          <w:lang w:val="pt-BR"/>
        </w:rPr>
        <w:t>. É obrigatório a separação dos tipos de linguagens em HTML, JS e CSS.</w:t>
      </w:r>
      <w:r w:rsidR="008D068D">
        <w:rPr>
          <w:rFonts w:ascii="Arial" w:hAnsi="Arial" w:cs="Arial"/>
          <w:lang w:val="pt-BR"/>
        </w:rPr>
        <w:t xml:space="preserve"> </w:t>
      </w:r>
      <w:proofErr w:type="gramStart"/>
      <w:r w:rsidR="008D068D">
        <w:rPr>
          <w:rFonts w:ascii="Arial" w:hAnsi="Arial" w:cs="Arial"/>
          <w:lang w:val="pt-BR"/>
        </w:rPr>
        <w:t xml:space="preserve">A utilização dos componentes visuais do </w:t>
      </w:r>
      <w:proofErr w:type="spellStart"/>
      <w:r w:rsidR="008D068D">
        <w:rPr>
          <w:rFonts w:ascii="Arial" w:hAnsi="Arial" w:cs="Arial"/>
          <w:lang w:val="pt-BR"/>
        </w:rPr>
        <w:t>Bootstrap</w:t>
      </w:r>
      <w:proofErr w:type="spellEnd"/>
      <w:r w:rsidR="008D068D">
        <w:rPr>
          <w:rFonts w:ascii="Arial" w:hAnsi="Arial" w:cs="Arial"/>
          <w:lang w:val="pt-BR"/>
        </w:rPr>
        <w:t xml:space="preserve"> também serão</w:t>
      </w:r>
      <w:proofErr w:type="gramEnd"/>
      <w:r w:rsidR="008D068D">
        <w:rPr>
          <w:rFonts w:ascii="Arial" w:hAnsi="Arial" w:cs="Arial"/>
          <w:lang w:val="pt-BR"/>
        </w:rPr>
        <w:t xml:space="preserve"> vistos como boa prática</w:t>
      </w:r>
      <w:r w:rsidR="0047562A">
        <w:rPr>
          <w:rFonts w:ascii="Arial" w:hAnsi="Arial" w:cs="Arial"/>
          <w:lang w:val="pt-BR"/>
        </w:rPr>
        <w:t>.</w:t>
      </w:r>
    </w:p>
    <w:sectPr w:rsidR="00A24DDD" w:rsidRPr="00A24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74567"/>
    <w:multiLevelType w:val="hybridMultilevel"/>
    <w:tmpl w:val="8D0EC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1E0A4B"/>
    <w:multiLevelType w:val="hybridMultilevel"/>
    <w:tmpl w:val="3E0265D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C95F4A"/>
    <w:multiLevelType w:val="hybridMultilevel"/>
    <w:tmpl w:val="D758F3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2F702C"/>
    <w:multiLevelType w:val="hybridMultilevel"/>
    <w:tmpl w:val="3508E18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A264BAE"/>
    <w:multiLevelType w:val="hybridMultilevel"/>
    <w:tmpl w:val="64FC809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2C93865"/>
    <w:multiLevelType w:val="hybridMultilevel"/>
    <w:tmpl w:val="7604D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E029BD"/>
    <w:multiLevelType w:val="hybridMultilevel"/>
    <w:tmpl w:val="F34C6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7625429">
    <w:abstractNumId w:val="0"/>
  </w:num>
  <w:num w:numId="2" w16cid:durableId="404112667">
    <w:abstractNumId w:val="2"/>
  </w:num>
  <w:num w:numId="3" w16cid:durableId="362707317">
    <w:abstractNumId w:val="5"/>
  </w:num>
  <w:num w:numId="4" w16cid:durableId="290021171">
    <w:abstractNumId w:val="6"/>
  </w:num>
  <w:num w:numId="5" w16cid:durableId="2135439488">
    <w:abstractNumId w:val="3"/>
  </w:num>
  <w:num w:numId="6" w16cid:durableId="932084317">
    <w:abstractNumId w:val="1"/>
  </w:num>
  <w:num w:numId="7" w16cid:durableId="6543782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DDD"/>
    <w:rsid w:val="0047562A"/>
    <w:rsid w:val="00671D3C"/>
    <w:rsid w:val="008D068D"/>
    <w:rsid w:val="00A24D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A766D8"/>
  <w15:chartTrackingRefBased/>
  <w15:docId w15:val="{46111FDB-F71C-2542-8198-00294275B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300515">
      <w:bodyDiv w:val="1"/>
      <w:marLeft w:val="0"/>
      <w:marRight w:val="0"/>
      <w:marTop w:val="0"/>
      <w:marBottom w:val="0"/>
      <w:divBdr>
        <w:top w:val="none" w:sz="0" w:space="0" w:color="auto"/>
        <w:left w:val="none" w:sz="0" w:space="0" w:color="auto"/>
        <w:bottom w:val="none" w:sz="0" w:space="0" w:color="auto"/>
        <w:right w:val="none" w:sz="0" w:space="0" w:color="auto"/>
      </w:divBdr>
      <w:divsChild>
        <w:div w:id="1441293123">
          <w:marLeft w:val="0"/>
          <w:marRight w:val="0"/>
          <w:marTop w:val="0"/>
          <w:marBottom w:val="0"/>
          <w:divBdr>
            <w:top w:val="none" w:sz="0" w:space="0" w:color="auto"/>
            <w:left w:val="none" w:sz="0" w:space="0" w:color="auto"/>
            <w:bottom w:val="none" w:sz="0" w:space="0" w:color="auto"/>
            <w:right w:val="none" w:sz="0" w:space="0" w:color="auto"/>
          </w:divBdr>
          <w:divsChild>
            <w:div w:id="9850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34058">
      <w:bodyDiv w:val="1"/>
      <w:marLeft w:val="0"/>
      <w:marRight w:val="0"/>
      <w:marTop w:val="0"/>
      <w:marBottom w:val="0"/>
      <w:divBdr>
        <w:top w:val="none" w:sz="0" w:space="0" w:color="auto"/>
        <w:left w:val="none" w:sz="0" w:space="0" w:color="auto"/>
        <w:bottom w:val="none" w:sz="0" w:space="0" w:color="auto"/>
        <w:right w:val="none" w:sz="0" w:space="0" w:color="auto"/>
      </w:divBdr>
      <w:divsChild>
        <w:div w:id="500508944">
          <w:marLeft w:val="0"/>
          <w:marRight w:val="0"/>
          <w:marTop w:val="0"/>
          <w:marBottom w:val="0"/>
          <w:divBdr>
            <w:top w:val="none" w:sz="0" w:space="0" w:color="auto"/>
            <w:left w:val="none" w:sz="0" w:space="0" w:color="auto"/>
            <w:bottom w:val="none" w:sz="0" w:space="0" w:color="auto"/>
            <w:right w:val="none" w:sz="0" w:space="0" w:color="auto"/>
          </w:divBdr>
          <w:divsChild>
            <w:div w:id="204525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MIQUEIAS MAIA</dc:creator>
  <cp:keywords/>
  <dc:description/>
  <cp:lastModifiedBy>MANOEL MIQUEIAS MAIA</cp:lastModifiedBy>
  <cp:revision>3</cp:revision>
  <cp:lastPrinted>2023-11-09T23:42:00Z</cp:lastPrinted>
  <dcterms:created xsi:type="dcterms:W3CDTF">2023-11-09T23:42:00Z</dcterms:created>
  <dcterms:modified xsi:type="dcterms:W3CDTF">2023-11-09T23:42:00Z</dcterms:modified>
</cp:coreProperties>
</file>