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27094" w14:textId="77777777" w:rsidR="008B4B93" w:rsidRDefault="008B4B93" w:rsidP="00F60987">
      <w:pPr>
        <w:rPr>
          <w:rFonts w:ascii="Times New Roman" w:hAnsi="Times New Roman" w:cs="Times New Roman" w:hint="eastAsia"/>
        </w:rPr>
      </w:pPr>
    </w:p>
    <w:p w14:paraId="6E85AA57" w14:textId="77777777" w:rsidR="008B4B93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NLP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作业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：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LDA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文本建模分类</w:t>
      </w:r>
    </w:p>
    <w:p w14:paraId="18E4BDE0" w14:textId="77777777" w:rsidR="008B4B93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顾韬</w:t>
      </w:r>
    </w:p>
    <w:p w14:paraId="1A54EE01" w14:textId="77777777" w:rsidR="008B4B93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1312855584@qq.com</w:t>
      </w:r>
    </w:p>
    <w:p w14:paraId="473B559C" w14:textId="77777777" w:rsidR="008B4B93" w:rsidRDefault="008B4B93">
      <w:pPr>
        <w:jc w:val="center"/>
        <w:rPr>
          <w:rFonts w:ascii="Times New Roman" w:hAnsi="Times New Roman" w:cs="Times New Roman"/>
        </w:rPr>
      </w:pPr>
    </w:p>
    <w:p w14:paraId="4A5012D2" w14:textId="77777777" w:rsidR="008B4B93" w:rsidRDefault="008B4B93">
      <w:pPr>
        <w:jc w:val="center"/>
        <w:rPr>
          <w:rFonts w:ascii="Times New Roman" w:hAnsi="Times New Roman" w:cs="Times New Roman"/>
        </w:rPr>
      </w:pPr>
    </w:p>
    <w:p w14:paraId="7CEED143" w14:textId="77777777" w:rsidR="008B4B93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70DEE269" w14:textId="77777777" w:rsidR="008B4B93" w:rsidRDefault="0000000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LDA(Latent Dirichlet Allocation)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潜在狄利克雷分布。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主题模型是一种文档生成模型，是一种</w:t>
      </w:r>
      <w:proofErr w:type="gramStart"/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非监督</w:t>
      </w:r>
      <w:proofErr w:type="gramEnd"/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机器学习技术。对于一篇文档，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认为其有多个主题的，而每个主题又对应着不同的词。一篇文档的构造过程，首先是以一定的概率选择某个主题，然后再在这个主题下以一定的概率选出某一个词，这样就生成了这篇文档的第一个词。不断重复这个过程，就生成了整篇文章。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的使用是上述文档生成过程的逆过程，即根据一篇得到的文档，去寻找出这篇文档的主题，以及这些主题所对应的词。</w:t>
      </w:r>
    </w:p>
    <w:p w14:paraId="31A0C5B7" w14:textId="77777777" w:rsidR="008B4B93" w:rsidRDefault="008B4B93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</w:p>
    <w:p w14:paraId="7FCDC2C9" w14:textId="77777777" w:rsidR="008B4B93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13B699E6" w14:textId="77777777" w:rsidR="008B4B93" w:rsidRDefault="0000000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本次实验使用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模型对语料库进行文本建模分类，分类结果使用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10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次交叉验证。并且验证分析了以下三个问题：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1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）分类性能在不同主题数的情况的区别；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2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）以“词”和“字”为基本单元的分类效果的区别；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3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）不同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tokens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的文本对主题模型性能的影响。</w:t>
      </w:r>
    </w:p>
    <w:p w14:paraId="7BE068AF" w14:textId="77777777" w:rsidR="00F60987" w:rsidRDefault="00F60987">
      <w:pP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</w:pPr>
    </w:p>
    <w:p w14:paraId="38E8E748" w14:textId="6F71FDA9" w:rsidR="00F60987" w:rsidRDefault="00F60987" w:rsidP="00F609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0987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F60987">
        <w:rPr>
          <w:rFonts w:ascii="Times New Roman" w:hAnsi="Times New Roman" w:cs="Times New Roman"/>
          <w:b/>
          <w:bCs/>
          <w:sz w:val="32"/>
          <w:szCs w:val="32"/>
        </w:rPr>
        <w:t>rinciple</w:t>
      </w:r>
    </w:p>
    <w:p w14:paraId="5B77F09D" w14:textId="1C0B8CE2" w:rsidR="00F60987" w:rsidRPr="00F60987" w:rsidRDefault="00F60987" w:rsidP="00F60987">
      <w:pP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</w:pP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在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模型中，一篇文档生成的方式如下：</w:t>
      </w:r>
    </w:p>
    <w:p w14:paraId="23569333" w14:textId="26A4D5D0" w:rsidR="00F60987" w:rsidRPr="00F60987" w:rsidRDefault="00F60987" w:rsidP="00F60987">
      <w:pP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1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从狄利克雷分布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alpha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中取样生成文档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 xml:space="preserve"> </w:t>
      </w:r>
      <m:oMath>
        <m:r>
          <w:rPr>
            <w:rStyle w:val="textlywno"/>
            <w:rFonts w:ascii="Cambria Math" w:eastAsia="宋体" w:hAnsi="Cambria Math" w:cs="Helvetica" w:hint="eastAsia"/>
            <w:color w:val="333333"/>
            <w:szCs w:val="21"/>
            <w:shd w:val="clear" w:color="auto" w:fill="FFFFFF"/>
          </w:rPr>
          <m:t>i</m:t>
        </m:r>
      </m:oMath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 xml:space="preserve"> 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的主题分布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θ</m:t>
            </m:r>
          </m:e>
          <m:sub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i</m:t>
            </m:r>
          </m:sub>
        </m:sSub>
      </m:oMath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；</w:t>
      </w:r>
    </w:p>
    <w:p w14:paraId="4B59CF0A" w14:textId="1031C946" w:rsidR="00F60987" w:rsidRPr="00F60987" w:rsidRDefault="00F60987" w:rsidP="00F60987">
      <w:pP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2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从主题的多项式分布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θ</m:t>
            </m:r>
          </m:e>
          <m:sub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i</m:t>
            </m:r>
          </m:sub>
        </m:sSub>
      </m:oMath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中取样生成文档</w:t>
      </w:r>
      <m:oMath>
        <m:r>
          <w:rPr>
            <w:rStyle w:val="textlywno"/>
            <w:rFonts w:ascii="Cambria Math" w:eastAsia="宋体" w:hAnsi="Cambria Math" w:cs="Helvetica" w:hint="eastAsia"/>
            <w:color w:val="333333"/>
            <w:szCs w:val="21"/>
            <w:shd w:val="clear" w:color="auto" w:fill="FFFFFF"/>
          </w:rPr>
          <m:t>i</m:t>
        </m:r>
      </m:oMath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第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 xml:space="preserve"> </w:t>
      </w:r>
      <m:oMath>
        <m:r>
          <w:rPr>
            <w:rStyle w:val="textlywno"/>
            <w:rFonts w:ascii="Cambria Math" w:eastAsia="宋体" w:hAnsi="Cambria Math" w:cs="Helvetica" w:hint="eastAsia"/>
            <w:color w:val="333333"/>
            <w:szCs w:val="21"/>
            <w:shd w:val="clear" w:color="auto" w:fill="FFFFFF"/>
          </w:rPr>
          <m:t>j</m:t>
        </m:r>
      </m:oMath>
      <w:proofErr w:type="gramStart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个</w:t>
      </w:r>
      <w:proofErr w:type="gramEnd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词的主题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z</m:t>
            </m:r>
          </m:e>
          <m:sub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i</m:t>
            </m:r>
            <m:r>
              <w:rPr>
                <w:rStyle w:val="textlywno"/>
                <w:rFonts w:ascii="Cambria Math" w:eastAsia="宋体" w:hAnsi="Cambria Math" w:cs="Helvetica"/>
                <w:color w:val="333333"/>
                <w:szCs w:val="21"/>
                <w:shd w:val="clear" w:color="auto" w:fill="FFFFFF"/>
              </w:rPr>
              <m:t>j</m:t>
            </m:r>
          </m:sub>
        </m:sSub>
      </m:oMath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；</w:t>
      </w:r>
    </w:p>
    <w:p w14:paraId="4F687F5C" w14:textId="610329EA" w:rsidR="00F60987" w:rsidRPr="00F60987" w:rsidRDefault="00F60987" w:rsidP="00F60987">
      <w:pP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3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从狄利克雷分布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beta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中取样生成主题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z</m:t>
            </m:r>
          </m:e>
          <m:sub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i</m:t>
            </m:r>
            <m:r>
              <w:rPr>
                <w:rStyle w:val="textlywno"/>
                <w:rFonts w:ascii="Cambria Math" w:eastAsia="宋体" w:hAnsi="Cambria Math" w:cs="Helvetica"/>
                <w:color w:val="333333"/>
                <w:szCs w:val="21"/>
                <w:shd w:val="clear" w:color="auto" w:fill="FFFFFF"/>
              </w:rPr>
              <m:t>j</m:t>
            </m:r>
          </m:sub>
        </m:sSub>
      </m:oMath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对应的词语分布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φ</m:t>
            </m:r>
          </m:e>
          <m:sub>
            <m:sSub>
              <m:sSubPr>
                <m:ctrlPr>
                  <w:rPr>
                    <w:rStyle w:val="textlywno"/>
                    <w:rFonts w:ascii="Cambria Math" w:eastAsia="宋体" w:hAnsi="Cambria Math" w:cs="Helvetica"/>
                    <w:i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Style w:val="textlywno"/>
                    <w:rFonts w:ascii="Cambria Math" w:eastAsia="宋体" w:hAnsi="Cambria Math" w:cs="Helvetica" w:hint="eastAsia"/>
                    <w:color w:val="333333"/>
                    <w:szCs w:val="21"/>
                    <w:shd w:val="clear" w:color="auto" w:fill="FFFFFF"/>
                  </w:rPr>
                  <m:t>z</m:t>
                </m:r>
              </m:e>
              <m:sub>
                <m:r>
                  <w:rPr>
                    <w:rStyle w:val="textlywno"/>
                    <w:rFonts w:ascii="Cambria Math" w:eastAsia="宋体" w:hAnsi="Cambria Math" w:cs="Helvetica" w:hint="eastAsia"/>
                    <w:color w:val="333333"/>
                    <w:szCs w:val="21"/>
                    <w:shd w:val="clear" w:color="auto" w:fill="FFFFFF"/>
                  </w:rPr>
                  <m:t>i</m:t>
                </m:r>
                <m:r>
                  <w:rPr>
                    <w:rStyle w:val="textlywno"/>
                    <w:rFonts w:ascii="Cambria Math" w:eastAsia="宋体" w:hAnsi="Cambria Math" w:cs="Helvetica"/>
                    <w:color w:val="333333"/>
                    <w:szCs w:val="21"/>
                    <w:shd w:val="clear" w:color="auto" w:fill="FFFFFF"/>
                  </w:rPr>
                  <m:t>j</m:t>
                </m:r>
              </m:sub>
            </m:sSub>
          </m:sub>
        </m:sSub>
      </m:oMath>
      <w: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；</w:t>
      </w:r>
    </w:p>
    <w:p w14:paraId="76EAC642" w14:textId="516BEBA5" w:rsidR="00F60987" w:rsidRPr="00F60987" w:rsidRDefault="00F60987" w:rsidP="00F60987">
      <w:pP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4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从词语的多项式分布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φ</m:t>
            </m:r>
          </m:e>
          <m:sub>
            <m:sSub>
              <m:sSubPr>
                <m:ctrlPr>
                  <w:rPr>
                    <w:rStyle w:val="textlywno"/>
                    <w:rFonts w:ascii="Cambria Math" w:eastAsia="宋体" w:hAnsi="Cambria Math" w:cs="Helvetica"/>
                    <w:i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Style w:val="textlywno"/>
                    <w:rFonts w:ascii="Cambria Math" w:eastAsia="宋体" w:hAnsi="Cambria Math" w:cs="Helvetica" w:hint="eastAsia"/>
                    <w:color w:val="333333"/>
                    <w:szCs w:val="21"/>
                    <w:shd w:val="clear" w:color="auto" w:fill="FFFFFF"/>
                  </w:rPr>
                  <m:t>z</m:t>
                </m:r>
              </m:e>
              <m:sub>
                <m:r>
                  <w:rPr>
                    <w:rStyle w:val="textlywno"/>
                    <w:rFonts w:ascii="Cambria Math" w:eastAsia="宋体" w:hAnsi="Cambria Math" w:cs="Helvetica" w:hint="eastAsia"/>
                    <w:color w:val="333333"/>
                    <w:szCs w:val="21"/>
                    <w:shd w:val="clear" w:color="auto" w:fill="FFFFFF"/>
                  </w:rPr>
                  <m:t>i</m:t>
                </m:r>
                <m:r>
                  <w:rPr>
                    <w:rStyle w:val="textlywno"/>
                    <w:rFonts w:ascii="Cambria Math" w:eastAsia="宋体" w:hAnsi="Cambria Math" w:cs="Helvetica"/>
                    <w:color w:val="333333"/>
                    <w:szCs w:val="21"/>
                    <w:shd w:val="clear" w:color="auto" w:fill="FFFFFF"/>
                  </w:rPr>
                  <m:t>j</m:t>
                </m:r>
              </m:sub>
            </m:sSub>
          </m:sub>
        </m:sSub>
      </m:oMath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中采样最终生成词语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w</m:t>
            </m:r>
          </m:e>
          <m:sub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i</m:t>
            </m:r>
            <m:r>
              <w:rPr>
                <w:rStyle w:val="textlywno"/>
                <w:rFonts w:ascii="Cambria Math" w:eastAsia="宋体" w:hAnsi="Cambria Math" w:cs="Helvetica"/>
                <w:color w:val="333333"/>
                <w:szCs w:val="21"/>
                <w:shd w:val="clear" w:color="auto" w:fill="FFFFFF"/>
              </w:rPr>
              <m:t>j</m:t>
            </m:r>
          </m:sub>
        </m:sSub>
      </m:oMath>
      <w: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；</w:t>
      </w:r>
    </w:p>
    <w:p w14:paraId="7AEAC5B5" w14:textId="51895194" w:rsidR="001D289B" w:rsidRDefault="00F60987" w:rsidP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其中，类似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Beta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分布是二项式分布的共轭先验概率分布，而狄利克雷分布（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Dirichlet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分布）是多项式分布的共轭先验概率分布。</w:t>
      </w:r>
    </w:p>
    <w:p w14:paraId="54B16BD4" w14:textId="77777777" w:rsidR="00F60987" w:rsidRDefault="00F60987" w:rsidP="00F60987">
      <w:pP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</w:pPr>
    </w:p>
    <w:p w14:paraId="5F3AD037" w14:textId="755B5B06" w:rsidR="008B4B93" w:rsidRDefault="001D289B" w:rsidP="001D289B">
      <w:pPr>
        <w:jc w:val="center"/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Experiment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741C9389" w14:textId="31F6CA62" w:rsidR="008B4B93" w:rsidRPr="008D0412" w:rsidRDefault="008D0412" w:rsidP="00DE7B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0412">
        <w:rPr>
          <w:rFonts w:ascii="Times New Roman" w:hAnsi="Times New Roman" w:cs="Times New Roman" w:hint="eastAsia"/>
          <w:b/>
          <w:bCs/>
          <w:sz w:val="24"/>
          <w:szCs w:val="24"/>
        </w:rPr>
        <w:t>实验</w:t>
      </w:r>
      <w:r w:rsidRPr="008D0412">
        <w:rPr>
          <w:rFonts w:ascii="Times New Roman" w:hAnsi="Times New Roman" w:cs="Times New Roman" w:hint="eastAsia"/>
          <w:b/>
          <w:bCs/>
          <w:sz w:val="24"/>
          <w:szCs w:val="24"/>
        </w:rPr>
        <w:t>part1</w:t>
      </w:r>
      <w:r w:rsidR="00090AE0">
        <w:rPr>
          <w:rFonts w:ascii="Times New Roman" w:hAnsi="Times New Roman" w:cs="Times New Roman" w:hint="eastAsia"/>
          <w:b/>
          <w:bCs/>
          <w:sz w:val="24"/>
          <w:szCs w:val="24"/>
        </w:rPr>
        <w:t>：</w:t>
      </w:r>
      <w:r w:rsidRPr="008D0412">
        <w:rPr>
          <w:rFonts w:ascii="Times New Roman" w:hAnsi="Times New Roman" w:cs="Times New Roman"/>
          <w:b/>
          <w:bCs/>
          <w:sz w:val="24"/>
          <w:szCs w:val="24"/>
        </w:rPr>
        <w:t>语料库预处理</w:t>
      </w:r>
    </w:p>
    <w:p w14:paraId="0928D242" w14:textId="3A6A63B5" w:rsidR="008D0412" w:rsidRDefault="008D0412" w:rsidP="008D0412">
      <w:pPr>
        <w:rPr>
          <w:rStyle w:val="textlywno"/>
          <w:rFonts w:eastAsia="宋体" w:cs="Helvetica"/>
          <w:color w:val="333333"/>
          <w:szCs w:val="21"/>
          <w:shd w:val="clear" w:color="auto" w:fill="FFFFFF"/>
        </w:rPr>
      </w:pPr>
      <w:r w:rsidRPr="008D0412">
        <w:rPr>
          <w:rStyle w:val="textlywno"/>
          <w:rFonts w:eastAsia="宋体" w:cs="Helvetica"/>
          <w:color w:val="333333"/>
          <w:szCs w:val="21"/>
          <w:shd w:val="clear" w:color="auto" w:fill="FFFFFF"/>
        </w:rPr>
        <w:t>语料库预处理</w:t>
      </w:r>
      <w:r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：</w:t>
      </w:r>
      <w:proofErr w:type="gramStart"/>
      <w:r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去除停词广告词</w:t>
      </w:r>
      <w:proofErr w:type="gramEnd"/>
      <w:r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标点符号等，相对第一个实验，优化了无意义词语的处理。</w:t>
      </w:r>
    </w:p>
    <w:p w14:paraId="3C63A625" w14:textId="3947E6ED" w:rsidR="00090AE0" w:rsidRDefault="008D0412" w:rsidP="00090AE0">
      <w:pPr>
        <w:rPr>
          <w:rStyle w:val="textlywno"/>
          <w:rFonts w:eastAsia="宋体" w:cs="Helvetica"/>
          <w:color w:val="333333"/>
          <w:szCs w:val="21"/>
          <w:shd w:val="clear" w:color="auto" w:fill="FFFFFF"/>
        </w:rPr>
      </w:pPr>
      <w:r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完成处理后读取并保存对应的数据，以字典形式保存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word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各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char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对应的</w:t>
      </w:r>
      <w:r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数据。分别存储在</w:t>
      </w:r>
      <w:proofErr w:type="spellStart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word_dict.pkl</w:t>
      </w:r>
      <w:proofErr w:type="spellEnd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与</w:t>
      </w:r>
      <w:proofErr w:type="spellStart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char_dict.pkl</w:t>
      </w:r>
      <w:proofErr w:type="spellEnd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中</w:t>
      </w:r>
      <w:r w:rsidR="00090AE0"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。</w:t>
      </w:r>
      <w:r w:rsidR="00090AE0" w:rsidRPr="00F60987"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由</w:t>
      </w:r>
      <w:r w:rsidR="00090AE0"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于部分文档存在着不以</w:t>
      </w:r>
      <w:proofErr w:type="gramStart"/>
      <w:r w:rsidR="00090AE0" w:rsidRPr="00F60987"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’</w:t>
      </w:r>
      <w:proofErr w:type="gramEnd"/>
      <w:r w:rsidR="00090AE0"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\n</w:t>
      </w:r>
      <w:proofErr w:type="gramStart"/>
      <w:r w:rsidR="00090AE0" w:rsidRPr="00F60987"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’</w:t>
      </w:r>
      <w:proofErr w:type="gramEnd"/>
      <w:r w:rsidR="00090AE0"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结尾的情况，即存在每段的字</w:t>
      </w:r>
      <w:r w:rsidR="00090AE0"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符数均较少，所以分词与分字读取所有文件数据</w:t>
      </w:r>
      <w:r w:rsidR="00090AE0"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。</w:t>
      </w:r>
    </w:p>
    <w:p w14:paraId="6D536780" w14:textId="77777777" w:rsidR="00F60987" w:rsidRPr="00090AE0" w:rsidRDefault="00F60987" w:rsidP="00090AE0">
      <w:pPr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</w:pPr>
    </w:p>
    <w:p w14:paraId="556A7E3D" w14:textId="55E9BB26" w:rsidR="008D0412" w:rsidRDefault="008D0412" w:rsidP="008D0412">
      <w:pPr>
        <w:rPr>
          <w:rStyle w:val="textlywno"/>
          <w:rFonts w:eastAsia="宋体" w:cs="Helvetica"/>
          <w:color w:val="333333"/>
          <w:szCs w:val="21"/>
          <w:shd w:val="clear" w:color="auto" w:fill="FFFFFF"/>
        </w:rPr>
      </w:pPr>
    </w:p>
    <w:p w14:paraId="46CEC2FE" w14:textId="77777777" w:rsidR="004C615D" w:rsidRPr="00090AE0" w:rsidRDefault="004C615D" w:rsidP="008D0412">
      <w:pPr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</w:pPr>
    </w:p>
    <w:p w14:paraId="097EA3FB" w14:textId="71DFE3B7" w:rsidR="00237C9A" w:rsidRDefault="00090AE0" w:rsidP="00090A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0412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实验</w:t>
      </w:r>
      <w:r w:rsidRPr="008D0412">
        <w:rPr>
          <w:rFonts w:ascii="Times New Roman" w:hAnsi="Times New Roman" w:cs="Times New Roman" w:hint="eastAsia"/>
          <w:b/>
          <w:bCs/>
          <w:sz w:val="24"/>
          <w:szCs w:val="24"/>
        </w:rPr>
        <w:t>part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：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主实验</w:t>
      </w:r>
    </w:p>
    <w:p w14:paraId="1C87C374" w14:textId="2DFE920A" w:rsidR="00341946" w:rsidRDefault="00090AE0" w:rsidP="00090AE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bookmarkStart w:id="0" w:name="OLE_LINK2"/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为了均匀截取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1000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段数据，计算每部小说所需数据量（本次实验平均采样），不足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1000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段则随机抽取。建立书名与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id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的字典，将数据标签转为数字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id</w:t>
      </w:r>
      <w:r w:rsidR="00341946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。使用</w:t>
      </w:r>
      <w:proofErr w:type="spellStart"/>
      <w:r w:rsidR="00341946" w:rsidRPr="00341946">
        <w:rPr>
          <w:rFonts w:ascii="Courier New" w:hAnsi="Courier New" w:cs="Courier New"/>
          <w:color w:val="FFFFFF" w:themeColor="background1"/>
          <w:sz w:val="23"/>
          <w:szCs w:val="23"/>
          <w:highlight w:val="black"/>
        </w:rPr>
        <w:t>train_test_split</w:t>
      </w:r>
      <w:proofErr w:type="spellEnd"/>
      <w:r w:rsidR="00341946" w:rsidRPr="00341946"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进行数据分割</w:t>
      </w:r>
      <w:r w:rsidR="00341946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，构建词频矩阵。使用如下代码进行文本建模</w:t>
      </w:r>
      <w:proofErr w:type="spellStart"/>
      <w:r w:rsidR="00341946" w:rsidRPr="00341946">
        <w:rPr>
          <w:rFonts w:ascii="Courier New" w:hAnsi="Courier New" w:cs="Courier New"/>
          <w:color w:val="FFFFFF" w:themeColor="background1"/>
          <w:sz w:val="23"/>
          <w:szCs w:val="23"/>
          <w:highlight w:val="black"/>
        </w:rPr>
        <w:t>models.ldamodel.LdaModel</w:t>
      </w:r>
      <w:proofErr w:type="spellEnd"/>
      <w:r w:rsidR="00341946" w:rsidRPr="00341946"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进行文本建模</w:t>
      </w:r>
      <w:r w:rsidR="00341946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，获取训练过的</w:t>
      </w:r>
      <w:proofErr w:type="spellStart"/>
      <w:r w:rsidR="00341946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proofErr w:type="spellEnd"/>
      <w:r w:rsidR="00341946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模型对应词频，分类器使用支持向量机。得到分类准确率。</w:t>
      </w:r>
    </w:p>
    <w:p w14:paraId="5060BD9C" w14:textId="17886B3F" w:rsidR="001D289B" w:rsidRDefault="00D70C6D" w:rsidP="00090AE0">
      <w:pP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实验不同主题数，不同长度文本对分类性能的影响，实验结果如下表：</w:t>
      </w:r>
    </w:p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1694"/>
        <w:gridCol w:w="1063"/>
        <w:gridCol w:w="922"/>
        <w:gridCol w:w="992"/>
        <w:gridCol w:w="856"/>
        <w:gridCol w:w="850"/>
        <w:gridCol w:w="994"/>
        <w:gridCol w:w="993"/>
      </w:tblGrid>
      <w:tr w:rsidR="001D289B" w14:paraId="4488FF36" w14:textId="0D59D7F2" w:rsidTr="001D289B">
        <w:tc>
          <w:tcPr>
            <w:tcW w:w="1696" w:type="dxa"/>
          </w:tcPr>
          <w:bookmarkEnd w:id="0"/>
          <w:p w14:paraId="6A41E213" w14:textId="428F8366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opic</w:t>
            </w:r>
          </w:p>
        </w:tc>
        <w:tc>
          <w:tcPr>
            <w:tcW w:w="1063" w:type="dxa"/>
          </w:tcPr>
          <w:p w14:paraId="7C8ADB20" w14:textId="062C92BC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922" w:type="dxa"/>
          </w:tcPr>
          <w:p w14:paraId="49BE2652" w14:textId="132C8275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992" w:type="dxa"/>
          </w:tcPr>
          <w:p w14:paraId="3BAF7427" w14:textId="1FE3531F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854" w:type="dxa"/>
          </w:tcPr>
          <w:p w14:paraId="1A5BB92E" w14:textId="2A2295A6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850" w:type="dxa"/>
          </w:tcPr>
          <w:p w14:paraId="20E400FB" w14:textId="6A0D6192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500</w:t>
            </w:r>
          </w:p>
        </w:tc>
        <w:tc>
          <w:tcPr>
            <w:tcW w:w="994" w:type="dxa"/>
          </w:tcPr>
          <w:p w14:paraId="32B18A50" w14:textId="25FAC854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993" w:type="dxa"/>
          </w:tcPr>
          <w:p w14:paraId="4ABE0D38" w14:textId="4B37BCC2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500</w:t>
            </w:r>
          </w:p>
        </w:tc>
      </w:tr>
      <w:tr w:rsidR="001D289B" w14:paraId="7AE2D4DB" w14:textId="780E00EC" w:rsidTr="001D289B">
        <w:tc>
          <w:tcPr>
            <w:tcW w:w="1696" w:type="dxa"/>
          </w:tcPr>
          <w:p w14:paraId="49D096C0" w14:textId="41CD2D3B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okens</w:t>
            </w:r>
          </w:p>
        </w:tc>
        <w:tc>
          <w:tcPr>
            <w:tcW w:w="1063" w:type="dxa"/>
          </w:tcPr>
          <w:p w14:paraId="62342634" w14:textId="364E207A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</w:t>
            </w:r>
          </w:p>
        </w:tc>
        <w:tc>
          <w:tcPr>
            <w:tcW w:w="922" w:type="dxa"/>
          </w:tcPr>
          <w:p w14:paraId="4F2ED20B" w14:textId="2D957981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80</w:t>
            </w:r>
          </w:p>
        </w:tc>
        <w:tc>
          <w:tcPr>
            <w:tcW w:w="992" w:type="dxa"/>
          </w:tcPr>
          <w:p w14:paraId="26681665" w14:textId="6EF87F6F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</w:t>
            </w:r>
          </w:p>
        </w:tc>
        <w:tc>
          <w:tcPr>
            <w:tcW w:w="854" w:type="dxa"/>
          </w:tcPr>
          <w:p w14:paraId="4D218A88" w14:textId="59686DAA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120</w:t>
            </w:r>
          </w:p>
        </w:tc>
        <w:tc>
          <w:tcPr>
            <w:tcW w:w="850" w:type="dxa"/>
          </w:tcPr>
          <w:p w14:paraId="1BFACD70" w14:textId="1E6510D5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250</w:t>
            </w:r>
          </w:p>
        </w:tc>
        <w:tc>
          <w:tcPr>
            <w:tcW w:w="994" w:type="dxa"/>
          </w:tcPr>
          <w:p w14:paraId="484978B9" w14:textId="66065514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500</w:t>
            </w:r>
          </w:p>
        </w:tc>
        <w:tc>
          <w:tcPr>
            <w:tcW w:w="993" w:type="dxa"/>
          </w:tcPr>
          <w:p w14:paraId="4C4646EF" w14:textId="3451358B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500</w:t>
            </w:r>
          </w:p>
        </w:tc>
      </w:tr>
      <w:tr w:rsidR="001D289B" w14:paraId="07033785" w14:textId="3F1C1990" w:rsidTr="001D289B">
        <w:tc>
          <w:tcPr>
            <w:tcW w:w="1696" w:type="dxa"/>
          </w:tcPr>
          <w:p w14:paraId="6B0CCEDD" w14:textId="0C435038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W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ord Accuracy</w:t>
            </w:r>
          </w:p>
        </w:tc>
        <w:tc>
          <w:tcPr>
            <w:tcW w:w="1063" w:type="dxa"/>
          </w:tcPr>
          <w:p w14:paraId="6568F77C" w14:textId="22CBF501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 w:rsidRPr="00341946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0.275</w:t>
            </w:r>
          </w:p>
        </w:tc>
        <w:tc>
          <w:tcPr>
            <w:tcW w:w="922" w:type="dxa"/>
          </w:tcPr>
          <w:p w14:paraId="7F34FE23" w14:textId="5A6309C7" w:rsidR="001D289B" w:rsidRPr="00341946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090AE0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0.39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7</w:t>
            </w:r>
          </w:p>
        </w:tc>
        <w:tc>
          <w:tcPr>
            <w:tcW w:w="992" w:type="dxa"/>
          </w:tcPr>
          <w:p w14:paraId="034100E3" w14:textId="4E3DC7D9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0.197</w:t>
            </w:r>
          </w:p>
        </w:tc>
        <w:tc>
          <w:tcPr>
            <w:tcW w:w="854" w:type="dxa"/>
          </w:tcPr>
          <w:p w14:paraId="3035A820" w14:textId="4870A8E4" w:rsidR="001D289B" w:rsidRPr="00341946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0.418</w:t>
            </w:r>
          </w:p>
        </w:tc>
        <w:tc>
          <w:tcPr>
            <w:tcW w:w="850" w:type="dxa"/>
          </w:tcPr>
          <w:p w14:paraId="6D3252DD" w14:textId="26437959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0.727</w:t>
            </w:r>
          </w:p>
        </w:tc>
        <w:tc>
          <w:tcPr>
            <w:tcW w:w="994" w:type="dxa"/>
          </w:tcPr>
          <w:p w14:paraId="3833D817" w14:textId="7FA80E1C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0.253</w:t>
            </w:r>
          </w:p>
        </w:tc>
        <w:tc>
          <w:tcPr>
            <w:tcW w:w="993" w:type="dxa"/>
          </w:tcPr>
          <w:p w14:paraId="340D81E1" w14:textId="2A7FF1E2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 w:rsidRPr="00341946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0.723</w:t>
            </w:r>
          </w:p>
        </w:tc>
      </w:tr>
      <w:tr w:rsidR="001D289B" w14:paraId="7E4DC189" w14:textId="053C630B" w:rsidTr="001D289B">
        <w:tc>
          <w:tcPr>
            <w:tcW w:w="1696" w:type="dxa"/>
          </w:tcPr>
          <w:p w14:paraId="21759C0C" w14:textId="06F52B11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Char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 xml:space="preserve"> Accuracy</w:t>
            </w:r>
          </w:p>
        </w:tc>
        <w:tc>
          <w:tcPr>
            <w:tcW w:w="1063" w:type="dxa"/>
          </w:tcPr>
          <w:p w14:paraId="37F02AB6" w14:textId="08CA3381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 w:rsidRPr="00341946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0.506</w:t>
            </w:r>
          </w:p>
        </w:tc>
        <w:tc>
          <w:tcPr>
            <w:tcW w:w="922" w:type="dxa"/>
          </w:tcPr>
          <w:p w14:paraId="2859BACB" w14:textId="247AEED0" w:rsidR="001D289B" w:rsidRPr="00341946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090AE0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0.637</w:t>
            </w:r>
          </w:p>
        </w:tc>
        <w:tc>
          <w:tcPr>
            <w:tcW w:w="992" w:type="dxa"/>
          </w:tcPr>
          <w:p w14:paraId="75D81BA8" w14:textId="3328B9DB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0.427</w:t>
            </w:r>
          </w:p>
        </w:tc>
        <w:tc>
          <w:tcPr>
            <w:tcW w:w="854" w:type="dxa"/>
          </w:tcPr>
          <w:p w14:paraId="5B9F1D63" w14:textId="58C7DF61" w:rsidR="001D289B" w:rsidRPr="00341946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0.668</w:t>
            </w:r>
          </w:p>
        </w:tc>
        <w:tc>
          <w:tcPr>
            <w:tcW w:w="850" w:type="dxa"/>
          </w:tcPr>
          <w:p w14:paraId="5FE308E3" w14:textId="05930721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0.812</w:t>
            </w:r>
          </w:p>
        </w:tc>
        <w:tc>
          <w:tcPr>
            <w:tcW w:w="994" w:type="dxa"/>
          </w:tcPr>
          <w:p w14:paraId="3026ECAB" w14:textId="3EA1CA84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0.338</w:t>
            </w:r>
          </w:p>
        </w:tc>
        <w:tc>
          <w:tcPr>
            <w:tcW w:w="993" w:type="dxa"/>
          </w:tcPr>
          <w:p w14:paraId="78B0495A" w14:textId="096F4385" w:rsidR="001D289B" w:rsidRDefault="001D289B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 w:rsidRPr="00341946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0.849</w:t>
            </w:r>
          </w:p>
        </w:tc>
      </w:tr>
      <w:tr w:rsidR="001D289B" w14:paraId="3CEDDEA8" w14:textId="2DB5775D" w:rsidTr="001D289B">
        <w:trPr>
          <w:gridAfter w:val="3"/>
          <w:wAfter w:w="2835" w:type="dxa"/>
        </w:trPr>
        <w:tc>
          <w:tcPr>
            <w:tcW w:w="1696" w:type="dxa"/>
          </w:tcPr>
          <w:p w14:paraId="708564A9" w14:textId="77777777" w:rsidR="001D289B" w:rsidRDefault="001D289B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opic</w:t>
            </w:r>
          </w:p>
        </w:tc>
        <w:tc>
          <w:tcPr>
            <w:tcW w:w="1063" w:type="dxa"/>
          </w:tcPr>
          <w:p w14:paraId="4873A978" w14:textId="77777777" w:rsidR="001D289B" w:rsidRDefault="001D289B" w:rsidP="00E572D2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1000</w:t>
            </w:r>
          </w:p>
        </w:tc>
        <w:tc>
          <w:tcPr>
            <w:tcW w:w="922" w:type="dxa"/>
          </w:tcPr>
          <w:p w14:paraId="18394706" w14:textId="77777777" w:rsidR="001D289B" w:rsidRDefault="001D289B" w:rsidP="00E572D2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1000</w:t>
            </w:r>
          </w:p>
        </w:tc>
        <w:tc>
          <w:tcPr>
            <w:tcW w:w="992" w:type="dxa"/>
          </w:tcPr>
          <w:p w14:paraId="68667044" w14:textId="77777777" w:rsidR="001D289B" w:rsidRDefault="001D289B" w:rsidP="00E572D2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1000</w:t>
            </w:r>
          </w:p>
        </w:tc>
        <w:tc>
          <w:tcPr>
            <w:tcW w:w="856" w:type="dxa"/>
          </w:tcPr>
          <w:p w14:paraId="25B1091F" w14:textId="2EACC142" w:rsidR="001D289B" w:rsidRDefault="001D289B" w:rsidP="00E572D2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1000</w:t>
            </w:r>
          </w:p>
        </w:tc>
      </w:tr>
      <w:tr w:rsidR="001D289B" w14:paraId="4073B498" w14:textId="13B7B80A" w:rsidTr="001D289B">
        <w:trPr>
          <w:gridAfter w:val="3"/>
          <w:wAfter w:w="2835" w:type="dxa"/>
        </w:trPr>
        <w:tc>
          <w:tcPr>
            <w:tcW w:w="1696" w:type="dxa"/>
          </w:tcPr>
          <w:p w14:paraId="0C83B9D6" w14:textId="77777777" w:rsidR="001D289B" w:rsidRDefault="001D289B" w:rsidP="00E572D2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okens</w:t>
            </w:r>
          </w:p>
        </w:tc>
        <w:tc>
          <w:tcPr>
            <w:tcW w:w="1063" w:type="dxa"/>
          </w:tcPr>
          <w:p w14:paraId="347D0250" w14:textId="77777777" w:rsidR="001D289B" w:rsidRDefault="001D289B" w:rsidP="00E572D2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400</w:t>
            </w:r>
          </w:p>
        </w:tc>
        <w:tc>
          <w:tcPr>
            <w:tcW w:w="922" w:type="dxa"/>
          </w:tcPr>
          <w:p w14:paraId="3ACE7A0D" w14:textId="77777777" w:rsidR="001D289B" w:rsidRDefault="001D289B" w:rsidP="00E572D2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500</w:t>
            </w:r>
          </w:p>
        </w:tc>
        <w:tc>
          <w:tcPr>
            <w:tcW w:w="992" w:type="dxa"/>
          </w:tcPr>
          <w:p w14:paraId="1E2D0709" w14:textId="77777777" w:rsidR="001D289B" w:rsidRDefault="001D289B" w:rsidP="00E572D2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600</w:t>
            </w:r>
          </w:p>
        </w:tc>
        <w:tc>
          <w:tcPr>
            <w:tcW w:w="856" w:type="dxa"/>
          </w:tcPr>
          <w:p w14:paraId="0A1C1FF1" w14:textId="310772FE" w:rsidR="001D289B" w:rsidRDefault="001D289B" w:rsidP="00E572D2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1000</w:t>
            </w:r>
          </w:p>
        </w:tc>
      </w:tr>
      <w:tr w:rsidR="001D289B" w:rsidRPr="00341946" w14:paraId="706C53CE" w14:textId="74021EE3" w:rsidTr="001D289B">
        <w:trPr>
          <w:gridAfter w:val="3"/>
          <w:wAfter w:w="2835" w:type="dxa"/>
        </w:trPr>
        <w:tc>
          <w:tcPr>
            <w:tcW w:w="1696" w:type="dxa"/>
          </w:tcPr>
          <w:p w14:paraId="31E3FA45" w14:textId="77777777" w:rsidR="001D289B" w:rsidRDefault="001D289B" w:rsidP="00E572D2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W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ord Accuracy</w:t>
            </w:r>
          </w:p>
        </w:tc>
        <w:tc>
          <w:tcPr>
            <w:tcW w:w="1063" w:type="dxa"/>
          </w:tcPr>
          <w:p w14:paraId="1204F4BF" w14:textId="77777777" w:rsidR="001D289B" w:rsidRPr="00441C4D" w:rsidRDefault="001D289B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8D0412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0.853</w:t>
            </w:r>
          </w:p>
        </w:tc>
        <w:tc>
          <w:tcPr>
            <w:tcW w:w="922" w:type="dxa"/>
          </w:tcPr>
          <w:p w14:paraId="632E0865" w14:textId="77777777" w:rsidR="001D289B" w:rsidRDefault="001D289B" w:rsidP="00E572D2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 w:rsidRPr="00441C4D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0.574</w:t>
            </w:r>
          </w:p>
        </w:tc>
        <w:tc>
          <w:tcPr>
            <w:tcW w:w="992" w:type="dxa"/>
          </w:tcPr>
          <w:p w14:paraId="7804EFB1" w14:textId="77777777" w:rsidR="001D289B" w:rsidRPr="00341946" w:rsidRDefault="001D289B" w:rsidP="00E572D2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 w:rsidRPr="00090AE0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0.892</w:t>
            </w:r>
          </w:p>
        </w:tc>
        <w:tc>
          <w:tcPr>
            <w:tcW w:w="856" w:type="dxa"/>
          </w:tcPr>
          <w:p w14:paraId="1067EF77" w14:textId="4EFFC2E7" w:rsidR="001D289B" w:rsidRPr="00090AE0" w:rsidRDefault="00F60987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F60987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0.856</w:t>
            </w:r>
          </w:p>
        </w:tc>
      </w:tr>
      <w:tr w:rsidR="001D289B" w:rsidRPr="00341946" w14:paraId="25A4D831" w14:textId="7E5A6B96" w:rsidTr="001D289B">
        <w:trPr>
          <w:gridAfter w:val="3"/>
          <w:wAfter w:w="2835" w:type="dxa"/>
        </w:trPr>
        <w:tc>
          <w:tcPr>
            <w:tcW w:w="1696" w:type="dxa"/>
          </w:tcPr>
          <w:p w14:paraId="06D80571" w14:textId="77777777" w:rsidR="001D289B" w:rsidRDefault="001D289B" w:rsidP="00E572D2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Char Accuracy</w:t>
            </w:r>
          </w:p>
        </w:tc>
        <w:tc>
          <w:tcPr>
            <w:tcW w:w="1063" w:type="dxa"/>
          </w:tcPr>
          <w:p w14:paraId="2855806A" w14:textId="77777777" w:rsidR="001D289B" w:rsidRPr="00441C4D" w:rsidRDefault="001D289B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8D0412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0.899</w:t>
            </w:r>
          </w:p>
        </w:tc>
        <w:tc>
          <w:tcPr>
            <w:tcW w:w="922" w:type="dxa"/>
          </w:tcPr>
          <w:p w14:paraId="732C3D78" w14:textId="77777777" w:rsidR="001D289B" w:rsidRDefault="001D289B" w:rsidP="00E572D2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 w:rsidRPr="00441C4D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0.798</w:t>
            </w:r>
          </w:p>
        </w:tc>
        <w:tc>
          <w:tcPr>
            <w:tcW w:w="992" w:type="dxa"/>
          </w:tcPr>
          <w:p w14:paraId="033F1211" w14:textId="77777777" w:rsidR="001D289B" w:rsidRPr="00341946" w:rsidRDefault="001D289B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090AE0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0.923</w:t>
            </w:r>
          </w:p>
        </w:tc>
        <w:tc>
          <w:tcPr>
            <w:tcW w:w="856" w:type="dxa"/>
          </w:tcPr>
          <w:p w14:paraId="6DDE6502" w14:textId="4516E47D" w:rsidR="001D289B" w:rsidRPr="00090AE0" w:rsidRDefault="00F60987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F60987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0.909</w:t>
            </w:r>
          </w:p>
        </w:tc>
      </w:tr>
    </w:tbl>
    <w:p w14:paraId="4AE547EB" w14:textId="16883A83" w:rsidR="00D70C6D" w:rsidRPr="001D289B" w:rsidRDefault="001D289B" w:rsidP="001D289B">
      <w:pPr>
        <w:jc w:val="center"/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</w:pP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表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 xml:space="preserve">1 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不同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token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、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topic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数对分类结果的影响。</w:t>
      </w:r>
    </w:p>
    <w:p w14:paraId="11162EFF" w14:textId="77777777" w:rsidR="001D289B" w:rsidRDefault="001D289B" w:rsidP="00441C4D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由上表可知：</w:t>
      </w:r>
    </w:p>
    <w:p w14:paraId="2C371EA2" w14:textId="34344930" w:rsidR="001D289B" w:rsidRPr="001D289B" w:rsidRDefault="001D289B" w:rsidP="001D289B">
      <w:pPr>
        <w:pStyle w:val="a5"/>
        <w:numPr>
          <w:ilvl w:val="0"/>
          <w:numId w:val="1"/>
        </w:numPr>
        <w:ind w:firstLineChars="0"/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短文本的效果比长文本的分类效果要差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；这是可以理解的，短文本出现的更随机，更难拟合。</w:t>
      </w:r>
    </w:p>
    <w:p w14:paraId="579CD69A" w14:textId="50828619" w:rsidR="001D289B" w:rsidRDefault="001D289B" w:rsidP="001D289B">
      <w:pPr>
        <w:pStyle w:val="a5"/>
        <w:numPr>
          <w:ilvl w:val="0"/>
          <w:numId w:val="1"/>
        </w:numPr>
        <w:ind w:firstLineChars="0"/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偶然的实验发现，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对于不同长度的文本，将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opic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的数量控制在约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0.5*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opic</w:t>
      </w:r>
      <w:proofErr w:type="gramStart"/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数似乎</w:t>
      </w:r>
      <w:proofErr w:type="gramEnd"/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相对其他情况有更高的准确率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，经过多次分类后基本证明这一点。但对不同文本长度的情况，最优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opic/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oken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的值仍然需要进一步研究</w:t>
      </w:r>
    </w:p>
    <w:p w14:paraId="1B6F6FC2" w14:textId="22646B83" w:rsidR="00D70C6D" w:rsidRPr="001D289B" w:rsidRDefault="001D289B" w:rsidP="00441C4D">
      <w:pPr>
        <w:pStyle w:val="a5"/>
        <w:numPr>
          <w:ilvl w:val="0"/>
          <w:numId w:val="1"/>
        </w:numPr>
        <w:ind w:firstLineChars="0"/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</w:pP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从总体的分类结果来看，字的分类效果要优于词的分类效果。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原因应该是字的格式更加规则统一。</w:t>
      </w:r>
    </w:p>
    <w:p w14:paraId="6983FDCA" w14:textId="77777777" w:rsidR="008B4B93" w:rsidRDefault="008B4B93">
      <w:pPr>
        <w:jc w:val="center"/>
        <w:rPr>
          <w:rFonts w:ascii="Times New Roman" w:hAnsi="Times New Roman" w:cs="Times New Roman"/>
        </w:rPr>
      </w:pPr>
    </w:p>
    <w:p w14:paraId="07AC1C02" w14:textId="77777777" w:rsidR="008B4B93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onclusions</w:t>
      </w:r>
    </w:p>
    <w:p w14:paraId="70BB223C" w14:textId="272C094D" w:rsidR="008B4B93" w:rsidRDefault="0000000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在本次实验中，成功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实现了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文本建模与分类任务，最高准确率达到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92.3%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。探究了不同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Token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与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Topic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数对模型文本分类性能的影响，加深了对于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NLP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任务的理解，拓宽在人工智能领域的知识。</w:t>
      </w:r>
    </w:p>
    <w:p w14:paraId="549D9EDE" w14:textId="77777777" w:rsidR="008B4B93" w:rsidRDefault="008B4B93"/>
    <w:sectPr w:rsidR="008B4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17844"/>
    <w:multiLevelType w:val="hybridMultilevel"/>
    <w:tmpl w:val="21A2AC34"/>
    <w:lvl w:ilvl="0" w:tplc="98D8FC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406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dlMTIyZmJlMjMwMWI2YmE2NzU3MjFlMTdlZDkzMDkifQ=="/>
  </w:docVars>
  <w:rsids>
    <w:rsidRoot w:val="25335B8C"/>
    <w:rsid w:val="00090AE0"/>
    <w:rsid w:val="001D289B"/>
    <w:rsid w:val="00237C9A"/>
    <w:rsid w:val="00341946"/>
    <w:rsid w:val="00441C4D"/>
    <w:rsid w:val="004C615D"/>
    <w:rsid w:val="0059651F"/>
    <w:rsid w:val="008B4B93"/>
    <w:rsid w:val="008D0412"/>
    <w:rsid w:val="00C80EA0"/>
    <w:rsid w:val="00CE3B29"/>
    <w:rsid w:val="00D70C6D"/>
    <w:rsid w:val="00DE7B50"/>
    <w:rsid w:val="00F60987"/>
    <w:rsid w:val="2533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E59B1"/>
  <w15:docId w15:val="{2FCF4F4B-DBF8-43FD-9F07-A6CBDB3C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textlywno">
    <w:name w:val="text_lywno"/>
    <w:basedOn w:val="a0"/>
    <w:autoRedefine/>
    <w:qFormat/>
  </w:style>
  <w:style w:type="paragraph" w:styleId="HTML">
    <w:name w:val="HTML Preformatted"/>
    <w:basedOn w:val="a"/>
    <w:link w:val="HTML0"/>
    <w:uiPriority w:val="99"/>
    <w:unhideWhenUsed/>
    <w:rsid w:val="00DE7B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E7B50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rsid w:val="00D70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unhideWhenUsed/>
    <w:rsid w:val="001D289B"/>
    <w:pPr>
      <w:ind w:firstLineChars="200" w:firstLine="420"/>
    </w:pPr>
  </w:style>
  <w:style w:type="character" w:styleId="a6">
    <w:name w:val="Placeholder Text"/>
    <w:basedOn w:val="a0"/>
    <w:uiPriority w:val="99"/>
    <w:unhideWhenUsed/>
    <w:rsid w:val="00F609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3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20221128124802</dc:creator>
  <cp:lastModifiedBy>韬 顾</cp:lastModifiedBy>
  <cp:revision>5</cp:revision>
  <dcterms:created xsi:type="dcterms:W3CDTF">2024-05-09T14:45:00Z</dcterms:created>
  <dcterms:modified xsi:type="dcterms:W3CDTF">2024-05-10T03:44:00Z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20E66F3204E6414C9E4AE3B6FB17CDF5_11</vt:lpwstr>
  </property>
</Properties>
</file>