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【实验名称】：TCP段分析实验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学生姓名：陈嘉瑞               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合作学生：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实验地点：济事楼330网络实验室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实验时间：2023年12月4日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【实验目的】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了解TCP协议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掌握使用WireShark抓取TCP报文的方法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掌握分析TCP报文的方法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pStyle w:val="5"/>
        <w:numPr>
          <w:ilvl w:val="0"/>
          <w:numId w:val="2"/>
        </w:numPr>
        <w:ind w:firstLine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TCP概述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TCP是传输层的协议，功能即为在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的数据报服务之上增加了最基本的服务：复用和分用以及差错检测。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TCP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是一个基于连接的四层协议，提供全双工地，可靠地传输系统。它能够保证数据被远程主机接收。并且能够为高层协议提供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flow-controlled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服务。空间上，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需要在端系统中维护连接状态，需要一定的开销。此连接装入包括接收和发送缓存，拥塞控制参数和序号与确认号的参数。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不维护连接状态，也不跟踪这些参数，开销小。空间和时间上都具有优势。</w:t>
      </w:r>
    </w:p>
    <w:p>
      <w:pPr>
        <w:pStyle w:val="5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2"/>
        </w:numPr>
        <w:ind w:firstLine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TCP报文格式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TCP报文是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层传输的数据单元，也叫报文段。</w:t>
      </w:r>
    </w:p>
    <w:p>
      <w:pPr>
        <w:pStyle w:val="5"/>
        <w:numPr>
          <w:ilvl w:val="0"/>
          <w:numId w:val="0"/>
        </w:numPr>
        <w:ind w:leftChars="0"/>
        <w:jc w:val="center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37510" cy="2594610"/>
            <wp:effectExtent l="0" t="0" r="3810" b="1143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TCP报文字段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A、端口号：用来标识同一台计算机的不同的应用进程。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）源端口：源端口和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地址的作用是标识报文的返回地址。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）目的端口：端口指明接收方计算机上的应用程序接口。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报头中的源端口号和目的端口号同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数据报中的源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与目的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唯一确定一条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B、序号和确认号：是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可靠传输的关键部分。序号是本报文段发送的数据组的第一个字节的序号。在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传送的流中，每一个字节一个序号。例如：一个报文段的序号为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300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，此报文段数据部分共有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100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字节，则下一个报文段的序号为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400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。所以序号确保了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传输的有序性。确认号，即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，指明下一个期待收到的字节序号，表明该序号之前的所有数据已经正确无误的收到。确认号只有当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时才有效。比如建立连接时，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SYN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报文的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标志位为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C、数据偏移／首</w:t>
      </w:r>
      <w:bookmarkStart w:id="1" w:name="_GoBack"/>
      <w:bookmarkEnd w:id="1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部长度：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4bits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。由于首部可能含有可选项内容，因此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报头的长度是不确定的，报头不包含任何任选字段则长度为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4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位首部长度字段所能表示的最大值为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1111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，转化为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进制为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15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15*32/8 = 60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，故报头最大长度为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60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字节。首部长度也叫数据偏移，是因为首部长度实际上指示了数据区在报文段中的起始偏移值。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D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、保留：为将来定义新的用途保留，现在一般置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E、控制位：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URG ACK PSH RST SYN FIN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，共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个，每一个标志位表示一个控制功能。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URG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：紧急指针标志，为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时表示紧急指针有效，为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则忽略紧急指针。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：确认序号标志，为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时表示确认号有效，为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表示报文中不含确认信息，忽略确认号字段。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PSH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push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标志，为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表示是带有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push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标志的数据，指示接收方在接收到该报文段以后，应尽快将这个报文段交给应用程序，而不是在缓冲区排队。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4）RST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：重置连接标志，用于重置由于主机崩溃或其他原因而出现错误的连接。或者用于拒绝非法的报文段和拒绝连接请求。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5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SYN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：同步序号，用于建立连接过程，在连接请求中，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SYN=1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ACK=0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表示该数据段没有使用捎带的确认域，而连接应答捎带一个确认，即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SYN=1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ACK=1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FIN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finish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标志，用于释放连接，为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时表示发送方已经没有数据发送了，即关闭本方数据流。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F、窗口：滑动窗口大小，用来告知发送端接受端的缓存大小，以此控制发送端发送数据的速率，从而达到流量控制。窗口大小时一个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16bit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字段，因而窗口大小最大为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65535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G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、校验和：奇偶校验，此校验和是对整个的 TCP 报文段，包括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TCP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头部和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TCP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数据，以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16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位字进行计算所得。由发送端计算和存储，并由接收端进行验证。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H、紧急指针：只有当URG 标志置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1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时紧急指针才有效。紧急指针是一个正的偏移量，和顺序号字段中的值相加表示紧急数据最后一个字节的序号。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TCP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的紧急方式是发送端向另一端发送紧急数据的一种方式。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、选项和填充：最常见的可选字段是最长报文大小，又称为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MSS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Maximum Segment Size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），每个连接方通常都在通信的第一个报文段（为建立连接而设置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SYN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的那个段）中指明这个选项，它表示本端所能接受的最大报文段的长度。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I、选项和填充：选项长度不一定是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位的整数倍，所以要加填充位，即在这个字段中加入额外的零，以保证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头是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的整数倍。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J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、数据部分： TCP 报文段中的数据部分是可选的。在一个连接建立和一个连接终止时，双方交换的报文段仅有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TCP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首部。如果一方没有数据要发送，也使用没有任何数据的首部来确认收到的数据。在处理超时的许多情况中，也会发送不带任何数据的报文段。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连接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过程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相对于SOCKET开发者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,TCP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创建过程和链接折除过程是由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TCP/IP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协议栈自动创建的。因此开发者并不需要控制这个过程。但是对于理解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底层运作机制，相当有帮助。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连接过程简单一句话概括：“三次握手四次挥手”。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A. 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三次握手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所谓三次握手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(Three-way Handshake)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，是指建立一个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连接时，需要客户端和服务器总共发送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个包。三次握手的目的是连接服务器指定端口，建立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,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并同步连接双方的序列号和确认号并交换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TCP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窗口大小信息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socket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编程中，客户端执行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connect()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时。将触发三次握手。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第一次握手: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客户端发送一个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SYN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的包指明客户打算连接的服务器的端口，以及初始序号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X,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保存在包头的序列号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(Sequence Number)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字段里。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75760" cy="1821180"/>
            <wp:effectExtent l="0" t="0" r="0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第二次握手: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服务器发回确认包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(ACK)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应答。即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SYN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标志位和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标志位均为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同时，将确认序号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(Acknowledgement Number)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设置为客户的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 S 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加以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即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X+1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22420" cy="1775460"/>
            <wp:effectExtent l="0" t="0" r="7620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第三次握手.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客户端再次发送确认包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(ACK) SYN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标志位为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0,ACK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标志位为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并且把服务器发来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的序号字段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+1,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放在确定字段中发送给对方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并且在数据段放写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ISN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+1.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22420" cy="1805940"/>
            <wp:effectExtent l="0" t="0" r="7620" b="762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B.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TCP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四次挥手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的连接的拆除需要发送四个包，因此称为四次挥手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(four-way handshake)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。客户端或服务器均可主动发起挥手动作，在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socket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编程中，任何一方执行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close()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操作即可产生挥手操作。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67505" cy="3092450"/>
            <wp:effectExtent l="0" t="0" r="8255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C. TCP三次握手会涉及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的状态转换图如下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5427345"/>
            <wp:effectExtent l="0" t="0" r="11430" b="1333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个人笔记本电脑、</w:t>
      </w:r>
      <w:bookmarkStart w:id="0" w:name="OLE_LINK3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Cisco Packet Tracer</w:t>
      </w:r>
      <w:bookmarkEnd w:id="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实验软件。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规划网络地址及拓扑图；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Server和DNS Server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配置各个PC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打开PC0浏览器，输入配置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地址，产生TCP数据报文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观察TCP数据报文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分析PT软件中的TCP报文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WireShark抓取TCP报文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分析WireShark抓取的报文信息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规划网络地址及拓扑图；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3360" cy="3383915"/>
            <wp:effectExtent l="0" t="0" r="10160" b="14605"/>
            <wp:docPr id="37" name="图片 7" descr="拓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 descr="拓扑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Server和DNS Server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SERVER1的网关及DNS服务器地址：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974590" cy="1871345"/>
            <wp:effectExtent l="0" t="0" r="8890" b="3175"/>
            <wp:docPr id="28" name="图片 8" descr="WEB1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WEB1网关及DN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SERVER1的地址：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68830"/>
            <wp:effectExtent l="0" t="0" r="11430" b="3810"/>
            <wp:docPr id="26" name="图片 9" descr="WEB1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WEB1地址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SERVER1的网关：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1999615"/>
            <wp:effectExtent l="0" t="0" r="12065" b="12065"/>
            <wp:docPr id="34" name="图片 10" descr="DNS1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 descr="DNS1网关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SERVER1的地址：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2011680"/>
            <wp:effectExtent l="0" t="0" r="12065" b="0"/>
            <wp:docPr id="27" name="图片 11" descr="DNS1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 descr="DNS1地址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在DNS SERVER1添加name和ip的映射：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8"/>
          <w:szCs w:val="28"/>
          <w:lang w:val="en-US" w:eastAsia="zh-CN"/>
        </w:rPr>
        <w:t>www.baidu.com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ip：192.168.1.13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www.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tongji.edu.cn        ip：192.168.2.13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2334895"/>
            <wp:effectExtent l="0" t="0" r="12065" b="12065"/>
            <wp:docPr id="31" name="图片 12" descr="DNS1添加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DNS1添加地址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SERVER2的网关及DNS服务器地址：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23110"/>
            <wp:effectExtent l="0" t="0" r="11430" b="3810"/>
            <wp:docPr id="35" name="图片 13" descr="WEB2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WEB2网关及DN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SERVER2的地址：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7645" cy="2005965"/>
            <wp:effectExtent l="0" t="0" r="635" b="5715"/>
            <wp:docPr id="32" name="图片 14" descr="WEB2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WEB2地址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SERVER2的网关：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7645" cy="1993900"/>
            <wp:effectExtent l="0" t="0" r="635" b="2540"/>
            <wp:docPr id="29" name="图片 15" descr="DNS2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 descr="DNS2网关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SERVER2的地址：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3995" cy="1984375"/>
            <wp:effectExtent l="0" t="0" r="9525" b="12065"/>
            <wp:docPr id="33" name="图片 16" descr="DNS2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 descr="DNS2地址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在DNS SERVER2添加name和ip的映射：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8"/>
          <w:szCs w:val="28"/>
          <w:lang w:val="en-US" w:eastAsia="zh-CN"/>
        </w:rPr>
        <w:t>www.baidu.com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ip：192.168.1.13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www.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tongji.edu.cn        ip：192.168.2.13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820" cy="2435225"/>
            <wp:effectExtent l="0" t="0" r="12700" b="3175"/>
            <wp:docPr id="3" name="图片 17" descr="DNS2添加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 descr="DNS2添加地址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配置各个PC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配置PC0-PC3的DNS服务器地址、网关、IP：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PC0: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280" cy="2174240"/>
            <wp:effectExtent l="0" t="0" r="0" b="5080"/>
            <wp:docPr id="2" name="图片 18" descr="PC0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PC0网关及DN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1963420"/>
            <wp:effectExtent l="0" t="0" r="13335" b="2540"/>
            <wp:docPr id="4" name="图片 19" descr="PC0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 descr="PC0地址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PC1: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820" cy="2192020"/>
            <wp:effectExtent l="0" t="0" r="12700" b="2540"/>
            <wp:docPr id="1" name="图片 20" descr="PC1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" descr="PC1网关及DN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1998345"/>
            <wp:effectExtent l="0" t="0" r="12065" b="13335"/>
            <wp:docPr id="7" name="图片 21" descr="PC1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 descr="PC1地址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PC2: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2110105"/>
            <wp:effectExtent l="0" t="0" r="13335" b="8255"/>
            <wp:docPr id="13" name="图片 22" descr="PC2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 descr="PC2网关及DN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87245"/>
            <wp:effectExtent l="0" t="0" r="11430" b="635"/>
            <wp:docPr id="6" name="图片 23" descr="PC2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 descr="PC2地址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PC3: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280" cy="2150745"/>
            <wp:effectExtent l="0" t="0" r="0" b="13335"/>
            <wp:docPr id="11" name="图片 24" descr="PC3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4" descr="PC3网关及DN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25015"/>
            <wp:effectExtent l="0" t="0" r="11430" b="1905"/>
            <wp:docPr id="8" name="图片 25" descr="PC3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 descr="PC3地址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打开PC0浏览器，输入配置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地址，产生TCP数据报文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1962150"/>
            <wp:effectExtent l="0" t="0" r="12065" b="3810"/>
            <wp:docPr id="10" name="图片 26" descr="PC0访问tong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 descr="PC0访问tongj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观察TCP数据报文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360" cy="4511040"/>
            <wp:effectExtent l="0" t="0" r="0" b="0"/>
            <wp:docPr id="14" name="图片 27" descr="pt2 PC0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7" descr="pt2 PC0 OU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（在分析与讨论中进行详细分析）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WireShark抓取TCP报文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5290185" cy="2263140"/>
            <wp:effectExtent l="0" t="0" r="13335" b="7620"/>
            <wp:docPr id="9" name="图片 28" descr="抓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 descr="抓包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分析在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Packet tracer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中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报文情况；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我们以PT软件中捕获的一个报文为例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360" cy="4511040"/>
            <wp:effectExtent l="0" t="0" r="0" b="0"/>
            <wp:docPr id="5" name="图片 29" descr="pt2 PC0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9" descr="pt2 PC0 OU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在该报文中：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源端口号为1028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目标端口为80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初始序号为0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接收顺序号为0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偏置为0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SYN标志为1，表明客户端希望连接服务器端口(第一次握手)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窗口为65535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其余字段均为0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查看WireShark抓取的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报文字段内容，并解读；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2263140"/>
            <wp:effectExtent l="0" t="0" r="13335" b="7620"/>
            <wp:docPr id="12" name="图片 30" descr="抓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0" descr="抓包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5285105" cy="2277110"/>
            <wp:effectExtent l="0" t="0" r="3175" b="889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在这个TCP报文例子中：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源端口为56531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目标端口为3000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发送顺序号为1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接收顺序号为1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在标志位中，Acknowledgement为1表示接收确认序号有效，Push标志位为1表示指示接收方在接收到该报文段以后，应尽快将这个报文段交给应用程序，而不是在缓冲区排队。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窗口大小为513，用来告知发送端，接收端的缓存窗口大小为513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检查和为0xa6da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仔细研读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连接建立过程数据报文；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这里使用PT软件中的TCP报文进行分析。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在分析之前再次回顾TCP报文段重要字段的内容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序号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：表示发送的数据字节流，确保TCP传输有序，对每个字节编号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确认序号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：发送方期待接收的下一序列号，接收成功后的数据字节序列号加 1。只有ACK=1时才有效。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ACK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：确认序号的标志，ACK=1表示确认号有效，ACK=0表示报文不含确认序号信息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SYN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：连接请求序号标志，用于建立连接，SYN=1表示请求连接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FIN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：结束标志，用于释放连接，为1表示关闭本方数据流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打开PC0的Web Browser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使用PT的仿真（simulation）模式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输入网址http://www.tongji.edu.cn点击go，此时产生一个TCP数据包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92550" cy="3669665"/>
            <wp:effectExtent l="0" t="0" r="8890" b="3175"/>
            <wp:docPr id="15" name="图片 32" descr="pt2 PC0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2" descr="pt2 PC0 OU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第一次握手，PC0发送了一个SYN位为1的包，表明PC0打算与服务器建立连接，发送序列号X为0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360" cy="4754880"/>
            <wp:effectExtent l="0" t="0" r="0" b="0"/>
            <wp:docPr id="16" name="图片 33" descr="pt7 SERVER2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3" descr="pt7 SERVER2 OU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这是服务器收到P0的包后向PC0发送的TCP报文。在这个报文中，接受序列号为X+1，即为1，接受序列号Y为0.标识位中，SYN和ACK为都被置为1。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5420" cy="5600700"/>
            <wp:effectExtent l="0" t="0" r="7620" b="7620"/>
            <wp:docPr id="17" name="图片 34" descr="pt12 PC0 OUT 第三次握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4" descr="pt12 PC0 OUT 第三次握手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该包为第三次握手，由PC0向服务器发送的数据包，接收顺序号为Y+1即为1，标识位中只有ACK被置为1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仔细研读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拆链过程数据报文；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40785" cy="3628390"/>
            <wp:effectExtent l="0" t="0" r="8255" b="13970"/>
            <wp:docPr id="18" name="图片 35" descr="pt15 四次挥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5" descr="pt15 四次挥手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第一次挥手，PC0为主动方，发送Fin+Ack报文，将标识位中这两位置为1，发送序号X为107，接受序号Z为472.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12870" cy="3688715"/>
            <wp:effectExtent l="0" t="0" r="3810" b="14605"/>
            <wp:docPr id="19" name="图片 36" descr="pt17 四次挥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6" descr="pt17 四次挥手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二次和第三次挥手，这个地方十分重要。这里我一开始很奇怪，不是四次挥手吗，怎么服务器只发了一个包。后来上网查询得知，这里把四次挥手简化为了三次挥手，第二次和第三次挥手合成了一个包，接受序列号为X+1即108，发送序列号为Y即472，并且Fin和Ack位都置为了1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360" cy="4511040"/>
            <wp:effectExtent l="0" t="0" r="0" b="0"/>
            <wp:docPr id="20" name="图片 37" descr="pt18 四次挥手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7" descr="pt18 四次挥手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第四次挥手，主动方即PC0发送ACK报文，置发送序列号为X=108，接收序列号为Y=472.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完成拆链过程。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/>
    <w:p/>
    <w:p/>
    <w:p/>
    <w:p/>
    <w:p/>
    <w:p/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【实验名称】：UDP用户数据报分析实验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学生姓名：陈嘉瑞               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合作学生：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实验地点：济事楼330网络实验室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实验时间：2023年12月4日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【实验目的】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了解UDP协议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掌握使用WireShark抓取UDP报文的方法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掌握分析UDP报文的方法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UDP概述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UDP是传输层的协议，功能即为在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的数据报服务之上增加了最基本的服务：复用和分用以及差错检测。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提供不可靠服务，具有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所没有的优势：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无连接，时间上不存在建立连接需要的时延。空间上，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需要在端系统中维护连接状态，需要一定的开销。此连接装入包括接收和发送缓存，拥塞控制参数和序号与确认号的参数。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不维护连接状态，也不跟踪这些参数，开销小。空间和时间上都具有优势。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UDP应用特点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DNS如果运行在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之上而不是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，那么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DNS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的速度将会慢很多。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HTTP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而不是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，是因为对于基于文本数据的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网页来说，可靠性很重要。同一种专用应用服务器在支持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时，一定能支持更多的活动客户机。分组首部开销小，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8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UDP没有拥塞控制，应用层能够更好的控制要发送的数据和发送时间，网络中的拥塞控制也不会影响主机的发送速率。某些实时应用要求以稳定的速度发送，能容 忍一些数据的丢失，但是不能允许有较大的时延（比如实时视频，直播等）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提供尽最大努力的交付，不保证可靠交付。所有维护传输可靠性的工作需要用户在应用层来完成。没有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的确认机制、重传机制。如果因为网络原因没有传送到对端，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也不会给应用层返回错误信息。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UDP是面向报文的，对应用层交下来的报文，添加首部后直接乡下交付为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层，既不合并，也不拆分，保留这些报文的边界。对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层交上来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用户数据报，在去除首部后就原封不动地交付给上层应用进程，报文不可分割，是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数据报处理的最小单位。正是如此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显得不够灵活，不能控制读写数据的次数和数量。比如我们要发送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100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个字节的报文，调用一次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sendto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函数就会发送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100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字节，对端也需要用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recvfrom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函数一次性接收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100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字节，不能使用循环每次获取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个字节，获取十次这样的做法。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UDP常用一次性传输比较少量数据的网络应用，如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DNS,SNMP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等，因为对于这些应用，若是采用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，为连接的创建，维护和拆除带来不小的开销。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也常用于多媒体应用（如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电话，实时视频会议，流媒体等）数据的可靠传输对他们而言并不重要，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TCP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的拥塞控制会使它们有较大的延迟，也是不可容忍的。总之，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协议提供不可靠无连接的数据报传输服务。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UDP报文格式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UDP的首部格式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数据报分为首部和用户数据部分，整个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数据报作为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数据报的数据部分封装在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数据报中，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数据报文结构如图所示：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7645" cy="2047240"/>
            <wp:effectExtent l="0" t="0" r="635" b="1016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left="559" w:leftChars="266" w:firstLine="0" w:firstLineChars="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UDP首部有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8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个字节，由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4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个字段构成，每个字段都是两个字节，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1).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源端口： 源端口号，需要对方回信时选用，不需要时全部置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0.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2).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目的端口：目的端口号，在终点交付报文的时候需要用到。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3).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长度：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的数据报的长度（包括首部和数据）其最小值为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8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（只有首部）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4).校验和：检测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数据报在传输中是否有错，有错则丢弃。该字段是可选的，当源主机不想计算校验和，则直接令该字段全为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。当传输层从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层收到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数据报时，就根据首部中的目的端口，把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数据报通过相应的端口，上交给应用进程。如果接收方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发现收到的报文中的目的端口号不正确（不存在对应端口号的应用进程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0,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），就丢弃该报文，并由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ICMP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发送“端口不可达”差错报文给对方。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UDP校验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在计算校验和的时候，需要在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数据报之前增加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字节的伪首部，伪首部并不是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真正的首部。只是在计算校验和，临时添加在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数据报的前面，得到一个临时的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数据报。校验和就是按照这个临时的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数据报计算的。伪首部既不向下传送也不向上递交，而仅仅是为了计算校验和。这样的校验和，既检查了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数据报，又对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数据报的源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地址和目的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地址进行了检验。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UDP校验和的计算方法和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数据报首部校验和的计算方法相似，都使用二进制反码运算求和再取反，但不同的是：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数据报的校验和只检验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数据报的首部，但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的校验和是把首部和数据部分一起校验。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280" cy="3826510"/>
            <wp:effectExtent l="0" t="0" r="0" b="1397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发送方，首先是把全零放入校验和字段并且添加伪首部，然后把UDP数据报看成是由许多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16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位的子串连接起来，若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数据报的数据部分不是偶数个字节，则要在数据部分末尾增加一个全零字节（此字节不发送），接下来就按照二进制反码计算出这些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16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位字的和。将此和的二进制反码写入校验和字段。在接收方，把收到得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数据报加上伪首部（如果不为偶数个字节，还需要补上全零字节）后，按二进制反码计算出这些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16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位字的和。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当无差错时其结果全为1,。否则就表明有差错出现，接收方应该丢弃这个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数据报。注意：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校验时，若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数据报部分的长度不是偶数个字节，则需要填入一个全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字节，但是此字节和伪首部一样，是不发送的。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2).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校验和校验出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数据报是错误的，可以丢弃，也可以交付上层，但是要附上错误报告，告诉上层这是错误的数据报。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3).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通过伪首部，不仅可以检查源端口号，目的端口号和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用户数据报的数据部分，还可以检查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数据报的源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地址和目的地址。这种差错检验的检错能力不强，但是简单，速度快。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ind w:firstLine="56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3335020"/>
            <wp:effectExtent l="0" t="0" r="13335" b="254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个人笔记本电脑、Cisco Packet Tracer实验软件。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规划网络地址及拓扑图；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Server和DNS Server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配置各个PC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打开PC0浏览器，输入配置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地址，产生UDP数据报文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观察UDP数据报文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分析PT软件中的UDP报文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WireShark抓取UDP报文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分析WireShark抓取的报文信息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规划网络地址及拓扑图；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3360" cy="3383915"/>
            <wp:effectExtent l="0" t="0" r="10160" b="14605"/>
            <wp:docPr id="41" name="图片 41" descr="拓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拓扑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Server和DNS Server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SERVER1的网关及DNS服务器地址：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974590" cy="1871345"/>
            <wp:effectExtent l="0" t="0" r="8890" b="3175"/>
            <wp:docPr id="38" name="图片 42" descr="WEB1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2" descr="WEB1网关及DN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SERVER1的地址：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68830"/>
            <wp:effectExtent l="0" t="0" r="11430" b="3810"/>
            <wp:docPr id="39" name="图片 43" descr="WEB1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 descr="WEB1地址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SERVER1的网关：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1999615"/>
            <wp:effectExtent l="0" t="0" r="12065" b="12065"/>
            <wp:docPr id="40" name="图片 44" descr="DNS1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4" descr="DNS1网关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SERVER1的地址：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2011680"/>
            <wp:effectExtent l="0" t="0" r="12065" b="0"/>
            <wp:docPr id="42" name="图片 45" descr="DNS1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 descr="DNS1地址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在DNS SERVER1添加name和ip的映射：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8"/>
          <w:szCs w:val="28"/>
          <w:lang w:val="en-US" w:eastAsia="zh-CN"/>
        </w:rPr>
        <w:t>www.baidu.com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ip：192.168.1.13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www.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tongji.edu.cn        ip：192.168.2.13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2334895"/>
            <wp:effectExtent l="0" t="0" r="12065" b="12065"/>
            <wp:docPr id="49" name="图片 46" descr="DNS1添加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 descr="DNS1添加地址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SERVER2的网关及DNS服务器地址：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23110"/>
            <wp:effectExtent l="0" t="0" r="11430" b="3810"/>
            <wp:docPr id="48" name="图片 47" descr="WEB2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 descr="WEB2网关及DN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配置WEB SERVER2的地址：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7645" cy="2005965"/>
            <wp:effectExtent l="0" t="0" r="635" b="5715"/>
            <wp:docPr id="50" name="图片 48" descr="WEB2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 descr="WEB2地址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SERVER2的网关：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7645" cy="1993900"/>
            <wp:effectExtent l="0" t="0" r="635" b="2540"/>
            <wp:docPr id="56" name="图片 49" descr="DNS2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 descr="DNS2网关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配置DNS SERVER2的地址：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3995" cy="1984375"/>
            <wp:effectExtent l="0" t="0" r="9525" b="12065"/>
            <wp:docPr id="51" name="图片 50" descr="DNS2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DNS2地址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在DNS SERVER2添加name和ip的映射：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8"/>
          <w:szCs w:val="28"/>
          <w:lang w:val="en-US" w:eastAsia="zh-CN"/>
        </w:rPr>
        <w:t>www.baidu.com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ip：192.168.1.13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www.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tongji.edu.cn        ip：192.168.2.13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820" cy="2435225"/>
            <wp:effectExtent l="0" t="0" r="12700" b="3175"/>
            <wp:docPr id="52" name="图片 51" descr="DNS2添加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DNS2添加地址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配置各个PC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配置PC0-PC3的DNS服务器地址、网关、IP：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PC0: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280" cy="2174240"/>
            <wp:effectExtent l="0" t="0" r="0" b="5080"/>
            <wp:docPr id="53" name="图片 52" descr="PC0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PC0网关及DN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1963420"/>
            <wp:effectExtent l="0" t="0" r="13335" b="2540"/>
            <wp:docPr id="54" name="图片 53" descr="PC0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 descr="PC0地址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PC1: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DNS服务器：192.168.1.12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IP：192.168.1.11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820" cy="2192020"/>
            <wp:effectExtent l="0" t="0" r="12700" b="2540"/>
            <wp:docPr id="55" name="图片 54" descr="PC1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 descr="PC1网关及DN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1998345"/>
            <wp:effectExtent l="0" t="0" r="12065" b="13335"/>
            <wp:docPr id="46" name="图片 55" descr="PC1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5" descr="PC1地址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PC2: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2110105"/>
            <wp:effectExtent l="0" t="0" r="13335" b="8255"/>
            <wp:docPr id="47" name="图片 56" descr="PC2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6" descr="PC2网关及DN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87245"/>
            <wp:effectExtent l="0" t="0" r="11430" b="635"/>
            <wp:docPr id="62" name="图片 57" descr="PC2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7" descr="PC2地址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PC3: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DNS服务器：192.168.2.12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IP：192.168.2.11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280" cy="2150745"/>
            <wp:effectExtent l="0" t="0" r="0" b="13335"/>
            <wp:docPr id="57" name="图片 58" descr="PC3网关及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8" descr="PC3网关及DN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025015"/>
            <wp:effectExtent l="0" t="0" r="11430" b="1905"/>
            <wp:docPr id="58" name="图片 59" descr="PC3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9" descr="PC3地址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打开PC0浏览器，输入配置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地址，产生UDP数据报文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1455" cy="1962150"/>
            <wp:effectExtent l="0" t="0" r="12065" b="3810"/>
            <wp:docPr id="59" name="图片 60" descr="PC0访问tong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0" descr="PC0访问tongj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观察UDP数据报文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61410" cy="3544570"/>
            <wp:effectExtent l="0" t="0" r="11430" b="6350"/>
            <wp:docPr id="60" name="图片 61" descr="pt2 PC0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1" descr="pt2 PC0 OUT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（在分析与讨论中进行详细分析）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WireShark抓取TCP报文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90185" cy="2475230"/>
            <wp:effectExtent l="0" t="0" r="13335" b="8890"/>
            <wp:docPr id="68" name="图片 62" descr="抓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2" descr="抓包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Web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服务器，并从客户端查看；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5293995" cy="1972310"/>
            <wp:effectExtent l="0" t="0" r="9525" b="8890"/>
            <wp:docPr id="6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服务器配置已在前面介绍。打开PC0输入网址访问配置的服务器可以看到服务器访问正常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DNS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服务器；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4657090" cy="1694815"/>
            <wp:effectExtent l="0" t="0" r="6350" b="12065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DNS服务器配置过程已在前面介绍，尝试从PC0以域名形式访问服务器，可以看到成功访问，说明DNS服务器配置正常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分析在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Packet tracer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中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报文情况；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360" cy="4632960"/>
            <wp:effectExtent l="0" t="0" r="0" b="0"/>
            <wp:docPr id="69" name="图片 65" descr="pt2 PC0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 descr="pt2 PC0 OUT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UDP数据报分为首部和用户数据部分。在这个例子中我们可以看到：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源端口号为1027，目的端口号为53，UDP数据报长度为0x0029即41（包括了首部和数据），校验和为0标识源主机不想计算校验和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53790" cy="3705860"/>
            <wp:effectExtent l="0" t="0" r="3810" b="12700"/>
            <wp:docPr id="65" name="图片 66" descr="pt4 DNS1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6" descr="pt4 DNS1 IN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这是DNS服务器接收的PC0发来的UDP报文，可以看到其内容和PC0发送时完全一致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52215" cy="3806190"/>
            <wp:effectExtent l="0" t="0" r="12065" b="3810"/>
            <wp:docPr id="63" name="图片 67" descr="pt4 DNS1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7" descr="pt4 DNS1 OUT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这是DNS服务器向PC0发送的UDP报文，可以看出其源端口号为DNS服务器的53端口，目的端口号为PC0的1027端口，数据报长度为0x48即72，校验和为0.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360" cy="4632960"/>
            <wp:effectExtent l="0" t="0" r="0" b="0"/>
            <wp:docPr id="61" name="图片 68" descr="pt6 PC0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8" descr="pt6 PC0 IN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这是PC0接受的DNS服务器发来的UDP报文，其内容和服务器发送时所封装的内容一致。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WireShark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抓取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数据包；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2475230"/>
            <wp:effectExtent l="0" t="0" r="13335" b="8890"/>
            <wp:docPr id="64" name="图片 69" descr="抓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9" descr="抓包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UDP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报文字段内容，并解读；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5286375" cy="1336040"/>
            <wp:effectExtent l="0" t="0" r="1905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可以看到，在这个UDP数据报中，源端口号为50708，目的端口号为53，数据报长度为0x44即68，校验和为0x214。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</w:pPr>
    </w:p>
    <w:p/>
    <w:sectPr>
      <w:pgSz w:w="11907" w:h="16839"/>
      <w:pgMar w:top="1423" w:right="1785" w:bottom="1423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FAFD9"/>
    <w:multiLevelType w:val="singleLevel"/>
    <w:tmpl w:val="8BBFAF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DD5C3FE"/>
    <w:multiLevelType w:val="singleLevel"/>
    <w:tmpl w:val="8DD5C3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43A2FA0"/>
    <w:multiLevelType w:val="multilevel"/>
    <w:tmpl w:val="A43A2FA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C95CE4A0"/>
    <w:multiLevelType w:val="singleLevel"/>
    <w:tmpl w:val="C95CE4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1BC1C26"/>
    <w:multiLevelType w:val="singleLevel"/>
    <w:tmpl w:val="E1BC1C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39D0539"/>
    <w:multiLevelType w:val="singleLevel"/>
    <w:tmpl w:val="E39D05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A7ED72C"/>
    <w:multiLevelType w:val="singleLevel"/>
    <w:tmpl w:val="3A7ED72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7E18262F"/>
    <w:multiLevelType w:val="singleLevel"/>
    <w:tmpl w:val="7E1826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5NWVkNzI2MDNlMjMxZTA5Mjc3OGM5ODBmZWY5YjcifQ=="/>
  </w:docVars>
  <w:rsids>
    <w:rsidRoot w:val="00000000"/>
    <w:rsid w:val="585C77A3"/>
    <w:rsid w:val="7D75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2022-11-28T11:34:00Z</dcterms:created>
  <dc:creator>lenovo</dc:creator>
  <cp:lastModifiedBy>细雨</cp:lastModifiedBy>
  <dcterms:modified xsi:type="dcterms:W3CDTF">2023-12-09T03:30:55Z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8380E54B4A6347A2BFB432B326DC7144</vt:lpwstr>
  </property>
</Properties>
</file>