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最終目標是完全掌握物質世界，運用自然的力量來滿足人類的需求。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