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E83A214" w:rsidR="009D4C61" w:rsidRPr="00E42FCF" w:rsidRDefault="00000000" w:rsidP="00E42FCF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2FCF">
        <w:rPr>
          <w:rFonts w:ascii="Times New Roman" w:eastAsia="Times New Roman" w:hAnsi="Times New Roman" w:cs="Times New Roman"/>
          <w:b/>
          <w:sz w:val="24"/>
          <w:szCs w:val="24"/>
        </w:rPr>
        <w:t>My Early Life</w:t>
      </w:r>
    </w:p>
    <w:p w14:paraId="24C46C83" w14:textId="77777777" w:rsidR="00E42FCF" w:rsidRDefault="00E42FCF" w:rsidP="00E42FC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7EB27" w14:textId="77777777" w:rsidR="00E42FCF" w:rsidRPr="00E42FCF" w:rsidRDefault="00E42FCF" w:rsidP="00E42FC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EC041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progressive development of man is vitally dependent on invention. </w:t>
      </w:r>
    </w:p>
    <w:p w14:paraId="30A8DE55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72F76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1727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the most important product of his creative brain. </w:t>
      </w:r>
    </w:p>
    <w:p w14:paraId="62440F44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9CC70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E9FA5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41808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11B577AF" w:rsidR="009D4C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Its ultimate purpose is the complete mastery of mind over the material world, the harnessing of the forces of nature to human needs. </w:t>
      </w:r>
    </w:p>
    <w:sectPr w:rsidR="009D4C6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D4659"/>
    <w:multiLevelType w:val="hybridMultilevel"/>
    <w:tmpl w:val="88C6839C"/>
    <w:lvl w:ilvl="0" w:tplc="90AEE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86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C61"/>
    <w:rsid w:val="00006DEF"/>
    <w:rsid w:val="00090325"/>
    <w:rsid w:val="00423A3D"/>
    <w:rsid w:val="0045477E"/>
    <w:rsid w:val="009D4C61"/>
    <w:rsid w:val="00A513EA"/>
    <w:rsid w:val="00B6411D"/>
    <w:rsid w:val="00E4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9D7BA"/>
  <w15:docId w15:val="{862E2660-FA57-3942-A59E-F013E8B7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64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Petula Parris</cp:lastModifiedBy>
  <cp:revision>5</cp:revision>
  <dcterms:created xsi:type="dcterms:W3CDTF">2024-07-30T11:09:00Z</dcterms:created>
  <dcterms:modified xsi:type="dcterms:W3CDTF">2024-07-31T13:42:00Z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44FB8296A9F440A086F73B2BE9141146_12</vt:lpwstr>
  </property>
</Properties>
</file>