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其最終目的是完全掌握精神對物質世界的控制，駕馭自然的力量以滿足人類的需求。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