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TBP // To Be Published Medium 040324 // Link //</w:t>
      </w:r>
    </w:p>
    <w:p w:rsidR="00000000" w:rsidDel="00000000" w:rsidP="00000000" w:rsidRDefault="00000000" w:rsidRPr="00000000" w14:paraId="00000002">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 Título // </w:t>
      </w:r>
    </w:p>
    <w:p w:rsidR="00000000" w:rsidDel="00000000" w:rsidP="00000000" w:rsidRDefault="00000000" w:rsidRPr="00000000" w14:paraId="00000004">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Ambassadors Program: cómo funciona el Programa de Embajadores de Singularity NET</w:t>
      </w:r>
    </w:p>
    <w:p w:rsidR="00000000" w:rsidDel="00000000" w:rsidP="00000000" w:rsidRDefault="00000000" w:rsidRPr="00000000" w14:paraId="00000005">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Una de las principales iniciativas de la comunidad de SingulartiyNET es el Ambassadors Program o Programa de Embajadores, creado con el objetivo de fortalecer los lazos de la comunidad y ayudar a expandir y crecer sus raíces. Vamos a explorar un poco cómo funciona y qué dinámicas tienen para conocer de cerca la maravillosa comunidad de SingularityNET y cómo se mantiene en la punta de lanza de la </w:t>
      </w:r>
      <w:r w:rsidDel="00000000" w:rsidR="00000000" w:rsidRPr="00000000">
        <w:rPr>
          <w:rFonts w:ascii="Georgia" w:cs="Georgia" w:eastAsia="Georgia" w:hAnsi="Georgia"/>
          <w:i w:val="1"/>
          <w:sz w:val="24"/>
          <w:szCs w:val="24"/>
          <w:rtl w:val="0"/>
        </w:rPr>
        <w:t xml:space="preserve">avant garde</w:t>
      </w:r>
      <w:r w:rsidDel="00000000" w:rsidR="00000000" w:rsidRPr="00000000">
        <w:rPr>
          <w:rFonts w:ascii="Georgia" w:cs="Georgia" w:eastAsia="Georgia" w:hAnsi="Georgia"/>
          <w:sz w:val="24"/>
          <w:szCs w:val="24"/>
          <w:rtl w:val="0"/>
        </w:rPr>
        <w:t xml:space="preserve"> tecnológica y social. </w:t>
      </w:r>
      <w:r w:rsidDel="00000000" w:rsidR="00000000" w:rsidRPr="00000000">
        <w:rPr>
          <w:rtl w:val="0"/>
        </w:rPr>
      </w:r>
    </w:p>
    <w:p w:rsidR="00000000" w:rsidDel="00000000" w:rsidP="00000000" w:rsidRDefault="00000000" w:rsidRPr="00000000" w14:paraId="00000007">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¿Cómo funciona el Programa de Embajadores? </w:t>
      </w:r>
    </w:p>
    <w:p w:rsidR="00000000" w:rsidDel="00000000" w:rsidP="00000000" w:rsidRDefault="00000000" w:rsidRPr="00000000" w14:paraId="0000000A">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 SingularityNET no hay nada más importante que la Comunidad. El compromiso de SingularityNET con su comunidad no es sólo un slogan bonito para colgar en las redes sociales. La Fundación de SingularityNET está especialmente interesada en fomentar y en desarrollar los lazos y proyectos comunitarios, y es por eso que dedica un presupuesto mensual y financia directamente al Programa de Embajadores. El Programa de Embajadores administra el presupuesto mensual de manera transparente y descentralizada con el objetivo de proporcionar estructura y recompensar a los miembros de la Comunidad que desean contribuir a la misión de SingularityNET de construir una AGI beneficiosa y ética para la humanidad y toda la vida en el Planeta Tierra. Son los mismos miembros del Programa de Embajadores y diferentes miembros de la Comunidad los que deciden el diseño del presupuesto en los</w:t>
      </w:r>
      <w:r w:rsidDel="00000000" w:rsidR="00000000" w:rsidRPr="00000000">
        <w:rPr>
          <w:rFonts w:ascii="Georgia" w:cs="Georgia" w:eastAsia="Georgia" w:hAnsi="Georgia"/>
          <w:i w:val="1"/>
          <w:sz w:val="24"/>
          <w:szCs w:val="24"/>
          <w:rtl w:val="0"/>
        </w:rPr>
        <w:t xml:space="preserve"> Town Halls</w:t>
      </w:r>
      <w:r w:rsidDel="00000000" w:rsidR="00000000" w:rsidRPr="00000000">
        <w:rPr>
          <w:rFonts w:ascii="Georgia" w:cs="Georgia" w:eastAsia="Georgia" w:hAnsi="Georgia"/>
          <w:sz w:val="24"/>
          <w:szCs w:val="24"/>
          <w:rtl w:val="0"/>
        </w:rPr>
        <w:t xml:space="preserve"> semanales que son una suerte de reuniones semanales de Ayuntamiento públicas y abiertas a todos los que quieran formar parte y contribuir. </w:t>
      </w:r>
    </w:p>
    <w:p w:rsidR="00000000" w:rsidDel="00000000" w:rsidP="00000000" w:rsidRDefault="00000000" w:rsidRPr="00000000" w14:paraId="0000000C">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0E">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Transparencia y trazabilidad </w:t>
      </w:r>
    </w:p>
    <w:p w:rsidR="00000000" w:rsidDel="00000000" w:rsidP="00000000" w:rsidRDefault="00000000" w:rsidRPr="00000000" w14:paraId="0000000F">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Quizás la novedad más interesante, una de las herramientas más disruptiva en este nuevo ecosistema Web 3 sea la plataforma DeWork. El Programa de Embajadores, así como el seguimiento para las propuestas fondeadas del </w:t>
      </w:r>
      <w:r w:rsidDel="00000000" w:rsidR="00000000" w:rsidRPr="00000000">
        <w:rPr>
          <w:rFonts w:ascii="Georgia" w:cs="Georgia" w:eastAsia="Georgia" w:hAnsi="Georgia"/>
          <w:sz w:val="24"/>
          <w:szCs w:val="24"/>
          <w:u w:val="single"/>
          <w:rtl w:val="0"/>
        </w:rPr>
        <w:t xml:space="preserve">Deep Funding</w:t>
      </w:r>
      <w:r w:rsidDel="00000000" w:rsidR="00000000" w:rsidRPr="00000000">
        <w:rPr>
          <w:rFonts w:ascii="Georgia" w:cs="Georgia" w:eastAsia="Georgia" w:hAnsi="Georgia"/>
          <w:sz w:val="24"/>
          <w:szCs w:val="24"/>
          <w:rtl w:val="0"/>
        </w:rPr>
        <w:t xml:space="preserve"> y los organizadores y entrenadores de la </w:t>
      </w:r>
      <w:r w:rsidDel="00000000" w:rsidR="00000000" w:rsidRPr="00000000">
        <w:rPr>
          <w:rFonts w:ascii="Georgia" w:cs="Georgia" w:eastAsia="Georgia" w:hAnsi="Georgia"/>
          <w:sz w:val="24"/>
          <w:szCs w:val="24"/>
          <w:u w:val="single"/>
          <w:rtl w:val="0"/>
        </w:rPr>
        <w:t xml:space="preserve">Deep Funding Academy</w:t>
      </w:r>
      <w:r w:rsidDel="00000000" w:rsidR="00000000" w:rsidRPr="00000000">
        <w:rPr>
          <w:rFonts w:ascii="Georgia" w:cs="Georgia" w:eastAsia="Georgia" w:hAnsi="Georgia"/>
          <w:sz w:val="24"/>
          <w:szCs w:val="24"/>
          <w:rtl w:val="0"/>
        </w:rPr>
        <w:t xml:space="preserve">, desarrollan sus tareas dentro de la plataforma DeWork. Básicamente, lo que permite DeWork es conectar una billetera digital a un seguimiento y acompañamiento de tareas. Cada acción que uno de los miembros de la Comunidad realiza, queda registrada en la cadena de bloques a través de la plataforma de DeWork de manera que todos puedan corroborar el progreso y el trabajo de cada uno y al mismo tiempo, el trabajo y el progreso de cada uno de los miembros de la Comunidad queda asegurado y protegido en la red de bloques de manera absolutamente trazable. Las recompensas en AGIX por cada una de las acciones también quedan registradas en las cadenas de bloques y así las el Programa de Embajadores se asegura de contar con una absoluta transparencia y una eficiente y efectiva descentralización. </w:t>
      </w:r>
    </w:p>
    <w:p w:rsidR="00000000" w:rsidDel="00000000" w:rsidP="00000000" w:rsidRDefault="00000000" w:rsidRPr="00000000" w14:paraId="00000011">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2">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¿Cuáles son las tareas que realizan los Embajadores? </w:t>
      </w:r>
      <w:r w:rsidDel="00000000" w:rsidR="00000000" w:rsidRPr="00000000">
        <w:rPr>
          <w:rtl w:val="0"/>
        </w:rPr>
      </w:r>
    </w:p>
    <w:p w:rsidR="00000000" w:rsidDel="00000000" w:rsidP="00000000" w:rsidRDefault="00000000" w:rsidRPr="00000000" w14:paraId="00000014">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Programa de Embajadores trabaja en función de diferentes grupos de tarea auto-organizados, cada grupo tiene una serie de objetivos que se centran en tareas específicas desde escribir y traducir publicaciones de blog, crear videos de Youtube hasta organizar y diseñar los Town Halls. Todas las actividades en las que están involucrados los embajadores están dirigidas a divulgar el ecosistema de SingularityNET, fortalecer los vínculos entre los diferentes proyectos de la Comunidad </w:t>
      </w:r>
      <w:r w:rsidDel="00000000" w:rsidR="00000000" w:rsidRPr="00000000">
        <w:rPr>
          <w:rFonts w:ascii="Georgia" w:cs="Georgia" w:eastAsia="Georgia" w:hAnsi="Georgia"/>
          <w:sz w:val="24"/>
          <w:szCs w:val="24"/>
          <w:rtl w:val="0"/>
        </w:rPr>
        <w:t xml:space="preserve">y educar sobre la importancia de construir una AGI ética y beneficial para la humanidad y toda la vida en la Tierra. </w:t>
      </w:r>
    </w:p>
    <w:p w:rsidR="00000000" w:rsidDel="00000000" w:rsidP="00000000" w:rsidRDefault="00000000" w:rsidRPr="00000000" w14:paraId="00000016">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 mismo tiempo, el Programa de Embajadores está siempre abierto a recibir ideas e invita a todos a tomar la iniciativa de comenzar un grupo de trabajo para proyectos que beneficien al ecosistema de SingularityNET. El programa de embajadores </w:t>
      </w:r>
      <w:r w:rsidDel="00000000" w:rsidR="00000000" w:rsidRPr="00000000">
        <w:rPr>
          <w:rFonts w:ascii="Georgia" w:cs="Georgia" w:eastAsia="Georgia" w:hAnsi="Georgia"/>
          <w:sz w:val="24"/>
          <w:szCs w:val="24"/>
          <w:rtl w:val="0"/>
        </w:rPr>
        <w:t xml:space="preserve">ha desarrollado un enfoque descentralizado para la organización del programa de trabajo, incluido el proceso de diseñar la estructura del programa en sí</w:t>
      </w:r>
      <w:r w:rsidDel="00000000" w:rsidR="00000000" w:rsidRPr="00000000">
        <w:rPr>
          <w:rFonts w:ascii="Georgia" w:cs="Georgia" w:eastAsia="Georgia" w:hAnsi="Georgia"/>
          <w:sz w:val="24"/>
          <w:szCs w:val="24"/>
          <w:rtl w:val="0"/>
        </w:rPr>
        <w:t xml:space="preserve">. Los miembros de la comunidad del ecosistema de SingularityNET están centralmente involucrados en dar forma a cómo se ve el programa de embajadores y cómo está estructurado, y continuamente evolucionará para adaptarse a las necesidades y deseos de la comunidad en la dirección que tome.</w:t>
      </w:r>
      <w:r w:rsidDel="00000000" w:rsidR="00000000" w:rsidRPr="00000000">
        <w:rPr>
          <w:rtl w:val="0"/>
        </w:rPr>
      </w:r>
    </w:p>
    <w:p w:rsidR="00000000" w:rsidDel="00000000" w:rsidP="00000000" w:rsidRDefault="00000000" w:rsidRPr="00000000" w14:paraId="00000018">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i w:val="1"/>
          <w:sz w:val="24"/>
          <w:szCs w:val="24"/>
          <w:rtl w:val="0"/>
        </w:rPr>
        <w:t xml:space="preserve">Para conocer los diferentes Guilds y grupos de trabajo del Programa de Embajadores y</w:t>
      </w:r>
      <w:r w:rsidDel="00000000" w:rsidR="00000000" w:rsidRPr="00000000">
        <w:rPr>
          <w:rFonts w:ascii="Georgia" w:cs="Georgia" w:eastAsia="Georgia" w:hAnsi="Georgia"/>
          <w:i w:val="1"/>
          <w:sz w:val="24"/>
          <w:szCs w:val="24"/>
          <w:rtl w:val="0"/>
        </w:rPr>
        <w:t xml:space="preserve"> deseas participar en estas áreas específicas de actividad, comunicate y únete al </w:t>
      </w:r>
      <w:hyperlink r:id="rId6">
        <w:r w:rsidDel="00000000" w:rsidR="00000000" w:rsidRPr="00000000">
          <w:rPr>
            <w:rFonts w:ascii="Georgia" w:cs="Georgia" w:eastAsia="Georgia" w:hAnsi="Georgia"/>
            <w:i w:val="1"/>
            <w:color w:val="1155cc"/>
            <w:sz w:val="24"/>
            <w:szCs w:val="24"/>
            <w:u w:val="single"/>
            <w:rtl w:val="0"/>
          </w:rPr>
          <w:t xml:space="preserve">canal de Discord</w:t>
        </w:r>
      </w:hyperlink>
      <w:r w:rsidDel="00000000" w:rsidR="00000000" w:rsidRPr="00000000">
        <w:rPr>
          <w:rFonts w:ascii="Georgia" w:cs="Georgia" w:eastAsia="Georgia" w:hAnsi="Georgia"/>
          <w:i w:val="1"/>
          <w:sz w:val="24"/>
          <w:szCs w:val="24"/>
          <w:rtl w:val="0"/>
        </w:rPr>
        <w:t xml:space="preserve">.</w:t>
      </w:r>
      <w:r w:rsidDel="00000000" w:rsidR="00000000" w:rsidRPr="00000000">
        <w:rPr>
          <w:rtl w:val="0"/>
        </w:rPr>
      </w:r>
    </w:p>
    <w:p w:rsidR="00000000" w:rsidDel="00000000" w:rsidP="00000000" w:rsidRDefault="00000000" w:rsidRPr="00000000" w14:paraId="0000001A">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Súmate a nuestras redes y a la Comunidad de brillantes creadores y pioneros de SingularityNET. ¡Conviértete en un líder dentro de la revolución de la IA descentralizada!</w:t>
      </w:r>
    </w:p>
    <w:p w:rsidR="00000000" w:rsidDel="00000000" w:rsidP="00000000" w:rsidRDefault="00000000" w:rsidRPr="00000000" w14:paraId="0000001D">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E">
      <w:pPr>
        <w:spacing w:line="480" w:lineRule="auto"/>
        <w:jc w:val="both"/>
        <w:rPr>
          <w:rFonts w:ascii="Georgia" w:cs="Georgia" w:eastAsia="Georgia" w:hAnsi="Georgia"/>
          <w:i w:val="1"/>
          <w:sz w:val="24"/>
          <w:szCs w:val="24"/>
        </w:rPr>
      </w:pPr>
      <w:hyperlink r:id="rId7">
        <w:r w:rsidDel="00000000" w:rsidR="00000000" w:rsidRPr="00000000">
          <w:rPr>
            <w:rFonts w:ascii="Georgia" w:cs="Georgia" w:eastAsia="Georgia" w:hAnsi="Georgia"/>
            <w:i w:val="1"/>
            <w:color w:val="1155cc"/>
            <w:sz w:val="24"/>
            <w:szCs w:val="24"/>
            <w:u w:val="single"/>
            <w:rtl w:val="0"/>
          </w:rPr>
          <w:t xml:space="preserve">https://linktr.ee/singularitynet.latam</w:t>
        </w:r>
      </w:hyperlink>
      <w:r w:rsidDel="00000000" w:rsidR="00000000" w:rsidRPr="00000000">
        <w:rPr>
          <w:rtl w:val="0"/>
        </w:rPr>
      </w:r>
    </w:p>
    <w:p w:rsidR="00000000" w:rsidDel="00000000" w:rsidP="00000000" w:rsidRDefault="00000000" w:rsidRPr="00000000" w14:paraId="0000001F">
      <w:pPr>
        <w:spacing w:line="480" w:lineRule="auto"/>
        <w:jc w:val="both"/>
        <w:rPr>
          <w:rFonts w:ascii="Georgia" w:cs="Georgia" w:eastAsia="Georgia" w:hAnsi="Georgia"/>
          <w:i w:val="1"/>
          <w:color w:val="dbdee1"/>
          <w:sz w:val="24"/>
          <w:szCs w:val="24"/>
        </w:rPr>
      </w:pPr>
      <w:hyperlink r:id="rId8">
        <w:r w:rsidDel="00000000" w:rsidR="00000000" w:rsidRPr="00000000">
          <w:rPr>
            <w:rFonts w:ascii="Georgia" w:cs="Georgia" w:eastAsia="Georgia" w:hAnsi="Georgia"/>
            <w:i w:val="1"/>
            <w:color w:val="1155cc"/>
            <w:sz w:val="24"/>
            <w:szCs w:val="24"/>
            <w:u w:val="single"/>
            <w:rtl w:val="0"/>
          </w:rPr>
          <w:t xml:space="preserve">https://twitter.com/SNET_Latam</w:t>
        </w:r>
      </w:hyperlink>
      <w:r w:rsidDel="00000000" w:rsidR="00000000" w:rsidRPr="00000000">
        <w:rPr>
          <w:rFonts w:ascii="Georgia" w:cs="Georgia" w:eastAsia="Georgia" w:hAnsi="Georgia"/>
          <w:i w:val="1"/>
          <w:color w:val="dbdee1"/>
          <w:sz w:val="24"/>
          <w:szCs w:val="24"/>
          <w:rtl w:val="0"/>
        </w:rPr>
        <w:t xml:space="preserve"> </w:t>
      </w:r>
    </w:p>
    <w:p w:rsidR="00000000" w:rsidDel="00000000" w:rsidP="00000000" w:rsidRDefault="00000000" w:rsidRPr="00000000" w14:paraId="00000020">
      <w:pPr>
        <w:spacing w:line="480" w:lineRule="auto"/>
        <w:jc w:val="both"/>
        <w:rPr>
          <w:rFonts w:ascii="Georgia" w:cs="Georgia" w:eastAsia="Georgia" w:hAnsi="Georgia"/>
          <w:i w:val="1"/>
          <w:sz w:val="24"/>
          <w:szCs w:val="24"/>
        </w:rPr>
      </w:pPr>
      <w:hyperlink r:id="rId9">
        <w:r w:rsidDel="00000000" w:rsidR="00000000" w:rsidRPr="00000000">
          <w:rPr>
            <w:rFonts w:ascii="Georgia" w:cs="Georgia" w:eastAsia="Georgia" w:hAnsi="Georgia"/>
            <w:i w:val="1"/>
            <w:color w:val="1155cc"/>
            <w:sz w:val="24"/>
            <w:szCs w:val="24"/>
            <w:u w:val="single"/>
            <w:rtl w:val="0"/>
          </w:rPr>
          <w:t xml:space="preserve">https://github.com/singularitynet-latam</w:t>
        </w:r>
      </w:hyperlink>
      <w:hyperlink r:id="rId10">
        <w:r w:rsidDel="00000000" w:rsidR="00000000" w:rsidRPr="00000000">
          <w:rPr>
            <w:rFonts w:ascii="Georgia" w:cs="Georgia" w:eastAsia="Georgia" w:hAnsi="Georgia"/>
            <w:i w:val="1"/>
            <w:color w:val="dbdee1"/>
            <w:sz w:val="24"/>
            <w:szCs w:val="24"/>
            <w:rtl w:val="0"/>
          </w:rPr>
          <w:t xml:space="preserve"> </w:t>
        </w:r>
      </w:hyperlink>
      <w:hyperlink r:id="rId11">
        <w:r w:rsidDel="00000000" w:rsidR="00000000" w:rsidRPr="00000000">
          <w:rPr>
            <w:rFonts w:ascii="Georgia" w:cs="Georgia" w:eastAsia="Georgia" w:hAnsi="Georgia"/>
            <w:i w:val="1"/>
            <w:color w:val="1155cc"/>
            <w:sz w:val="24"/>
            <w:szCs w:val="24"/>
            <w:u w:val="single"/>
            <w:rtl w:val="0"/>
          </w:rPr>
          <w:t xml:space="preserve">https://www.linkedin.com/showcase/snet-latam/</w:t>
        </w:r>
      </w:hyperlink>
      <w:hyperlink r:id="rId12">
        <w:r w:rsidDel="00000000" w:rsidR="00000000" w:rsidRPr="00000000">
          <w:rPr>
            <w:rFonts w:ascii="Georgia" w:cs="Georgia" w:eastAsia="Georgia" w:hAnsi="Georgia"/>
            <w:i w:val="1"/>
            <w:color w:val="dbdee1"/>
            <w:sz w:val="24"/>
            <w:szCs w:val="24"/>
            <w:rtl w:val="0"/>
          </w:rPr>
          <w:t xml:space="preserve"> </w:t>
        </w:r>
      </w:hyperlink>
      <w:hyperlink r:id="rId13">
        <w:r w:rsidDel="00000000" w:rsidR="00000000" w:rsidRPr="00000000">
          <w:rPr>
            <w:rFonts w:ascii="Georgia" w:cs="Georgia" w:eastAsia="Georgia" w:hAnsi="Georgia"/>
            <w:i w:val="1"/>
            <w:color w:val="1155cc"/>
            <w:sz w:val="24"/>
            <w:szCs w:val="24"/>
            <w:u w:val="single"/>
            <w:rtl w:val="0"/>
          </w:rPr>
          <w:t xml:space="preserve">https://medium.com/@singularitynet.latam</w:t>
        </w:r>
      </w:hyperlink>
      <w:r w:rsidDel="00000000" w:rsidR="00000000" w:rsidRPr="00000000">
        <w:rPr>
          <w:rtl w:val="0"/>
        </w:rPr>
      </w:r>
    </w:p>
    <w:p w:rsidR="00000000" w:rsidDel="00000000" w:rsidP="00000000" w:rsidRDefault="00000000" w:rsidRPr="00000000" w14:paraId="00000021">
      <w:pPr>
        <w:spacing w:line="480" w:lineRule="auto"/>
        <w:jc w:val="both"/>
        <w:rPr>
          <w:rFonts w:ascii="Georgia" w:cs="Georgia" w:eastAsia="Georgia" w:hAnsi="Georgia"/>
          <w:i w:val="1"/>
          <w:sz w:val="24"/>
          <w:szCs w:val="24"/>
        </w:rPr>
      </w:pPr>
      <w:hyperlink r:id="rId14">
        <w:r w:rsidDel="00000000" w:rsidR="00000000" w:rsidRPr="00000000">
          <w:rPr>
            <w:rFonts w:ascii="Georgia" w:cs="Georgia" w:eastAsia="Georgia" w:hAnsi="Georgia"/>
            <w:i w:val="1"/>
            <w:color w:val="1155cc"/>
            <w:sz w:val="24"/>
            <w:szCs w:val="24"/>
            <w:u w:val="single"/>
            <w:rtl w:val="0"/>
          </w:rPr>
          <w:t xml:space="preserve">https://t.me/+OOUBlW8UlHg5ZWRh</w:t>
        </w:r>
      </w:hyperlink>
      <w:r w:rsidDel="00000000" w:rsidR="00000000" w:rsidRPr="00000000">
        <w:rPr>
          <w:rFonts w:ascii="Georgia" w:cs="Georgia" w:eastAsia="Georgia" w:hAnsi="Georgia"/>
          <w:i w:val="1"/>
          <w:sz w:val="24"/>
          <w:szCs w:val="24"/>
          <w:rtl w:val="0"/>
        </w:rPr>
        <w:t xml:space="preserve"> </w:t>
      </w:r>
    </w:p>
    <w:p w:rsidR="00000000" w:rsidDel="00000000" w:rsidP="00000000" w:rsidRDefault="00000000" w:rsidRPr="00000000" w14:paraId="00000022">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4">
      <w:pPr>
        <w:spacing w:line="48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 LATAM @SingularityNET Community</w:t>
      </w:r>
      <w:r w:rsidDel="00000000" w:rsidR="00000000" w:rsidRPr="00000000">
        <w:rPr>
          <w:rFonts w:ascii="Georgia" w:cs="Georgia" w:eastAsia="Georgia" w:hAnsi="Georgia"/>
          <w:sz w:val="24"/>
          <w:szCs w:val="24"/>
          <w:rtl w:val="0"/>
        </w:rPr>
        <w:t xml:space="preserve"> / Creando e impulsando una Comunidad vibrante de innovadores latinoamericanos para llevar adelante la revolución descentralizada de la IA </w:t>
      </w:r>
    </w:p>
    <w:p w:rsidR="00000000" w:rsidDel="00000000" w:rsidP="00000000" w:rsidRDefault="00000000" w:rsidRPr="00000000" w14:paraId="00000025">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6">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Sumate a las conversaciones y recibe las últimas novedades de SingualrityNET y el fondo de financiamiento Deep Funding. Escríbenos a nuestro mail: </w:t>
      </w:r>
      <w:hyperlink r:id="rId15">
        <w:r w:rsidDel="00000000" w:rsidR="00000000" w:rsidRPr="00000000">
          <w:rPr>
            <w:rFonts w:ascii="Georgia" w:cs="Georgia" w:eastAsia="Georgia" w:hAnsi="Georgia"/>
            <w:i w:val="1"/>
            <w:color w:val="1155cc"/>
            <w:sz w:val="24"/>
            <w:szCs w:val="24"/>
            <w:u w:val="single"/>
            <w:rtl w:val="0"/>
          </w:rPr>
          <w:t xml:space="preserve">singualritynet.latam@gmail.com</w:t>
        </w:r>
      </w:hyperlink>
      <w:r w:rsidDel="00000000" w:rsidR="00000000" w:rsidRPr="00000000">
        <w:rPr>
          <w:rFonts w:ascii="Georgia" w:cs="Georgia" w:eastAsia="Georgia" w:hAnsi="Georgia"/>
          <w:i w:val="1"/>
          <w:sz w:val="24"/>
          <w:szCs w:val="24"/>
          <w:rtl w:val="0"/>
        </w:rPr>
        <w:t xml:space="preserve"> o por </w:t>
      </w:r>
      <w:hyperlink r:id="rId16">
        <w:r w:rsidDel="00000000" w:rsidR="00000000" w:rsidRPr="00000000">
          <w:rPr>
            <w:rFonts w:ascii="Georgia" w:cs="Georgia" w:eastAsia="Georgia" w:hAnsi="Georgia"/>
            <w:i w:val="1"/>
            <w:color w:val="1155cc"/>
            <w:sz w:val="24"/>
            <w:szCs w:val="24"/>
            <w:u w:val="single"/>
            <w:rtl w:val="0"/>
          </w:rPr>
          <w:t xml:space="preserve">Telegram</w:t>
        </w:r>
      </w:hyperlink>
      <w:r w:rsidDel="00000000" w:rsidR="00000000" w:rsidRPr="00000000">
        <w:rPr>
          <w:rFonts w:ascii="Georgia" w:cs="Georgia" w:eastAsia="Georgia" w:hAnsi="Georgia"/>
          <w:i w:val="1"/>
          <w:sz w:val="24"/>
          <w:szCs w:val="24"/>
          <w:rtl w:val="0"/>
        </w:rPr>
        <w:t xml:space="preserve"> por cualquier duda o consulta. ¡Estamos a tu disposición y encantados de conocerte!   </w:t>
      </w:r>
    </w:p>
    <w:p w:rsidR="00000000" w:rsidDel="00000000" w:rsidP="00000000" w:rsidRDefault="00000000" w:rsidRPr="00000000" w14:paraId="00000027">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8">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9">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spacing w:line="480" w:lineRule="auto"/>
        <w:jc w:val="both"/>
        <w:rPr>
          <w:rFonts w:ascii="Georgia" w:cs="Georgia" w:eastAsia="Georgia" w:hAnsi="Georgia"/>
          <w:sz w:val="24"/>
          <w:szCs w:val="24"/>
        </w:rPr>
      </w:pPr>
      <w:r w:rsidDel="00000000" w:rsidR="00000000" w:rsidRPr="00000000">
        <w:rPr>
          <w:rtl w:val="0"/>
        </w:rPr>
      </w:r>
    </w:p>
    <w:sectPr>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showcase/snet-latam/" TargetMode="External"/><Relationship Id="rId10" Type="http://schemas.openxmlformats.org/officeDocument/2006/relationships/hyperlink" Target="https://linktr.ee/singularitynet.latam" TargetMode="External"/><Relationship Id="rId13" Type="http://schemas.openxmlformats.org/officeDocument/2006/relationships/hyperlink" Target="https://medium.com/@singularitynet.latam" TargetMode="External"/><Relationship Id="rId12" Type="http://schemas.openxmlformats.org/officeDocument/2006/relationships/hyperlink" Target="https://medium.com/@singularitynet.lat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ingularitynet-latam" TargetMode="External"/><Relationship Id="rId15" Type="http://schemas.openxmlformats.org/officeDocument/2006/relationships/hyperlink" Target="mailto:singualritynet.latam@gmail.com" TargetMode="External"/><Relationship Id="rId14" Type="http://schemas.openxmlformats.org/officeDocument/2006/relationships/hyperlink" Target="https://t.me/+OOUBlW8UlHg5ZWRh" TargetMode="External"/><Relationship Id="rId17" Type="http://schemas.openxmlformats.org/officeDocument/2006/relationships/footer" Target="footer1.xml"/><Relationship Id="rId16" Type="http://schemas.openxmlformats.org/officeDocument/2006/relationships/hyperlink" Target="https://t.me/+OOUBlW8UlHg5ZWRh" TargetMode="External"/><Relationship Id="rId5" Type="http://schemas.openxmlformats.org/officeDocument/2006/relationships/styles" Target="styles.xml"/><Relationship Id="rId6" Type="http://schemas.openxmlformats.org/officeDocument/2006/relationships/hyperlink" Target="https://discord.com/channels/909843832491896832/976917663517392966" TargetMode="External"/><Relationship Id="rId7" Type="http://schemas.openxmlformats.org/officeDocument/2006/relationships/hyperlink" Target="https://linktr.ee/singularitynet.latam" TargetMode="External"/><Relationship Id="rId8" Type="http://schemas.openxmlformats.org/officeDocument/2006/relationships/hyperlink" Target="https://twitter.com/SNET_Lat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