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LANDING COPY _ ENGLISH _ 050224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color w:val="ff0000"/>
          <w:rtl w:val="0"/>
        </w:rPr>
        <w:t xml:space="preserve">&lt;h1:</w:t>
      </w:r>
      <w:r w:rsidDel="00000000" w:rsidR="00000000" w:rsidRPr="00000000">
        <w:rPr>
          <w:rtl w:val="0"/>
        </w:rPr>
        <w:t xml:space="preserve"> </w:t>
      </w:r>
      <w:hyperlink r:id="rId6">
        <w:r w:rsidDel="00000000" w:rsidR="00000000" w:rsidRPr="00000000">
          <w:rPr>
            <w:color w:val="1155cc"/>
            <w:u w:val="single"/>
            <w:rtl w:val="0"/>
          </w:rPr>
          <w:t xml:space="preserve">#SnetLatamCommunity</w:t>
        </w:r>
      </w:hyperlink>
      <w:r w:rsidDel="00000000" w:rsidR="00000000" w:rsidRPr="00000000">
        <w:rPr>
          <w:rtl w:val="0"/>
        </w:rPr>
      </w:r>
    </w:p>
    <w:p w:rsidR="00000000" w:rsidDel="00000000" w:rsidP="00000000" w:rsidRDefault="00000000" w:rsidRPr="00000000" w14:paraId="00000005">
      <w:pPr>
        <w:rPr/>
      </w:pPr>
      <w:r w:rsidDel="00000000" w:rsidR="00000000" w:rsidRPr="00000000">
        <w:rPr>
          <w:color w:val="ff0000"/>
          <w:rtl w:val="0"/>
        </w:rPr>
        <w:t xml:space="preserve">&lt;h2:</w:t>
      </w:r>
      <w:r w:rsidDel="00000000" w:rsidR="00000000" w:rsidRPr="00000000">
        <w:rPr>
          <w:rtl w:val="0"/>
        </w:rPr>
        <w:t xml:space="preserve"> Join the Decentralized AI Revolution.</w:t>
      </w:r>
    </w:p>
    <w:p w:rsidR="00000000" w:rsidDel="00000000" w:rsidP="00000000" w:rsidRDefault="00000000" w:rsidRPr="00000000" w14:paraId="00000006">
      <w:pPr>
        <w:rPr/>
      </w:pPr>
      <w:r w:rsidDel="00000000" w:rsidR="00000000" w:rsidRPr="00000000">
        <w:rPr>
          <w:rtl w:val="0"/>
        </w:rPr>
        <w:t xml:space="preserve">@SingularityNET LATAM Community. Artificial intelligence as a common good for the region.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color w:val="ff0000"/>
          <w:rtl w:val="0"/>
        </w:rPr>
        <w:t xml:space="preserve">&lt;h1: </w:t>
      </w:r>
      <w:r w:rsidDel="00000000" w:rsidR="00000000" w:rsidRPr="00000000">
        <w:rPr>
          <w:rtl w:val="0"/>
        </w:rPr>
        <w:t xml:space="preserve">Pioneers on the frontier of the AGI</w:t>
      </w:r>
    </w:p>
    <w:p w:rsidR="00000000" w:rsidDel="00000000" w:rsidP="00000000" w:rsidRDefault="00000000" w:rsidRPr="00000000" w14:paraId="0000000B">
      <w:pPr>
        <w:rPr/>
      </w:pPr>
      <w:r w:rsidDel="00000000" w:rsidR="00000000" w:rsidRPr="00000000">
        <w:rPr>
          <w:color w:val="ff0000"/>
          <w:rtl w:val="0"/>
        </w:rPr>
        <w:t xml:space="preserve">&lt;h2:</w:t>
      </w:r>
      <w:r w:rsidDel="00000000" w:rsidR="00000000" w:rsidRPr="00000000">
        <w:rPr>
          <w:rtl w:val="0"/>
        </w:rPr>
        <w:t xml:space="preserve"> @SingularityNET is the world's leading decentralized AI marketplace, running on blockchain. Our main mission is the development of Artificial General Intelligence (AGI) for a technological Singularity as a common good.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w:t>
      </w:r>
    </w:p>
    <w:p w:rsidR="00000000" w:rsidDel="00000000" w:rsidP="00000000" w:rsidRDefault="00000000" w:rsidRPr="00000000" w14:paraId="0000000F">
      <w:pPr>
        <w:rPr/>
      </w:pPr>
      <w:r w:rsidDel="00000000" w:rsidR="00000000" w:rsidRPr="00000000">
        <w:rPr>
          <w:color w:val="ff0000"/>
          <w:rtl w:val="0"/>
        </w:rPr>
        <w:t xml:space="preserve">&lt;h1: </w:t>
      </w:r>
      <w:r w:rsidDel="00000000" w:rsidR="00000000" w:rsidRPr="00000000">
        <w:rPr>
          <w:rtl w:val="0"/>
        </w:rPr>
        <w:t xml:space="preserve">Deep Funding</w:t>
      </w:r>
    </w:p>
    <w:p w:rsidR="00000000" w:rsidDel="00000000" w:rsidP="00000000" w:rsidRDefault="00000000" w:rsidRPr="00000000" w14:paraId="00000010">
      <w:pPr>
        <w:rPr/>
      </w:pPr>
      <w:r w:rsidDel="00000000" w:rsidR="00000000" w:rsidRPr="00000000">
        <w:rPr>
          <w:color w:val="ff0000"/>
          <w:rtl w:val="0"/>
        </w:rPr>
        <w:t xml:space="preserve">&lt;h2:</w:t>
      </w:r>
      <w:r w:rsidDel="00000000" w:rsidR="00000000" w:rsidRPr="00000000">
        <w:rPr>
          <w:rtl w:val="0"/>
        </w:rPr>
        <w:t xml:space="preserve"> Obtain financing with AGIX through the Deep Funding program.</w:t>
      </w:r>
    </w:p>
    <w:p w:rsidR="00000000" w:rsidDel="00000000" w:rsidP="00000000" w:rsidRDefault="00000000" w:rsidRPr="00000000" w14:paraId="00000011">
      <w:pPr>
        <w:rPr/>
      </w:pPr>
      <w:r w:rsidDel="00000000" w:rsidR="00000000" w:rsidRPr="00000000">
        <w:rPr>
          <w:rtl w:val="0"/>
        </w:rPr>
        <w:t xml:space="preserve">We are building a network of decentralized AI services for the common good. Participate and obtain financing through Deep Funding to develop your AI service and publish it on the @SingularityNET platform. Retain ownership of your model, monetize with its intellectual property and contribute to building a global ecosystem of decentralized AI!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ff0000"/>
          <w:rtl w:val="0"/>
        </w:rPr>
        <w:t xml:space="preserve">&lt;h3 C2ACTION</w:t>
      </w:r>
      <w:r w:rsidDel="00000000" w:rsidR="00000000" w:rsidRPr="00000000">
        <w:rPr>
          <w:rtl w:val="0"/>
        </w:rPr>
        <w:t xml:space="preserve">: Who can participate? Send us your information and a member of our team will contact you to help you through the process to participate.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w:t>
      </w:r>
    </w:p>
    <w:p w:rsidR="00000000" w:rsidDel="00000000" w:rsidP="00000000" w:rsidRDefault="00000000" w:rsidRPr="00000000" w14:paraId="00000017">
      <w:pPr>
        <w:rPr/>
      </w:pPr>
      <w:r w:rsidDel="00000000" w:rsidR="00000000" w:rsidRPr="00000000">
        <w:rPr>
          <w:rtl w:val="0"/>
        </w:rPr>
        <w:t xml:space="preserve">&lt;h1: Our community decides</w:t>
      </w:r>
    </w:p>
    <w:p w:rsidR="00000000" w:rsidDel="00000000" w:rsidP="00000000" w:rsidRDefault="00000000" w:rsidRPr="00000000" w14:paraId="00000018">
      <w:pPr>
        <w:rPr/>
      </w:pPr>
      <w:r w:rsidDel="00000000" w:rsidR="00000000" w:rsidRPr="00000000">
        <w:rPr>
          <w:rtl w:val="0"/>
        </w:rPr>
        <w:t xml:space="preserve">&lt;h2: Deep Funding is a community-driven program. Our token holders will decide which of the submitted projects will be awarded.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w:t>
      </w:r>
    </w:p>
    <w:p w:rsidR="00000000" w:rsidDel="00000000" w:rsidP="00000000" w:rsidRDefault="00000000" w:rsidRPr="00000000" w14:paraId="0000001C">
      <w:pPr>
        <w:rPr/>
      </w:pPr>
      <w:r w:rsidDel="00000000" w:rsidR="00000000" w:rsidRPr="00000000">
        <w:rPr>
          <w:color w:val="ff0000"/>
          <w:rtl w:val="0"/>
        </w:rPr>
        <w:t xml:space="preserve">&lt;h1: </w:t>
      </w:r>
      <w:r w:rsidDel="00000000" w:rsidR="00000000" w:rsidRPr="00000000">
        <w:rPr>
          <w:rtl w:val="0"/>
        </w:rPr>
        <w:t xml:space="preserve">Blog</w:t>
      </w:r>
    </w:p>
    <w:p w:rsidR="00000000" w:rsidDel="00000000" w:rsidP="00000000" w:rsidRDefault="00000000" w:rsidRPr="00000000" w14:paraId="0000001D">
      <w:pPr>
        <w:rPr/>
      </w:pPr>
      <w:r w:rsidDel="00000000" w:rsidR="00000000" w:rsidRPr="00000000">
        <w:rPr>
          <w:color w:val="ff0000"/>
          <w:rtl w:val="0"/>
        </w:rPr>
        <w:t xml:space="preserve">&lt;h2: </w:t>
      </w:r>
      <w:r w:rsidDel="00000000" w:rsidR="00000000" w:rsidRPr="00000000">
        <w:rPr>
          <w:rtl w:val="0"/>
        </w:rPr>
        <w:t xml:space="preserve">Localized articles for the LATAM community focused on the unique needs and interests of the region's developer ecosystem.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w:t>
      </w:r>
    </w:p>
    <w:p w:rsidR="00000000" w:rsidDel="00000000" w:rsidP="00000000" w:rsidRDefault="00000000" w:rsidRPr="00000000" w14:paraId="00000023">
      <w:pPr>
        <w:rPr/>
      </w:pPr>
      <w:r w:rsidDel="00000000" w:rsidR="00000000" w:rsidRPr="00000000">
        <w:rPr>
          <w:color w:val="ff0000"/>
          <w:rtl w:val="0"/>
        </w:rPr>
        <w:t xml:space="preserve">&lt;h3</w:t>
      </w:r>
      <w:hyperlink r:id="rId7">
        <w:r w:rsidDel="00000000" w:rsidR="00000000" w:rsidRPr="00000000">
          <w:rPr>
            <w:color w:val="1155cc"/>
            <w:u w:val="single"/>
            <w:rtl w:val="0"/>
          </w:rPr>
          <w:t xml:space="preserve">: BLOG #01 _ SingularityNET LATAM Community Launch</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05 Feb 2024 #Decentralized AI</w:t>
      </w:r>
    </w:p>
    <w:p w:rsidR="00000000" w:rsidDel="00000000" w:rsidP="00000000" w:rsidRDefault="00000000" w:rsidRPr="00000000" w14:paraId="00000025">
      <w:pPr>
        <w:rPr/>
      </w:pPr>
      <w:r w:rsidDel="00000000" w:rsidR="00000000" w:rsidRPr="00000000">
        <w:rPr>
          <w:rtl w:val="0"/>
        </w:rPr>
        <w:t xml:space="preserve">We officially present and launch the LATAM @SingularityNET Community to the world and beyond! Thanks to the vote and support of the @SingularityNET community in this latest Round 3 of Deep Funding, we are honored and proud to finally share and launch the LATAM @SingularityNET Community.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color w:val="ff0000"/>
          <w:rtl w:val="0"/>
        </w:rPr>
        <w:t xml:space="preserve">&lt;h3: </w:t>
      </w:r>
      <w:hyperlink r:id="rId8">
        <w:r w:rsidDel="00000000" w:rsidR="00000000" w:rsidRPr="00000000">
          <w:rPr>
            <w:color w:val="1155cc"/>
            <w:u w:val="single"/>
            <w:rtl w:val="0"/>
          </w:rPr>
          <w:t xml:space="preserve">MANIFESTO _ SingularityNET LATAM Community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05 Feb 2024 #Decentralized AI</w:t>
      </w:r>
    </w:p>
    <w:p w:rsidR="00000000" w:rsidDel="00000000" w:rsidP="00000000" w:rsidRDefault="00000000" w:rsidRPr="00000000" w14:paraId="0000002A">
      <w:pPr>
        <w:rPr/>
      </w:pPr>
      <w:r w:rsidDel="00000000" w:rsidR="00000000" w:rsidRPr="00000000">
        <w:rPr>
          <w:rtl w:val="0"/>
        </w:rPr>
        <w:t xml:space="preserve">The @SingularityNET LATAM Community is a fully community-led initiative with the specific objective of raising awareness of @SingularityNET's artificial intelligence decentralization project in the LATAM region, educating, safely guiding and onboarding talent. LATAM in the Deep Funding program and in the @SingularityNET ecosystem.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color w:val="ff0000"/>
          <w:rtl w:val="0"/>
        </w:rPr>
        <w:t xml:space="preserve">&lt;h3: </w:t>
      </w:r>
      <w:hyperlink r:id="rId9">
        <w:r w:rsidDel="00000000" w:rsidR="00000000" w:rsidRPr="00000000">
          <w:rPr>
            <w:color w:val="1155cc"/>
            <w:u w:val="single"/>
            <w:rtl w:val="0"/>
          </w:rPr>
          <w:t xml:space="preserve">Mexico / Colombia / Argentina IA LATAM Scenario</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05 Feb 2024 #Decentralized AI</w:t>
      </w:r>
    </w:p>
    <w:p w:rsidR="00000000" w:rsidDel="00000000" w:rsidP="00000000" w:rsidRDefault="00000000" w:rsidRPr="00000000" w14:paraId="0000002E">
      <w:pPr>
        <w:rPr/>
      </w:pPr>
      <w:r w:rsidDel="00000000" w:rsidR="00000000" w:rsidRPr="00000000">
        <w:rPr>
          <w:rtl w:val="0"/>
        </w:rPr>
        <w:t xml:space="preserve">The research delves into the potential fusion of AI and Blockchain in Latin America (LATAM), highlighting economic revitalization and social empowerment. It outlines AI adoption rates, user optimism, corporate integration, challenges, and specific country landscapes.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w:t>
      </w:r>
    </w:p>
    <w:p w:rsidR="00000000" w:rsidDel="00000000" w:rsidP="00000000" w:rsidRDefault="00000000" w:rsidRPr="00000000" w14:paraId="00000032">
      <w:pPr>
        <w:rPr/>
      </w:pPr>
      <w:r w:rsidDel="00000000" w:rsidR="00000000" w:rsidRPr="00000000">
        <w:rPr>
          <w:color w:val="ff0000"/>
          <w:rtl w:val="0"/>
        </w:rPr>
        <w:t xml:space="preserve">&lt;h1: </w:t>
      </w:r>
      <w:hyperlink r:id="rId10">
        <w:r w:rsidDel="00000000" w:rsidR="00000000" w:rsidRPr="00000000">
          <w:rPr>
            <w:color w:val="1155cc"/>
            <w:u w:val="single"/>
            <w:rtl w:val="0"/>
          </w:rPr>
          <w:t xml:space="preserve">Mexico: Scenario and opportunities in the development of AI.</w:t>
        </w:r>
      </w:hyperlink>
      <w:r w:rsidDel="00000000" w:rsidR="00000000" w:rsidRPr="00000000">
        <w:rPr>
          <w:rtl w:val="0"/>
        </w:rPr>
      </w:r>
    </w:p>
    <w:p w:rsidR="00000000" w:rsidDel="00000000" w:rsidP="00000000" w:rsidRDefault="00000000" w:rsidRPr="00000000" w14:paraId="00000033">
      <w:pPr>
        <w:rPr/>
      </w:pPr>
      <w:r w:rsidDel="00000000" w:rsidR="00000000" w:rsidRPr="00000000">
        <w:rPr>
          <w:color w:val="ff0000"/>
          <w:rtl w:val="0"/>
        </w:rPr>
        <w:t xml:space="preserve">&lt;h2: </w:t>
      </w:r>
      <w:r w:rsidDel="00000000" w:rsidR="00000000" w:rsidRPr="00000000">
        <w:rPr>
          <w:rtl w:val="0"/>
        </w:rPr>
        <w:t xml:space="preserve">The AI landscape in Mexico has been dynamic and offers various opportunities for growth and development in the short term, from 2023 to 2025.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color w:val="ff0000"/>
          <w:rtl w:val="0"/>
        </w:rPr>
        <w:t xml:space="preserve">&lt;h1: </w:t>
      </w:r>
      <w:hyperlink r:id="rId11">
        <w:r w:rsidDel="00000000" w:rsidR="00000000" w:rsidRPr="00000000">
          <w:rPr>
            <w:color w:val="1155cc"/>
            <w:u w:val="single"/>
            <w:rtl w:val="0"/>
          </w:rPr>
          <w:t xml:space="preserve">Argentina: Optimization of agriculture, research and development.</w:t>
        </w:r>
      </w:hyperlink>
      <w:r w:rsidDel="00000000" w:rsidR="00000000" w:rsidRPr="00000000">
        <w:rPr>
          <w:rtl w:val="0"/>
        </w:rPr>
      </w:r>
    </w:p>
    <w:p w:rsidR="00000000" w:rsidDel="00000000" w:rsidP="00000000" w:rsidRDefault="00000000" w:rsidRPr="00000000" w14:paraId="00000036">
      <w:pPr>
        <w:rPr/>
      </w:pPr>
      <w:r w:rsidDel="00000000" w:rsidR="00000000" w:rsidRPr="00000000">
        <w:rPr>
          <w:color w:val="ff0000"/>
          <w:rtl w:val="0"/>
        </w:rPr>
        <w:t xml:space="preserve">&lt;h2: </w:t>
      </w:r>
      <w:r w:rsidDel="00000000" w:rsidR="00000000" w:rsidRPr="00000000">
        <w:rPr>
          <w:rtl w:val="0"/>
        </w:rPr>
        <w:t xml:space="preserve">Key communities, influencers and a growing ecosystem, with government support and initiatives that encourage AI research and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color w:val="ff0000"/>
          <w:rtl w:val="0"/>
        </w:rPr>
        <w:t xml:space="preserve">&lt;h1: </w:t>
      </w:r>
      <w:hyperlink r:id="rId12">
        <w:r w:rsidDel="00000000" w:rsidR="00000000" w:rsidRPr="00000000">
          <w:rPr>
            <w:color w:val="1155cc"/>
            <w:u w:val="single"/>
            <w:rtl w:val="0"/>
          </w:rPr>
          <w:t xml:space="preserve">Colombia: Applications in health, agriculture and finance.</w:t>
        </w:r>
      </w:hyperlink>
      <w:r w:rsidDel="00000000" w:rsidR="00000000" w:rsidRPr="00000000">
        <w:rPr>
          <w:rtl w:val="0"/>
        </w:rPr>
      </w:r>
    </w:p>
    <w:p w:rsidR="00000000" w:rsidDel="00000000" w:rsidP="00000000" w:rsidRDefault="00000000" w:rsidRPr="00000000" w14:paraId="00000039">
      <w:pPr>
        <w:rPr/>
      </w:pPr>
      <w:r w:rsidDel="00000000" w:rsidR="00000000" w:rsidRPr="00000000">
        <w:rPr>
          <w:color w:val="ff0000"/>
          <w:rtl w:val="0"/>
        </w:rPr>
        <w:t xml:space="preserve">&lt;h2: </w:t>
      </w:r>
      <w:r w:rsidDel="00000000" w:rsidR="00000000" w:rsidRPr="00000000">
        <w:rPr>
          <w:rtl w:val="0"/>
        </w:rPr>
        <w:t xml:space="preserve">Financial technology, government collaborations and sustainable social development efforts.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8.</w:t>
      </w:r>
    </w:p>
    <w:p w:rsidR="00000000" w:rsidDel="00000000" w:rsidP="00000000" w:rsidRDefault="00000000" w:rsidRPr="00000000" w14:paraId="0000003E">
      <w:pPr>
        <w:rPr/>
      </w:pPr>
      <w:r w:rsidDel="00000000" w:rsidR="00000000" w:rsidRPr="00000000">
        <w:rPr>
          <w:color w:val="ff0000"/>
          <w:rtl w:val="0"/>
        </w:rPr>
        <w:t xml:space="preserve">&lt;h1: </w:t>
      </w:r>
      <w:r w:rsidDel="00000000" w:rsidR="00000000" w:rsidRPr="00000000">
        <w:rPr>
          <w:rtl w:val="0"/>
        </w:rPr>
        <w:t xml:space="preserve">@SingularityNET &amp; Cardano</w:t>
      </w:r>
    </w:p>
    <w:p w:rsidR="00000000" w:rsidDel="00000000" w:rsidP="00000000" w:rsidRDefault="00000000" w:rsidRPr="00000000" w14:paraId="0000003F">
      <w:pPr>
        <w:rPr/>
      </w:pPr>
      <w:r w:rsidDel="00000000" w:rsidR="00000000" w:rsidRPr="00000000">
        <w:rPr>
          <w:color w:val="ff0000"/>
          <w:rtl w:val="0"/>
        </w:rPr>
        <w:t xml:space="preserve">&lt;h3: </w:t>
      </w:r>
      <w:r w:rsidDel="00000000" w:rsidR="00000000" w:rsidRPr="00000000">
        <w:rPr>
          <w:rtl w:val="0"/>
        </w:rPr>
        <w:t xml:space="preserve">The Cardano community recently voted to reserve $500,000 USD in ADA tokens to fund AI projects that deepen the partnership with @SingularityNET.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9.</w:t>
      </w:r>
    </w:p>
    <w:p w:rsidR="00000000" w:rsidDel="00000000" w:rsidP="00000000" w:rsidRDefault="00000000" w:rsidRPr="00000000" w14:paraId="00000043">
      <w:pPr>
        <w:rPr/>
      </w:pPr>
      <w:r w:rsidDel="00000000" w:rsidR="00000000" w:rsidRPr="00000000">
        <w:rPr>
          <w:color w:val="ff0000"/>
          <w:rtl w:val="0"/>
        </w:rPr>
        <w:t xml:space="preserve">&lt;h1: </w:t>
      </w:r>
      <w:r w:rsidDel="00000000" w:rsidR="00000000" w:rsidRPr="00000000">
        <w:rPr>
          <w:rtl w:val="0"/>
        </w:rPr>
        <w:t xml:space="preserve">Artificial intelligence</w:t>
      </w:r>
    </w:p>
    <w:p w:rsidR="00000000" w:rsidDel="00000000" w:rsidP="00000000" w:rsidRDefault="00000000" w:rsidRPr="00000000" w14:paraId="00000044">
      <w:pPr>
        <w:rPr/>
      </w:pPr>
      <w:r w:rsidDel="00000000" w:rsidR="00000000" w:rsidRPr="00000000">
        <w:rPr>
          <w:color w:val="ff0000"/>
          <w:rtl w:val="0"/>
        </w:rPr>
        <w:t xml:space="preserve">&lt;h2: </w:t>
      </w:r>
      <w:r w:rsidDel="00000000" w:rsidR="00000000" w:rsidRPr="00000000">
        <w:rPr>
          <w:rtl w:val="0"/>
        </w:rPr>
        <w:t xml:space="preserve">AI Marketplace</w:t>
      </w:r>
    </w:p>
    <w:p w:rsidR="00000000" w:rsidDel="00000000" w:rsidP="00000000" w:rsidRDefault="00000000" w:rsidRPr="00000000" w14:paraId="00000045">
      <w:pPr>
        <w:rPr/>
      </w:pPr>
      <w:r w:rsidDel="00000000" w:rsidR="00000000" w:rsidRPr="00000000">
        <w:rPr>
          <w:rtl w:val="0"/>
        </w:rPr>
        <w:t xml:space="preserve">Search, test and select from an ever-growing library of AI algorithms created by a community of service providers. Integrate AI services into your own applications.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10.</w:t>
      </w:r>
    </w:p>
    <w:p w:rsidR="00000000" w:rsidDel="00000000" w:rsidP="00000000" w:rsidRDefault="00000000" w:rsidRPr="00000000" w14:paraId="00000048">
      <w:pPr>
        <w:rPr/>
      </w:pPr>
      <w:r w:rsidDel="00000000" w:rsidR="00000000" w:rsidRPr="00000000">
        <w:rPr>
          <w:color w:val="ff0000"/>
          <w:rtl w:val="0"/>
        </w:rPr>
        <w:t xml:space="preserve">&lt;h1: </w:t>
      </w:r>
      <w:r w:rsidDel="00000000" w:rsidR="00000000" w:rsidRPr="00000000">
        <w:rPr>
          <w:rtl w:val="0"/>
        </w:rPr>
        <w:t xml:space="preserve">AGIX Token Tools</w:t>
      </w:r>
    </w:p>
    <w:p w:rsidR="00000000" w:rsidDel="00000000" w:rsidP="00000000" w:rsidRDefault="00000000" w:rsidRPr="00000000" w14:paraId="00000049">
      <w:pPr>
        <w:rPr/>
      </w:pPr>
      <w:r w:rsidDel="00000000" w:rsidR="00000000" w:rsidRPr="00000000">
        <w:rPr>
          <w:color w:val="ff0000"/>
          <w:rtl w:val="0"/>
        </w:rPr>
        <w:t xml:space="preserve">&lt;h2:</w:t>
      </w:r>
      <w:r w:rsidDel="00000000" w:rsidR="00000000" w:rsidRPr="00000000">
        <w:rPr>
          <w:rtl w:val="0"/>
        </w:rPr>
        <w:t xml:space="preserve"> AGIX Staking &amp; Bridge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ff0000"/>
          <w:rtl w:val="0"/>
        </w:rPr>
        <w:t xml:space="preserve">&lt;h3: </w:t>
      </w:r>
      <w:r w:rsidDel="00000000" w:rsidR="00000000" w:rsidRPr="00000000">
        <w:rPr>
          <w:rtl w:val="0"/>
        </w:rPr>
        <w:t xml:space="preserve">The AGIX holders community can contribute to the strength of the project through the Stake portal. By staking their AGIX tokens, contributors are rewarded. Bridge allows users to transfer their tokens across supported blockchains such as Ethereum and Cardano.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eleven.</w:t>
      </w:r>
    </w:p>
    <w:p w:rsidR="00000000" w:rsidDel="00000000" w:rsidP="00000000" w:rsidRDefault="00000000" w:rsidRPr="00000000" w14:paraId="0000004E">
      <w:pPr>
        <w:rPr/>
      </w:pPr>
      <w:r w:rsidDel="00000000" w:rsidR="00000000" w:rsidRPr="00000000">
        <w:rPr>
          <w:color w:val="ff0000"/>
          <w:rtl w:val="0"/>
        </w:rPr>
        <w:t xml:space="preserve">&lt;h1: </w:t>
      </w:r>
      <w:r w:rsidDel="00000000" w:rsidR="00000000" w:rsidRPr="00000000">
        <w:rPr>
          <w:rtl w:val="0"/>
        </w:rPr>
        <w:t xml:space="preserve">Vision &amp; Mission</w:t>
      </w:r>
    </w:p>
    <w:p w:rsidR="00000000" w:rsidDel="00000000" w:rsidP="00000000" w:rsidRDefault="00000000" w:rsidRPr="00000000" w14:paraId="0000004F">
      <w:pPr>
        <w:rPr/>
      </w:pPr>
      <w:r w:rsidDel="00000000" w:rsidR="00000000" w:rsidRPr="00000000">
        <w:rPr>
          <w:color w:val="ff0000"/>
          <w:rtl w:val="0"/>
        </w:rPr>
        <w:t xml:space="preserve">&lt;h2:</w:t>
      </w:r>
      <w:r w:rsidDel="00000000" w:rsidR="00000000" w:rsidRPr="00000000">
        <w:rPr>
          <w:rtl w:val="0"/>
        </w:rPr>
        <w:t xml:space="preserve"> @SingularityNET acts as an incubator providing guidance, funding and expertise to these companies with the aim of turning the initiatives into a successful and fully independent entity in the true spirit of decentralization.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12.</w:t>
      </w:r>
    </w:p>
    <w:p w:rsidR="00000000" w:rsidDel="00000000" w:rsidP="00000000" w:rsidRDefault="00000000" w:rsidRPr="00000000" w14:paraId="00000052">
      <w:pPr>
        <w:rPr/>
      </w:pPr>
      <w:r w:rsidDel="00000000" w:rsidR="00000000" w:rsidRPr="00000000">
        <w:rPr>
          <w:color w:val="ff0000"/>
          <w:rtl w:val="0"/>
        </w:rPr>
        <w:t xml:space="preserve">&lt;h1: C2ACTION:</w:t>
      </w:r>
      <w:r w:rsidDel="00000000" w:rsidR="00000000" w:rsidRPr="00000000">
        <w:rPr>
          <w:rtl w:val="0"/>
        </w:rPr>
        <w:t xml:space="preserve"> Join the LATAM community of pioneers in the development of decentralized AI. Send us your information and a team representative will contact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13.</w:t>
      </w:r>
    </w:p>
    <w:p w:rsidR="00000000" w:rsidDel="00000000" w:rsidP="00000000" w:rsidRDefault="00000000" w:rsidRPr="00000000" w14:paraId="00000055">
      <w:pPr>
        <w:rPr/>
      </w:pPr>
      <w:r w:rsidDel="00000000" w:rsidR="00000000" w:rsidRPr="00000000">
        <w:rPr>
          <w:color w:val="ff0000"/>
          <w:rtl w:val="0"/>
        </w:rPr>
        <w:t xml:space="preserve">&lt;h1 C2ACTION:</w:t>
      </w:r>
      <w:r w:rsidDel="00000000" w:rsidR="00000000" w:rsidRPr="00000000">
        <w:rPr>
          <w:rtl w:val="0"/>
        </w:rPr>
        <w:t xml:space="preserve"> How can we help you?</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singularitynet.latam/argentina-escenario-y-oportunidades-en-el-desarrollo-de-la-ia-3eab7b36edca" TargetMode="External"/><Relationship Id="rId10" Type="http://schemas.openxmlformats.org/officeDocument/2006/relationships/hyperlink" Target="https://medium.com/@singularitynet.latam/m%C3%A9xico-escenario-y-oportunidades-en-el-desarrollo-de-la-ia-abf48355d11a" TargetMode="External"/><Relationship Id="rId12" Type="http://schemas.openxmlformats.org/officeDocument/2006/relationships/hyperlink" Target="https://medium.com/@singularitynet.latam/colombia-aplicaciones-en-salud-agricultura-y-finanzas-666a5b7db116" TargetMode="External"/><Relationship Id="rId9" Type="http://schemas.openxmlformats.org/officeDocument/2006/relationships/hyperlink" Target="https://medium.com/@singularitynet.latam/research-escenario-de-la-ia-en-latam-4520027aac4e" TargetMode="External"/><Relationship Id="rId5" Type="http://schemas.openxmlformats.org/officeDocument/2006/relationships/styles" Target="styles.xml"/><Relationship Id="rId6" Type="http://schemas.openxmlformats.org/officeDocument/2006/relationships/hyperlink" Target="https://medium.com/@singularitynet.latam/lanzamiento-oficial-de-la-latam-singularitynet-community-llevando-la-pr%C3%B3xima-generaci%C3%B3n-de-ia-ebe84998773f" TargetMode="External"/><Relationship Id="rId7" Type="http://schemas.openxmlformats.org/officeDocument/2006/relationships/hyperlink" Target="https://medium.com/@singularitynet.latam/lanzamiento-oficial-de-la-latam-singularitynet-community-llevando-la-pr%C3%B3xima-generaci%C3%B3n-de-ia-ebe84998773f" TargetMode="External"/><Relationship Id="rId8" Type="http://schemas.openxmlformats.org/officeDocument/2006/relationships/hyperlink" Target="https://medium.com/@singularitynet.latam/manifiesto-comunidad-singularitynet-latam-b99a2c877f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