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Quarterly Report</w:t>
      </w:r>
    </w:p>
    <w:p>
      <w:pPr>
        <w:pStyle w:val="Author"/>
      </w:pPr>
      <w:r>
        <w:t xml:space="preserve">Ada Lovelace</w:t>
      </w:r>
    </w:p>
    <w:bookmarkStart w:id="16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bold</w:t>
      </w:r>
      <w:r>
        <w:t xml:space="preserve">,</w:t>
      </w:r>
      <w:r>
        <w:t xml:space="preserve"> </w:t>
      </w:r>
      <w:r>
        <w:rPr>
          <w:i/>
          <w:iCs/>
        </w:rPr>
        <w:t xml:space="preserve">italic</w:t>
      </w:r>
      <w:r>
        <w:t xml:space="preserve">,</w:t>
      </w:r>
      <w:r>
        <w:t xml:space="preserve"> </w:t>
      </w:r>
      <w:r>
        <w:rPr>
          <w:strike/>
        </w:rPr>
        <w:t xml:space="preserve">struck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text with a</w:t>
      </w:r>
      <w:r>
        <w:t xml:space="preserve"> </w:t>
      </w:r>
      <w:hyperlink r:id="rId9">
        <w:r>
          <w:rPr>
            <w:rStyle w:val="Hyperlink"/>
          </w:rPr>
          <w:t xml:space="preserve">link</w:t>
        </w:r>
      </w:hyperlink>
      <w:r>
        <w:t xml:space="preserve">.</w:t>
      </w:r>
      <w:r>
        <w:t xml:space="preserve"> </w:t>
      </w:r>
      <w:r>
        <w:t xml:space="preserve">Here is a footnote reference</w:t>
      </w:r>
      <w:r>
        <w:rPr>
          <w:rStyle w:val="FootnoteReference"/>
        </w:rPr>
        <w:footnoteReference w:id="10"/>
      </w:r>
      <w:r>
        <w:t xml:space="preserve"> </w:t>
      </w:r>
      <w:r>
        <w:t xml:space="preserve">and H</w:t>
      </w:r>
      <w:r>
        <w:rPr>
          <w:vertAlign w:val="subscript"/>
        </w:rPr>
        <w:t xml:space="preserve">2</w:t>
      </w:r>
      <w:r>
        <w:t xml:space="preserve">O plus E=mc</w:t>
      </w:r>
      <w:r>
        <w:rPr>
          <w:vertAlign w:val="superscript"/>
        </w:rPr>
        <w:t xml:space="preserve">2</w:t>
      </w:r>
      <w:r>
        <w:t xml:space="preserve">.</w:t>
      </w:r>
    </w:p>
    <w:bookmarkStart w:id="11" w:name="lists"/>
    <w:p>
      <w:pPr>
        <w:pStyle w:val="Heading2"/>
      </w:pPr>
      <w:r>
        <w:t xml:space="preserve">Lists</w:t>
      </w:r>
    </w:p>
    <w:p>
      <w:pPr>
        <w:pStyle w:val="Compact"/>
        <w:numPr>
          <w:ilvl w:val="0"/>
          <w:numId w:val="1001"/>
        </w:numPr>
      </w:pPr>
      <w:r>
        <w:t xml:space="preserve">First bullet</w:t>
      </w:r>
    </w:p>
    <w:p>
      <w:pPr>
        <w:pStyle w:val="Compact"/>
        <w:numPr>
          <w:ilvl w:val="0"/>
          <w:numId w:val="1001"/>
        </w:numPr>
      </w:pPr>
      <w:r>
        <w:t xml:space="preserve">Second bullet</w:t>
      </w:r>
    </w:p>
    <w:p>
      <w:pPr>
        <w:pStyle w:val="Compact"/>
        <w:numPr>
          <w:ilvl w:val="1"/>
          <w:numId w:val="1002"/>
        </w:numPr>
      </w:pPr>
      <w:r>
        <w:t xml:space="preserve">Nested bullet</w:t>
      </w:r>
    </w:p>
    <w:p>
      <w:pPr>
        <w:pStyle w:val="Compact"/>
        <w:numPr>
          <w:ilvl w:val="0"/>
          <w:numId w:val="1003"/>
        </w:numPr>
      </w:pPr>
      <w:r>
        <w:t xml:space="preserve">One</w:t>
      </w:r>
    </w:p>
    <w:p>
      <w:pPr>
        <w:pStyle w:val="Compact"/>
        <w:numPr>
          <w:ilvl w:val="0"/>
          <w:numId w:val="1003"/>
        </w:numPr>
      </w:pPr>
      <w:r>
        <w:t xml:space="preserve">Two</w:t>
      </w:r>
    </w:p>
    <w:bookmarkEnd w:id="11"/>
    <w:bookmarkStart w:id="15" w:name="table"/>
    <w:p>
      <w:pPr>
        <w:pStyle w:val="Heading2"/>
      </w:pPr>
      <w:r>
        <w:t xml:space="preserve">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</w:tbl>
    <w:p>
      <w:pPr>
        <w:pStyle w:val="CaptionedFigure"/>
      </w:pPr>
      <w:r>
        <w:drawing>
          <wp:inline>
            <wp:extent cx="1828800" cy="914400"/>
            <wp:effectExtent b="0" l="0" r="0" t="0"/>
            <wp:docPr descr="A red box" title="" id="13" name="Picture"/>
            <a:graphic>
              <a:graphicData uri="http://schemas.openxmlformats.org/drawingml/2006/picture">
                <pic:pic>
                  <pic:nvPicPr>
                    <pic:cNvPr descr="do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red box</w:t>
      </w:r>
    </w:p>
    <w:p>
      <w:pPr>
        <w:pStyle w:val="BodyText"/>
      </w:pPr>
      <w:r>
        <w:t xml:space="preserve">Inline math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display: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BlockText"/>
      </w:pPr>
      <w:r>
        <w:t xml:space="preserve">A quoted paragraph.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9" Target="https://exampl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creator>Ada Lovelace</dc:creator>
  <cp:keywords/>
  <dcterms:created xsi:type="dcterms:W3CDTF">2026-09-29T16:22:35Z</dcterms:created>
  <dcterms:modified xsi:type="dcterms:W3CDTF">2026-09-29T16:22:35Z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