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BF794" w14:textId="77777777" w:rsidR="004E2790" w:rsidRDefault="004E2790" w:rsidP="004E2790">
      <w:pPr>
        <w:pStyle w:val="yiv9060985475msonormal"/>
        <w:shd w:val="clear" w:color="auto" w:fill="FFFFFF"/>
        <w:rPr>
          <w:rFonts w:ascii="Helvetica Neue" w:hAnsi="Helvetica Neue"/>
          <w:color w:val="26282A"/>
          <w:sz w:val="20"/>
          <w:szCs w:val="20"/>
        </w:rPr>
      </w:pPr>
      <w:r>
        <w:rPr>
          <w:rFonts w:ascii="Helvetica Neue" w:hAnsi="Helvetica Neue"/>
          <w:color w:val="26282A"/>
          <w:sz w:val="20"/>
          <w:szCs w:val="20"/>
        </w:rPr>
        <w:t>Need to label figure 2</w:t>
      </w:r>
    </w:p>
    <w:p w14:paraId="20B5D51D" w14:textId="77777777" w:rsidR="000E75B5" w:rsidRDefault="000E75B5" w:rsidP="004E2790">
      <w:pPr>
        <w:pStyle w:val="yiv9060985475msonormal"/>
        <w:shd w:val="clear" w:color="auto" w:fill="FFFFFF"/>
        <w:rPr>
          <w:rFonts w:ascii="Helvetica Neue" w:hAnsi="Helvetica Neue"/>
          <w:color w:val="26282A"/>
          <w:sz w:val="20"/>
          <w:szCs w:val="20"/>
        </w:rPr>
      </w:pPr>
    </w:p>
    <w:p w14:paraId="7ABD8609" w14:textId="77777777" w:rsidR="000E75B5" w:rsidRPr="00CA7FB5" w:rsidRDefault="000E75B5" w:rsidP="00CA7F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 w:rsidRPr="00CA7FB5">
        <w:rPr>
          <w:rFonts w:ascii="Times" w:hAnsi="Times" w:cs="Times"/>
          <w:color w:val="000000"/>
          <w:sz w:val="29"/>
          <w:szCs w:val="29"/>
        </w:rPr>
        <w:t xml:space="preserve">The amount of data available is shown below. </w:t>
      </w:r>
      <w:r w:rsidR="00726260">
        <w:rPr>
          <w:rFonts w:ascii="Times" w:hAnsi="Times" w:cs="Times"/>
          <w:color w:val="000000"/>
          <w:sz w:val="29"/>
          <w:szCs w:val="29"/>
        </w:rPr>
        <w:t>I will add the table tomorrow</w:t>
      </w:r>
    </w:p>
    <w:p w14:paraId="53CBF291" w14:textId="77777777" w:rsidR="00D62FFF" w:rsidRDefault="00D62FFF" w:rsidP="00D62FF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9"/>
        <w:gridCol w:w="3086"/>
      </w:tblGrid>
      <w:tr w:rsidR="00D62FFF" w14:paraId="1B8F8065" w14:textId="77777777" w:rsidTr="00D62FFF">
        <w:trPr>
          <w:trHeight w:val="486"/>
        </w:trPr>
        <w:tc>
          <w:tcPr>
            <w:tcW w:w="3279" w:type="dxa"/>
          </w:tcPr>
          <w:p w14:paraId="522582B6" w14:textId="77777777" w:rsidR="00D62FFF" w:rsidRPr="00D62FFF" w:rsidRDefault="00D62FFF" w:rsidP="000E75B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color w:val="000000"/>
              </w:rPr>
            </w:pPr>
            <w:r w:rsidRPr="00D62FFF">
              <w:rPr>
                <w:rFonts w:ascii="Times" w:hAnsi="Times" w:cs="Times"/>
                <w:b/>
                <w:color w:val="000000"/>
              </w:rPr>
              <w:t>Domain</w:t>
            </w:r>
          </w:p>
        </w:tc>
        <w:tc>
          <w:tcPr>
            <w:tcW w:w="3086" w:type="dxa"/>
          </w:tcPr>
          <w:p w14:paraId="04145863" w14:textId="77777777" w:rsidR="00D62FFF" w:rsidRPr="00D62FFF" w:rsidRDefault="00D62FFF" w:rsidP="000E75B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color w:val="000000"/>
              </w:rPr>
            </w:pPr>
            <w:r w:rsidRPr="00D62FFF">
              <w:rPr>
                <w:rFonts w:ascii="Times" w:hAnsi="Times" w:cs="Times"/>
                <w:b/>
                <w:color w:val="000000"/>
              </w:rPr>
              <w:t>Data</w:t>
            </w:r>
          </w:p>
        </w:tc>
      </w:tr>
      <w:tr w:rsidR="00D62FFF" w14:paraId="4B11A80B" w14:textId="77777777" w:rsidTr="00D62FFF">
        <w:trPr>
          <w:trHeight w:val="486"/>
        </w:trPr>
        <w:tc>
          <w:tcPr>
            <w:tcW w:w="3279" w:type="dxa"/>
          </w:tcPr>
          <w:p w14:paraId="6B3D5F88" w14:textId="77777777" w:rsidR="00D62FFF" w:rsidRDefault="00D62FFF" w:rsidP="000E75B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>Toys and Games</w:t>
            </w:r>
            <w:r>
              <w:rPr>
                <w:rFonts w:ascii="Times" w:hAnsi="Times" w:cs="Times"/>
                <w:color w:val="000000"/>
                <w:sz w:val="29"/>
                <w:szCs w:val="29"/>
              </w:rPr>
              <w:t>(toys)</w:t>
            </w:r>
          </w:p>
        </w:tc>
        <w:tc>
          <w:tcPr>
            <w:tcW w:w="3086" w:type="dxa"/>
          </w:tcPr>
          <w:p w14:paraId="2C86D121" w14:textId="77777777" w:rsidR="00D62FFF" w:rsidRDefault="00D62FFF" w:rsidP="000E75B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>2,252,771 reviews</w:t>
            </w:r>
          </w:p>
        </w:tc>
      </w:tr>
      <w:tr w:rsidR="00D62FFF" w14:paraId="09E14A66" w14:textId="77777777" w:rsidTr="00D62FFF">
        <w:trPr>
          <w:trHeight w:val="486"/>
        </w:trPr>
        <w:tc>
          <w:tcPr>
            <w:tcW w:w="3279" w:type="dxa"/>
          </w:tcPr>
          <w:p w14:paraId="7F688BA7" w14:textId="77777777" w:rsidR="00D62FFF" w:rsidRDefault="00D62FFF" w:rsidP="000E75B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>Video Games</w:t>
            </w:r>
            <w:r>
              <w:rPr>
                <w:rFonts w:ascii="Times" w:hAnsi="Times" w:cs="Times"/>
                <w:color w:val="000000"/>
                <w:sz w:val="29"/>
                <w:szCs w:val="29"/>
              </w:rPr>
              <w:t>(vid)</w:t>
            </w:r>
          </w:p>
        </w:tc>
        <w:tc>
          <w:tcPr>
            <w:tcW w:w="3086" w:type="dxa"/>
          </w:tcPr>
          <w:p w14:paraId="68C287D1" w14:textId="77777777" w:rsidR="00D62FFF" w:rsidRDefault="00D62FFF" w:rsidP="000E75B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>1,324,753 reviews</w:t>
            </w:r>
          </w:p>
        </w:tc>
      </w:tr>
      <w:tr w:rsidR="00D62FFF" w14:paraId="2E02828E" w14:textId="77777777" w:rsidTr="00D62FFF">
        <w:trPr>
          <w:trHeight w:val="495"/>
        </w:trPr>
        <w:tc>
          <w:tcPr>
            <w:tcW w:w="3279" w:type="dxa"/>
          </w:tcPr>
          <w:p w14:paraId="22EFECFE" w14:textId="77777777" w:rsidR="00D62FFF" w:rsidRDefault="00D62FFF" w:rsidP="000E75B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>Automotive</w:t>
            </w:r>
            <w:r>
              <w:rPr>
                <w:rFonts w:ascii="Times" w:hAnsi="Times" w:cs="Times"/>
                <w:color w:val="000000"/>
                <w:sz w:val="29"/>
                <w:szCs w:val="29"/>
              </w:rPr>
              <w:t>(</w:t>
            </w:r>
            <w:proofErr w:type="spellStart"/>
            <w:r>
              <w:rPr>
                <w:rFonts w:ascii="Times" w:hAnsi="Times" w:cs="Times"/>
                <w:color w:val="000000"/>
                <w:sz w:val="29"/>
                <w:szCs w:val="29"/>
              </w:rPr>
              <w:t>aut</w:t>
            </w:r>
            <w:proofErr w:type="spellEnd"/>
            <w:r>
              <w:rPr>
                <w:rFonts w:ascii="Times" w:hAnsi="Times" w:cs="Times"/>
                <w:color w:val="000000"/>
                <w:sz w:val="29"/>
                <w:szCs w:val="29"/>
              </w:rPr>
              <w:t>)</w:t>
            </w:r>
          </w:p>
        </w:tc>
        <w:tc>
          <w:tcPr>
            <w:tcW w:w="3086" w:type="dxa"/>
          </w:tcPr>
          <w:p w14:paraId="6963A01E" w14:textId="77777777" w:rsidR="00D62FFF" w:rsidRDefault="00D62FFF" w:rsidP="000E75B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>1,373,768 reviews</w:t>
            </w:r>
          </w:p>
        </w:tc>
      </w:tr>
      <w:tr w:rsidR="00D62FFF" w14:paraId="3A6149DB" w14:textId="77777777" w:rsidTr="00D62FFF">
        <w:trPr>
          <w:trHeight w:val="296"/>
        </w:trPr>
        <w:tc>
          <w:tcPr>
            <w:tcW w:w="3279" w:type="dxa"/>
          </w:tcPr>
          <w:p w14:paraId="31574B64" w14:textId="77777777" w:rsidR="00D62FFF" w:rsidRDefault="00D62FFF" w:rsidP="000E75B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9"/>
                <w:szCs w:val="29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>Home &amp; Kitchen</w:t>
            </w:r>
            <w:r>
              <w:rPr>
                <w:rFonts w:ascii="Times" w:hAnsi="Times" w:cs="Times"/>
                <w:color w:val="000000"/>
                <w:sz w:val="29"/>
                <w:szCs w:val="29"/>
              </w:rPr>
              <w:t>(</w:t>
            </w:r>
            <w:proofErr w:type="spellStart"/>
            <w:r>
              <w:rPr>
                <w:rFonts w:ascii="Times" w:hAnsi="Times" w:cs="Times"/>
                <w:color w:val="000000"/>
                <w:sz w:val="29"/>
                <w:szCs w:val="29"/>
              </w:rPr>
              <w:t>hnk</w:t>
            </w:r>
            <w:proofErr w:type="spellEnd"/>
            <w:r>
              <w:rPr>
                <w:rFonts w:ascii="Times" w:hAnsi="Times" w:cs="Times"/>
                <w:color w:val="000000"/>
                <w:sz w:val="29"/>
                <w:szCs w:val="29"/>
              </w:rPr>
              <w:t>)</w:t>
            </w:r>
          </w:p>
        </w:tc>
        <w:tc>
          <w:tcPr>
            <w:tcW w:w="3086" w:type="dxa"/>
          </w:tcPr>
          <w:p w14:paraId="7CF411F1" w14:textId="77777777" w:rsidR="00D62FFF" w:rsidRDefault="00D62FFF" w:rsidP="000E75B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9"/>
                <w:szCs w:val="29"/>
              </w:rPr>
              <w:t>4,253,926 reviews</w:t>
            </w:r>
          </w:p>
        </w:tc>
      </w:tr>
    </w:tbl>
    <w:p w14:paraId="415B216A" w14:textId="77777777" w:rsidR="00D62FFF" w:rsidRDefault="00D62FFF" w:rsidP="000E75B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14:paraId="601DA497" w14:textId="77777777" w:rsidR="000E75B5" w:rsidRDefault="000E75B5" w:rsidP="004E2790">
      <w:pPr>
        <w:pStyle w:val="yiv9060985475msonormal"/>
        <w:shd w:val="clear" w:color="auto" w:fill="FFFFFF"/>
        <w:rPr>
          <w:rFonts w:ascii="Helvetica Neue" w:hAnsi="Helvetica Neue"/>
          <w:color w:val="26282A"/>
          <w:sz w:val="20"/>
          <w:szCs w:val="20"/>
        </w:rPr>
      </w:pPr>
    </w:p>
    <w:p w14:paraId="6C4020D3" w14:textId="77777777" w:rsidR="00F4332F" w:rsidRDefault="00CA7FB5" w:rsidP="00CA7FB5">
      <w:pPr>
        <w:pStyle w:val="yiv9060985475msonormal"/>
        <w:numPr>
          <w:ilvl w:val="0"/>
          <w:numId w:val="1"/>
        </w:numPr>
        <w:shd w:val="clear" w:color="auto" w:fill="FFFFFF"/>
        <w:rPr>
          <w:rFonts w:ascii="Helvetica Neue" w:hAnsi="Helvetica Neue"/>
          <w:color w:val="26282A"/>
          <w:sz w:val="20"/>
          <w:szCs w:val="20"/>
        </w:rPr>
      </w:pPr>
      <w:r>
        <w:rPr>
          <w:rFonts w:ascii="Helvetica Neue" w:hAnsi="Helvetica Neue"/>
          <w:color w:val="26282A"/>
          <w:sz w:val="20"/>
          <w:szCs w:val="20"/>
        </w:rPr>
        <w:t>Should we have a separate section for data preprocessing</w:t>
      </w:r>
      <w:r w:rsidR="00283F30">
        <w:rPr>
          <w:rFonts w:ascii="Helvetica Neue" w:hAnsi="Helvetica Neue"/>
          <w:color w:val="26282A"/>
          <w:sz w:val="20"/>
          <w:szCs w:val="20"/>
        </w:rPr>
        <w:t>?</w:t>
      </w:r>
    </w:p>
    <w:p w14:paraId="73383509" w14:textId="77777777" w:rsidR="004E2790" w:rsidRPr="00F4332F" w:rsidRDefault="004E2790" w:rsidP="00CA7FB5">
      <w:pPr>
        <w:pStyle w:val="yiv9060985475msonormal"/>
        <w:numPr>
          <w:ilvl w:val="0"/>
          <w:numId w:val="1"/>
        </w:numPr>
        <w:shd w:val="clear" w:color="auto" w:fill="FFFFFF"/>
        <w:rPr>
          <w:rFonts w:ascii="Helvetica Neue" w:hAnsi="Helvetica Neue"/>
          <w:color w:val="26282A"/>
          <w:sz w:val="20"/>
          <w:szCs w:val="20"/>
        </w:rPr>
      </w:pPr>
      <w:bookmarkStart w:id="0" w:name="_GoBack"/>
      <w:bookmarkEnd w:id="0"/>
      <w:r w:rsidRPr="00F4332F">
        <w:rPr>
          <w:rFonts w:ascii="Helvetica Neue" w:hAnsi="Helvetica Neue"/>
          <w:color w:val="26282A"/>
          <w:sz w:val="20"/>
          <w:szCs w:val="20"/>
        </w:rPr>
        <w:t xml:space="preserve">In section 4.3, that the transfer loss was approximately correlated with the domain similarity </w:t>
      </w:r>
      <w:proofErr w:type="spellStart"/>
      <w:r w:rsidRPr="00F4332F">
        <w:rPr>
          <w:rFonts w:ascii="Helvetica Neue" w:hAnsi="Helvetica Neue"/>
          <w:color w:val="26282A"/>
          <w:sz w:val="20"/>
          <w:szCs w:val="20"/>
        </w:rPr>
        <w:t>ie</w:t>
      </w:r>
      <w:proofErr w:type="spellEnd"/>
      <w:r w:rsidRPr="00F4332F">
        <w:rPr>
          <w:rFonts w:ascii="Helvetica Neue" w:hAnsi="Helvetica Neue"/>
          <w:color w:val="26282A"/>
          <w:sz w:val="20"/>
          <w:szCs w:val="20"/>
        </w:rPr>
        <w:t xml:space="preserve"> transfer loss was lower when transferring from a more similar </w:t>
      </w:r>
      <w:proofErr w:type="gramStart"/>
      <w:r w:rsidRPr="00F4332F">
        <w:rPr>
          <w:rFonts w:ascii="Helvetica Neue" w:hAnsi="Helvetica Neue"/>
          <w:color w:val="26282A"/>
          <w:sz w:val="20"/>
          <w:szCs w:val="20"/>
        </w:rPr>
        <w:t>domain.-</w:t>
      </w:r>
      <w:proofErr w:type="gramEnd"/>
      <w:r w:rsidRPr="00F4332F">
        <w:rPr>
          <w:rFonts w:ascii="Helvetica Neue" w:hAnsi="Helvetica Neue"/>
          <w:color w:val="26282A"/>
          <w:sz w:val="20"/>
          <w:szCs w:val="20"/>
        </w:rPr>
        <w:t> </w:t>
      </w:r>
      <w:r w:rsidRPr="00F4332F">
        <w:rPr>
          <w:rFonts w:ascii="Helvetica Neue" w:hAnsi="Helvetica Neue"/>
          <w:i/>
          <w:iCs/>
          <w:color w:val="26282A"/>
          <w:sz w:val="20"/>
          <w:szCs w:val="20"/>
        </w:rPr>
        <w:t> </w:t>
      </w:r>
      <w:r w:rsidR="002156DB" w:rsidRPr="00F4332F">
        <w:rPr>
          <w:rFonts w:ascii="Helvetica Neue" w:hAnsi="Helvetica Neue"/>
          <w:i/>
          <w:iCs/>
          <w:color w:val="26282A"/>
          <w:sz w:val="20"/>
          <w:szCs w:val="20"/>
        </w:rPr>
        <w:t>we</w:t>
      </w:r>
      <w:r w:rsidRPr="00F4332F">
        <w:rPr>
          <w:rFonts w:ascii="Helvetica Neue" w:hAnsi="Helvetica Neue"/>
          <w:i/>
          <w:iCs/>
          <w:color w:val="26282A"/>
          <w:sz w:val="20"/>
          <w:szCs w:val="20"/>
        </w:rPr>
        <w:t xml:space="preserve"> can say that this inverse correlation of transfer loss with domain similarity is very intuitive</w:t>
      </w:r>
      <w:r w:rsidR="00797466" w:rsidRPr="00F4332F">
        <w:rPr>
          <w:rFonts w:ascii="Helvetica Neue" w:hAnsi="Helvetica Neue"/>
          <w:i/>
          <w:iCs/>
          <w:color w:val="26282A"/>
          <w:sz w:val="20"/>
          <w:szCs w:val="20"/>
        </w:rPr>
        <w:t>.</w:t>
      </w:r>
    </w:p>
    <w:p w14:paraId="4E579A2C" w14:textId="77777777" w:rsidR="00797466" w:rsidRPr="00797466" w:rsidRDefault="00797466" w:rsidP="00CA7FB5">
      <w:pPr>
        <w:pStyle w:val="yiv9060985475msonormal"/>
        <w:numPr>
          <w:ilvl w:val="0"/>
          <w:numId w:val="1"/>
        </w:numPr>
        <w:shd w:val="clear" w:color="auto" w:fill="FFFFFF"/>
        <w:rPr>
          <w:rFonts w:ascii="Helvetica Neue" w:hAnsi="Helvetica Neue"/>
          <w:color w:val="26282A"/>
          <w:sz w:val="20"/>
          <w:szCs w:val="20"/>
        </w:rPr>
      </w:pPr>
    </w:p>
    <w:p w14:paraId="11C26639" w14:textId="77777777" w:rsidR="00797466" w:rsidRDefault="00797466" w:rsidP="00797466">
      <w:pPr>
        <w:pStyle w:val="yiv9060985475msonormal"/>
        <w:shd w:val="clear" w:color="auto" w:fill="FFFFFF"/>
        <w:rPr>
          <w:rFonts w:ascii="Helvetica Neue" w:hAnsi="Helvetica Neue"/>
          <w:color w:val="26282A"/>
          <w:sz w:val="20"/>
          <w:szCs w:val="20"/>
        </w:rPr>
      </w:pPr>
    </w:p>
    <w:tbl>
      <w:tblPr>
        <w:tblW w:w="72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1296"/>
        <w:gridCol w:w="3966"/>
        <w:gridCol w:w="1080"/>
      </w:tblGrid>
      <w:tr w:rsidR="004B247F" w14:paraId="08D3B05B" w14:textId="77777777" w:rsidTr="00543455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D8632F" w14:textId="77777777" w:rsidR="004B247F" w:rsidRDefault="004B247F" w:rsidP="0054345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Active Transfer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61F10B" w14:textId="77777777" w:rsidR="004B247F" w:rsidRDefault="004B247F" w:rsidP="0054345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Vocab</w:t>
            </w:r>
          </w:p>
        </w:tc>
        <w:tc>
          <w:tcPr>
            <w:tcW w:w="3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690D36" w14:textId="77777777" w:rsidR="004B247F" w:rsidRDefault="004B247F" w:rsidP="0054345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Pred_prob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2C9EC4" w14:textId="77777777" w:rsidR="004B247F" w:rsidRDefault="004B247F" w:rsidP="0054345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Counts</w:t>
            </w:r>
          </w:p>
        </w:tc>
      </w:tr>
      <w:tr w:rsidR="004B247F" w14:paraId="2AD2A594" w14:textId="77777777" w:rsidTr="00543455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213CCB" w14:textId="77777777" w:rsidR="004B247F" w:rsidRDefault="004B247F" w:rsidP="0054345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261841" w14:textId="77777777" w:rsidR="004B247F" w:rsidRDefault="004B247F" w:rsidP="0054345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vid</w:t>
            </w:r>
          </w:p>
        </w:tc>
        <w:tc>
          <w:tcPr>
            <w:tcW w:w="3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7D4DA7" w14:textId="77777777" w:rsidR="004B247F" w:rsidRDefault="004B247F" w:rsidP="0054345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probabilities &gt; 0.9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18E9EA" w14:textId="77777777" w:rsidR="004B247F" w:rsidRDefault="004B247F" w:rsidP="00543455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9348</w:t>
            </w:r>
          </w:p>
        </w:tc>
      </w:tr>
      <w:tr w:rsidR="004B247F" w14:paraId="748AB1A8" w14:textId="77777777" w:rsidTr="00543455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26E3FF" w14:textId="77777777" w:rsidR="004B247F" w:rsidRDefault="004B247F" w:rsidP="0054345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05A78B" w14:textId="77777777" w:rsidR="004B247F" w:rsidRDefault="004B247F" w:rsidP="0054345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vid+aut</w:t>
            </w:r>
            <w:proofErr w:type="spellEnd"/>
          </w:p>
        </w:tc>
        <w:tc>
          <w:tcPr>
            <w:tcW w:w="3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F96DB8" w14:textId="77777777" w:rsidR="004B247F" w:rsidRDefault="004B247F" w:rsidP="00543455">
            <w:pPr>
              <w:rPr>
                <w:rFonts w:ascii="Verdana" w:eastAsia="Times New Roman" w:hAnsi="Verdana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eastAsia="Times New Roman" w:hAnsi="Verdana" w:cs="Arial"/>
                <w:color w:val="000000"/>
                <w:sz w:val="22"/>
                <w:szCs w:val="22"/>
              </w:rPr>
              <w:t>Pos</w:t>
            </w:r>
            <w:proofErr w:type="spellEnd"/>
            <w:r>
              <w:rPr>
                <w:rFonts w:ascii="Verdana" w:eastAsia="Times New Roman" w:hAnsi="Verdana" w:cs="Arial"/>
                <w:color w:val="000000"/>
                <w:sz w:val="22"/>
                <w:szCs w:val="22"/>
              </w:rPr>
              <w:t xml:space="preserve"> probabilities &gt; 0.9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F2E6BE" w14:textId="77777777" w:rsidR="004B247F" w:rsidRDefault="004B247F" w:rsidP="0054345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2739</w:t>
            </w:r>
          </w:p>
        </w:tc>
      </w:tr>
      <w:tr w:rsidR="004B247F" w14:paraId="069DC68C" w14:textId="77777777" w:rsidTr="00543455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CE6170" w14:textId="77777777" w:rsidR="004B247F" w:rsidRDefault="004B247F" w:rsidP="0054345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7CAC47" w14:textId="77777777" w:rsidR="004B247F" w:rsidRDefault="004B247F" w:rsidP="0054345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vid+aut</w:t>
            </w:r>
            <w:proofErr w:type="spellEnd"/>
          </w:p>
        </w:tc>
        <w:tc>
          <w:tcPr>
            <w:tcW w:w="3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E9E82D" w14:textId="77777777" w:rsidR="004B247F" w:rsidRDefault="004B247F" w:rsidP="00543455">
            <w:pPr>
              <w:rPr>
                <w:rFonts w:ascii="Courier" w:eastAsia="Times New Roman" w:hAnsi="Courier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urier" w:eastAsia="Times New Roman" w:hAnsi="Courier" w:cs="Arial"/>
                <w:color w:val="000000"/>
                <w:sz w:val="22"/>
                <w:szCs w:val="22"/>
              </w:rPr>
              <w:t>Pos</w:t>
            </w:r>
            <w:proofErr w:type="spellEnd"/>
            <w:r>
              <w:rPr>
                <w:rFonts w:ascii="Courier" w:eastAsia="Times New Roman" w:hAnsi="Courier" w:cs="Arial"/>
                <w:color w:val="000000"/>
                <w:sz w:val="22"/>
                <w:szCs w:val="22"/>
              </w:rPr>
              <w:t xml:space="preserve"> probabilities &gt; 0.9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7CCBA9" w14:textId="77777777" w:rsidR="004B247F" w:rsidRDefault="004B247F" w:rsidP="0054345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3256</w:t>
            </w:r>
          </w:p>
        </w:tc>
      </w:tr>
      <w:tr w:rsidR="004B247F" w14:paraId="5F731664" w14:textId="77777777" w:rsidTr="00543455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D6AC84" w14:textId="77777777" w:rsidR="004B247F" w:rsidRDefault="004B247F" w:rsidP="0054345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A544FA" w14:textId="77777777" w:rsidR="004B247F" w:rsidRDefault="004B247F" w:rsidP="0054345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vid</w:t>
            </w:r>
          </w:p>
        </w:tc>
        <w:tc>
          <w:tcPr>
            <w:tcW w:w="3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5422EE" w14:textId="77777777" w:rsidR="004B247F" w:rsidRDefault="004B247F" w:rsidP="0054345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probabilities between 0.8 and 0.9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CCE4D1" w14:textId="77777777" w:rsidR="004B247F" w:rsidRDefault="004B247F" w:rsidP="0054345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2937</w:t>
            </w:r>
          </w:p>
        </w:tc>
      </w:tr>
      <w:tr w:rsidR="004B247F" w14:paraId="32875B05" w14:textId="77777777" w:rsidTr="00543455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EECD1" w14:textId="77777777" w:rsidR="004B247F" w:rsidRDefault="004B247F" w:rsidP="0054345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3FFCBE" w14:textId="77777777" w:rsidR="004B247F" w:rsidRDefault="004B247F" w:rsidP="0054345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vid+aut</w:t>
            </w:r>
            <w:proofErr w:type="spellEnd"/>
          </w:p>
        </w:tc>
        <w:tc>
          <w:tcPr>
            <w:tcW w:w="3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CFF7A9" w14:textId="77777777" w:rsidR="004B247F" w:rsidRDefault="004B247F" w:rsidP="00543455">
            <w:pPr>
              <w:rPr>
                <w:rFonts w:ascii="Verdana" w:eastAsia="Times New Roman" w:hAnsi="Verdana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eastAsia="Times New Roman" w:hAnsi="Verdana" w:cs="Arial"/>
                <w:color w:val="000000"/>
                <w:sz w:val="22"/>
                <w:szCs w:val="22"/>
              </w:rPr>
              <w:t>Pos</w:t>
            </w:r>
            <w:proofErr w:type="spellEnd"/>
            <w:r>
              <w:rPr>
                <w:rFonts w:ascii="Verdana" w:eastAsia="Times New Roman" w:hAnsi="Verdana" w:cs="Arial"/>
                <w:color w:val="000000"/>
                <w:sz w:val="22"/>
                <w:szCs w:val="22"/>
              </w:rPr>
              <w:t xml:space="preserve"> probabilities between 0.8 and 0.9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5D0B4C" w14:textId="77777777" w:rsidR="004B247F" w:rsidRDefault="004B247F" w:rsidP="0054345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1207</w:t>
            </w:r>
          </w:p>
        </w:tc>
      </w:tr>
      <w:tr w:rsidR="004B247F" w14:paraId="21180160" w14:textId="77777777" w:rsidTr="00543455">
        <w:trPr>
          <w:trHeight w:val="31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BBA4B0" w14:textId="77777777" w:rsidR="004B247F" w:rsidRDefault="004B247F" w:rsidP="0054345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A9AD8E" w14:textId="77777777" w:rsidR="004B247F" w:rsidRDefault="004B247F" w:rsidP="0054345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vid+aut</w:t>
            </w:r>
            <w:proofErr w:type="spellEnd"/>
          </w:p>
        </w:tc>
        <w:tc>
          <w:tcPr>
            <w:tcW w:w="3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741492" w14:textId="77777777" w:rsidR="004B247F" w:rsidRDefault="004B247F" w:rsidP="00543455">
            <w:pPr>
              <w:rPr>
                <w:rFonts w:ascii="Verdana" w:eastAsia="Times New Roman" w:hAnsi="Verdana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eastAsia="Times New Roman" w:hAnsi="Verdana" w:cs="Arial"/>
                <w:color w:val="000000"/>
                <w:sz w:val="22"/>
                <w:szCs w:val="22"/>
              </w:rPr>
              <w:t>Pos</w:t>
            </w:r>
            <w:proofErr w:type="spellEnd"/>
            <w:r>
              <w:rPr>
                <w:rFonts w:ascii="Verdana" w:eastAsia="Times New Roman" w:hAnsi="Verdana" w:cs="Arial"/>
                <w:color w:val="000000"/>
                <w:sz w:val="22"/>
                <w:szCs w:val="22"/>
              </w:rPr>
              <w:t xml:space="preserve"> probabilities between 0.8 and 0.9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462C22" w14:textId="77777777" w:rsidR="004B247F" w:rsidRDefault="004B247F" w:rsidP="0054345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841</w:t>
            </w:r>
          </w:p>
        </w:tc>
      </w:tr>
    </w:tbl>
    <w:p w14:paraId="30F97E5E" w14:textId="77777777" w:rsidR="004E2790" w:rsidRDefault="004B247F" w:rsidP="004E2790">
      <w:pPr>
        <w:pStyle w:val="yiv9060985475msonormal"/>
        <w:shd w:val="clear" w:color="auto" w:fill="FFFFFF"/>
        <w:rPr>
          <w:rFonts w:ascii="Helvetica Neue" w:hAnsi="Helvetica Neue"/>
          <w:b/>
          <w:bCs/>
          <w:color w:val="26282A"/>
          <w:sz w:val="20"/>
          <w:szCs w:val="20"/>
        </w:rPr>
      </w:pPr>
      <w:r>
        <w:rPr>
          <w:rFonts w:ascii="Helvetica Neue" w:hAnsi="Helvetica Neue"/>
          <w:b/>
          <w:bCs/>
          <w:color w:val="26282A"/>
          <w:sz w:val="20"/>
          <w:szCs w:val="20"/>
        </w:rPr>
        <w:t>F</w:t>
      </w:r>
      <w:r w:rsidR="009203F6">
        <w:rPr>
          <w:rFonts w:ascii="Helvetica Neue" w:hAnsi="Helvetica Neue"/>
          <w:b/>
          <w:bCs/>
          <w:color w:val="26282A"/>
          <w:sz w:val="20"/>
          <w:szCs w:val="20"/>
        </w:rPr>
        <w:t>alse positives table</w:t>
      </w:r>
    </w:p>
    <w:p w14:paraId="6E71A25B" w14:textId="77777777" w:rsidR="00877D7E" w:rsidRDefault="00877D7E" w:rsidP="004E2790">
      <w:pPr>
        <w:pStyle w:val="yiv9060985475msonormal"/>
        <w:shd w:val="clear" w:color="auto" w:fill="FFFFFF"/>
        <w:rPr>
          <w:rFonts w:ascii="Helvetica Neue" w:hAnsi="Helvetica Neue"/>
          <w:b/>
          <w:bCs/>
          <w:color w:val="26282A"/>
          <w:sz w:val="20"/>
          <w:szCs w:val="20"/>
        </w:rPr>
      </w:pPr>
    </w:p>
    <w:tbl>
      <w:tblPr>
        <w:tblW w:w="67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1"/>
        <w:gridCol w:w="741"/>
        <w:gridCol w:w="3784"/>
        <w:gridCol w:w="779"/>
      </w:tblGrid>
      <w:tr w:rsidR="00877D7E" w14:paraId="7494C2BD" w14:textId="77777777" w:rsidTr="005434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6E5E78" w14:textId="77777777" w:rsidR="00877D7E" w:rsidRDefault="00877D7E" w:rsidP="0054345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Active transfer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ADA2A" w14:textId="77777777" w:rsidR="00877D7E" w:rsidRDefault="00877D7E" w:rsidP="0054345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Vocab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005C6B" w14:textId="77777777" w:rsidR="00877D7E" w:rsidRDefault="00877D7E" w:rsidP="0054345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Pred_prob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E64293" w14:textId="77777777" w:rsidR="00877D7E" w:rsidRDefault="00877D7E" w:rsidP="0054345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Counts</w:t>
            </w:r>
          </w:p>
        </w:tc>
      </w:tr>
      <w:tr w:rsidR="00877D7E" w14:paraId="66FD4F33" w14:textId="77777777" w:rsidTr="005434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FFB57D" w14:textId="77777777" w:rsidR="00877D7E" w:rsidRDefault="00877D7E" w:rsidP="0054345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E23462" w14:textId="77777777" w:rsidR="00877D7E" w:rsidRDefault="00877D7E" w:rsidP="0054345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06160" w14:textId="77777777" w:rsidR="00877D7E" w:rsidRDefault="00877D7E" w:rsidP="0054345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Neg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probabilities &gt; 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A48E8A" w14:textId="77777777" w:rsidR="00877D7E" w:rsidRDefault="00877D7E" w:rsidP="0054345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6146</w:t>
            </w:r>
          </w:p>
        </w:tc>
      </w:tr>
      <w:tr w:rsidR="00877D7E" w14:paraId="7E63460D" w14:textId="77777777" w:rsidTr="005434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D4362A" w14:textId="77777777" w:rsidR="00877D7E" w:rsidRDefault="00877D7E" w:rsidP="0054345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2EAC8B" w14:textId="77777777" w:rsidR="00877D7E" w:rsidRDefault="00877D7E" w:rsidP="0054345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vid+aut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E2EAE" w14:textId="77777777" w:rsidR="00877D7E" w:rsidRDefault="00877D7E" w:rsidP="00543455">
            <w:pPr>
              <w:rPr>
                <w:rFonts w:ascii="Verdana" w:eastAsia="Times New Roman" w:hAnsi="Verdana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eastAsia="Times New Roman" w:hAnsi="Verdana" w:cs="Arial"/>
                <w:color w:val="000000"/>
                <w:sz w:val="22"/>
                <w:szCs w:val="22"/>
              </w:rPr>
              <w:t>Neg</w:t>
            </w:r>
            <w:proofErr w:type="spellEnd"/>
            <w:r>
              <w:rPr>
                <w:rFonts w:ascii="Verdana" w:eastAsia="Times New Roman" w:hAnsi="Verdana" w:cs="Arial"/>
                <w:color w:val="000000"/>
                <w:sz w:val="22"/>
                <w:szCs w:val="22"/>
              </w:rPr>
              <w:t xml:space="preserve"> probabilities &gt; 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71AF6A" w14:textId="77777777" w:rsidR="00877D7E" w:rsidRDefault="00877D7E" w:rsidP="0054345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1619</w:t>
            </w:r>
          </w:p>
        </w:tc>
      </w:tr>
      <w:tr w:rsidR="00877D7E" w14:paraId="4A1FFE68" w14:textId="77777777" w:rsidTr="005434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836B0A" w14:textId="77777777" w:rsidR="00877D7E" w:rsidRDefault="00877D7E" w:rsidP="0054345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AE4475" w14:textId="77777777" w:rsidR="00877D7E" w:rsidRDefault="00877D7E" w:rsidP="0054345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vid+aut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8536EF" w14:textId="77777777" w:rsidR="00877D7E" w:rsidRDefault="00877D7E" w:rsidP="00543455">
            <w:pPr>
              <w:rPr>
                <w:rFonts w:ascii="Verdana" w:eastAsia="Times New Roman" w:hAnsi="Verdana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eastAsia="Times New Roman" w:hAnsi="Verdana" w:cs="Arial"/>
                <w:color w:val="000000"/>
                <w:sz w:val="22"/>
                <w:szCs w:val="22"/>
              </w:rPr>
              <w:t>Neg</w:t>
            </w:r>
            <w:proofErr w:type="spellEnd"/>
            <w:r>
              <w:rPr>
                <w:rFonts w:ascii="Verdana" w:eastAsia="Times New Roman" w:hAnsi="Verdana" w:cs="Arial"/>
                <w:color w:val="000000"/>
                <w:sz w:val="22"/>
                <w:szCs w:val="22"/>
              </w:rPr>
              <w:t xml:space="preserve"> probabilities &gt; 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996762" w14:textId="77777777" w:rsidR="00877D7E" w:rsidRDefault="00877D7E" w:rsidP="0054345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1270</w:t>
            </w:r>
          </w:p>
        </w:tc>
      </w:tr>
      <w:tr w:rsidR="00877D7E" w14:paraId="67630E8F" w14:textId="77777777" w:rsidTr="005434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6FB386" w14:textId="77777777" w:rsidR="00877D7E" w:rsidRDefault="00877D7E" w:rsidP="0054345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46EA0F" w14:textId="77777777" w:rsidR="00877D7E" w:rsidRDefault="00877D7E" w:rsidP="0054345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DF4C7" w14:textId="77777777" w:rsidR="00877D7E" w:rsidRDefault="00877D7E" w:rsidP="0054345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Neg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probabilities between 0.8 and 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43A07" w14:textId="77777777" w:rsidR="00877D7E" w:rsidRDefault="00877D7E" w:rsidP="0054345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4195</w:t>
            </w:r>
          </w:p>
        </w:tc>
      </w:tr>
      <w:tr w:rsidR="00877D7E" w14:paraId="2D3D3C0A" w14:textId="77777777" w:rsidTr="005434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3272FE" w14:textId="77777777" w:rsidR="00877D7E" w:rsidRDefault="00877D7E" w:rsidP="0054345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725B74" w14:textId="77777777" w:rsidR="00877D7E" w:rsidRDefault="00877D7E" w:rsidP="0054345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vid+aut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B6188" w14:textId="77777777" w:rsidR="00877D7E" w:rsidRDefault="00877D7E" w:rsidP="0054345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Neg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probabilities between 0.8 and 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4989ED" w14:textId="77777777" w:rsidR="00877D7E" w:rsidRDefault="00877D7E" w:rsidP="0054345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1146</w:t>
            </w:r>
          </w:p>
        </w:tc>
      </w:tr>
      <w:tr w:rsidR="00877D7E" w14:paraId="1ED0C997" w14:textId="77777777" w:rsidTr="005434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3517B0" w14:textId="77777777" w:rsidR="00877D7E" w:rsidRDefault="00877D7E" w:rsidP="0054345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DA7C6E" w14:textId="77777777" w:rsidR="00877D7E" w:rsidRDefault="00877D7E" w:rsidP="0054345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vid+aut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431FF" w14:textId="77777777" w:rsidR="00877D7E" w:rsidRDefault="00877D7E" w:rsidP="0054345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Neg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probabilities between 0.8 and 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5ED9A8" w14:textId="77777777" w:rsidR="00877D7E" w:rsidRDefault="00877D7E" w:rsidP="0054345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491</w:t>
            </w:r>
          </w:p>
        </w:tc>
      </w:tr>
    </w:tbl>
    <w:p w14:paraId="4AD26B3D" w14:textId="77777777" w:rsidR="00877D7E" w:rsidRDefault="00877D7E" w:rsidP="004E2790">
      <w:pPr>
        <w:pStyle w:val="yiv9060985475msonormal"/>
        <w:shd w:val="clear" w:color="auto" w:fill="FFFFFF"/>
        <w:rPr>
          <w:rFonts w:ascii="Helvetica Neue" w:hAnsi="Helvetica Neue"/>
          <w:color w:val="26282A"/>
          <w:sz w:val="20"/>
          <w:szCs w:val="20"/>
        </w:rPr>
      </w:pPr>
      <w:r>
        <w:rPr>
          <w:rFonts w:ascii="Helvetica Neue" w:hAnsi="Helvetica Neue"/>
          <w:color w:val="26282A"/>
          <w:sz w:val="20"/>
          <w:szCs w:val="20"/>
        </w:rPr>
        <w:t>False negatives table</w:t>
      </w:r>
    </w:p>
    <w:p w14:paraId="0568E4A5" w14:textId="77777777" w:rsidR="00EF67CC" w:rsidRDefault="00F4332F"/>
    <w:sectPr w:rsidR="00EF67CC" w:rsidSect="0014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1A5D"/>
    <w:multiLevelType w:val="hybridMultilevel"/>
    <w:tmpl w:val="50425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90"/>
    <w:rsid w:val="000E75B5"/>
    <w:rsid w:val="001415CE"/>
    <w:rsid w:val="002156DB"/>
    <w:rsid w:val="00283F30"/>
    <w:rsid w:val="003F060A"/>
    <w:rsid w:val="004B247F"/>
    <w:rsid w:val="004E2790"/>
    <w:rsid w:val="00726260"/>
    <w:rsid w:val="00797466"/>
    <w:rsid w:val="00877D7E"/>
    <w:rsid w:val="009203F6"/>
    <w:rsid w:val="00CA7FB5"/>
    <w:rsid w:val="00D62FFF"/>
    <w:rsid w:val="00F4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676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9060985475msonormal">
    <w:name w:val="yiv9060985475msonormal"/>
    <w:basedOn w:val="Normal"/>
    <w:rsid w:val="004E2790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62F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8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187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Sinha</dc:creator>
  <cp:keywords/>
  <dc:description/>
  <cp:lastModifiedBy>Anamika Sinha</cp:lastModifiedBy>
  <cp:revision>1</cp:revision>
  <dcterms:created xsi:type="dcterms:W3CDTF">2018-04-22T07:53:00Z</dcterms:created>
  <dcterms:modified xsi:type="dcterms:W3CDTF">2018-04-22T09:40:00Z</dcterms:modified>
</cp:coreProperties>
</file>