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7A0F" w14:textId="613B10F7" w:rsidR="00CC379E" w:rsidRPr="00AB368D" w:rsidRDefault="00AB368D" w:rsidP="004437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68D">
        <w:rPr>
          <w:rFonts w:ascii="Times New Roman" w:hAnsi="Times New Roman" w:cs="Times New Roman"/>
          <w:b/>
          <w:bCs/>
          <w:sz w:val="28"/>
          <w:szCs w:val="28"/>
        </w:rPr>
        <w:t>Bhaiya Nischay Kumar Sinha</w:t>
      </w:r>
    </w:p>
    <w:p w14:paraId="530392D7" w14:textId="4B251C18" w:rsidR="00AB368D" w:rsidRPr="00443787" w:rsidRDefault="00AB368D" w:rsidP="00443787">
      <w:pPr>
        <w:pBdr>
          <w:bottom w:val="single" w:sz="4" w:space="1" w:color="auto"/>
        </w:pBdr>
        <w:spacing w:after="120" w:line="240" w:lineRule="auto"/>
        <w:jc w:val="center"/>
        <w:rPr>
          <w:rFonts w:ascii="Calibri" w:hAnsi="Calibri" w:cs="Calibri"/>
        </w:rPr>
      </w:pPr>
      <w:r w:rsidRPr="00443787">
        <w:rPr>
          <w:rFonts w:ascii="Calibri" w:hAnsi="Calibri" w:cs="Calibri"/>
        </w:rPr>
        <w:t xml:space="preserve">Kondapur, Hyderabad Pin-500084 | </w:t>
      </w:r>
      <w:hyperlink r:id="rId8" w:history="1">
        <w:r w:rsidRPr="00443787">
          <w:rPr>
            <w:rStyle w:val="Hyperlink"/>
            <w:rFonts w:ascii="Calibri" w:hAnsi="Calibri" w:cs="Calibri"/>
          </w:rPr>
          <w:t>nischaysinha1@gmail.com</w:t>
        </w:r>
      </w:hyperlink>
      <w:r w:rsidRPr="00443787">
        <w:rPr>
          <w:rFonts w:ascii="Calibri" w:hAnsi="Calibri" w:cs="Calibri"/>
        </w:rPr>
        <w:t xml:space="preserve"> | 9937426372 | </w:t>
      </w:r>
      <w:hyperlink r:id="rId9" w:history="1">
        <w:r w:rsidRPr="00443787">
          <w:rPr>
            <w:rStyle w:val="Hyperlink"/>
            <w:rFonts w:ascii="Calibri" w:hAnsi="Calibri" w:cs="Calibri"/>
          </w:rPr>
          <w:t>LinkedIn</w:t>
        </w:r>
      </w:hyperlink>
    </w:p>
    <w:p w14:paraId="18FAE98B" w14:textId="75FFB655" w:rsidR="00C216A0" w:rsidRPr="00F51029" w:rsidRDefault="00C216A0" w:rsidP="00C95A9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2398097" w14:textId="327C0E24" w:rsidR="00C216A0" w:rsidRPr="005951A1" w:rsidRDefault="00777D85" w:rsidP="00095B7D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</w:rPr>
      </w:pPr>
      <w:r w:rsidRPr="005951A1">
        <w:rPr>
          <w:rFonts w:ascii="Calibri" w:hAnsi="Calibri" w:cs="Calibri"/>
          <w:b/>
          <w:bCs/>
        </w:rPr>
        <w:t>Academic Projects</w:t>
      </w:r>
    </w:p>
    <w:p w14:paraId="0A179205" w14:textId="50B4DAF9" w:rsidR="00C216A0" w:rsidRPr="005951A1" w:rsidRDefault="0004738A" w:rsidP="00C95A9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b/>
          <w:bCs/>
          <w:sz w:val="22"/>
          <w:szCs w:val="22"/>
        </w:rPr>
        <w:t>5-Stage Pipelined RISC-V Processor with Hazard Mitigation</w:t>
      </w:r>
      <w:r w:rsidRPr="005951A1">
        <w:rPr>
          <w:rFonts w:ascii="Calibri" w:hAnsi="Calibri" w:cs="Calibri"/>
          <w:sz w:val="22"/>
          <w:szCs w:val="22"/>
        </w:rPr>
        <w:t xml:space="preserve"> | Verilog, </w:t>
      </w:r>
      <w:proofErr w:type="spellStart"/>
      <w:r w:rsidRPr="005951A1">
        <w:rPr>
          <w:rFonts w:ascii="Calibri" w:hAnsi="Calibri" w:cs="Calibri"/>
          <w:sz w:val="22"/>
          <w:szCs w:val="22"/>
        </w:rPr>
        <w:t>SpyGlass</w:t>
      </w:r>
      <w:proofErr w:type="spellEnd"/>
    </w:p>
    <w:p w14:paraId="31E4FA90" w14:textId="05BEA97E" w:rsidR="00C216A0" w:rsidRPr="005951A1" w:rsidRDefault="0004738A" w:rsidP="00C95A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 xml:space="preserve">Designed &amp; developed </w:t>
      </w:r>
      <w:r w:rsidR="00D64591" w:rsidRPr="005951A1">
        <w:rPr>
          <w:rFonts w:ascii="Calibri" w:hAnsi="Calibri" w:cs="Calibri"/>
          <w:sz w:val="22"/>
          <w:szCs w:val="22"/>
        </w:rPr>
        <w:t xml:space="preserve">Verilog RTL code for </w:t>
      </w:r>
      <w:r w:rsidRPr="005951A1">
        <w:rPr>
          <w:rFonts w:ascii="Calibri" w:hAnsi="Calibri" w:cs="Calibri"/>
          <w:sz w:val="22"/>
          <w:szCs w:val="22"/>
        </w:rPr>
        <w:t xml:space="preserve">32-bit 5-stage pipelined RISC-V </w:t>
      </w:r>
      <w:r w:rsidR="004B48CB" w:rsidRPr="005951A1">
        <w:rPr>
          <w:rFonts w:ascii="Calibri" w:hAnsi="Calibri" w:cs="Calibri"/>
          <w:sz w:val="22"/>
          <w:szCs w:val="22"/>
        </w:rPr>
        <w:t xml:space="preserve">processor </w:t>
      </w:r>
      <w:r w:rsidRPr="005951A1">
        <w:rPr>
          <w:rFonts w:ascii="Calibri" w:hAnsi="Calibri" w:cs="Calibri"/>
          <w:sz w:val="22"/>
          <w:szCs w:val="22"/>
        </w:rPr>
        <w:t>core</w:t>
      </w:r>
      <w:r w:rsidR="004B48CB" w:rsidRPr="005951A1">
        <w:rPr>
          <w:rFonts w:ascii="Calibri" w:hAnsi="Calibri" w:cs="Calibri"/>
          <w:sz w:val="22"/>
          <w:szCs w:val="22"/>
        </w:rPr>
        <w:t>.</w:t>
      </w:r>
    </w:p>
    <w:p w14:paraId="02E8B222" w14:textId="506FFD42" w:rsidR="004B48CB" w:rsidRPr="005951A1" w:rsidRDefault="004B48CB" w:rsidP="00C95A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Defined micro-architecture for pipeline stages, control logic and data</w:t>
      </w:r>
      <w:r w:rsidR="005951A1">
        <w:rPr>
          <w:rFonts w:ascii="Calibri" w:hAnsi="Calibri" w:cs="Calibri"/>
          <w:sz w:val="22"/>
          <w:szCs w:val="22"/>
        </w:rPr>
        <w:t xml:space="preserve"> </w:t>
      </w:r>
      <w:r w:rsidRPr="005951A1">
        <w:rPr>
          <w:rFonts w:ascii="Calibri" w:hAnsi="Calibri" w:cs="Calibri"/>
          <w:sz w:val="22"/>
          <w:szCs w:val="22"/>
        </w:rPr>
        <w:t>path in compliance with RISC-V ISA.</w:t>
      </w:r>
    </w:p>
    <w:p w14:paraId="4C3DFBC1" w14:textId="03393BF3" w:rsidR="00D64591" w:rsidRPr="005951A1" w:rsidRDefault="00D64591" w:rsidP="00C95A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 xml:space="preserve">Implemented data hazard detection and mitigation </w:t>
      </w:r>
      <w:r w:rsidR="004B48CB" w:rsidRPr="005951A1">
        <w:rPr>
          <w:rFonts w:ascii="Calibri" w:hAnsi="Calibri" w:cs="Calibri"/>
          <w:sz w:val="22"/>
          <w:szCs w:val="22"/>
        </w:rPr>
        <w:t>mechanisms, including</w:t>
      </w:r>
      <w:r w:rsidRPr="005951A1">
        <w:rPr>
          <w:rFonts w:ascii="Calibri" w:hAnsi="Calibri" w:cs="Calibri"/>
          <w:sz w:val="22"/>
          <w:szCs w:val="22"/>
        </w:rPr>
        <w:t xml:space="preserve"> forwarding </w:t>
      </w:r>
      <w:r w:rsidR="004B48CB" w:rsidRPr="005951A1">
        <w:rPr>
          <w:rFonts w:ascii="Calibri" w:hAnsi="Calibri" w:cs="Calibri"/>
          <w:sz w:val="22"/>
          <w:szCs w:val="22"/>
        </w:rPr>
        <w:t xml:space="preserve">paths </w:t>
      </w:r>
      <w:r w:rsidRPr="005951A1">
        <w:rPr>
          <w:rFonts w:ascii="Calibri" w:hAnsi="Calibri" w:cs="Calibri"/>
          <w:sz w:val="22"/>
          <w:szCs w:val="22"/>
        </w:rPr>
        <w:t xml:space="preserve">and </w:t>
      </w:r>
      <w:r w:rsidR="004B48CB" w:rsidRPr="005951A1">
        <w:rPr>
          <w:rFonts w:ascii="Calibri" w:hAnsi="Calibri" w:cs="Calibri"/>
          <w:sz w:val="22"/>
          <w:szCs w:val="22"/>
        </w:rPr>
        <w:t xml:space="preserve">pipeline </w:t>
      </w:r>
      <w:r w:rsidRPr="005951A1">
        <w:rPr>
          <w:rFonts w:ascii="Calibri" w:hAnsi="Calibri" w:cs="Calibri"/>
          <w:sz w:val="22"/>
          <w:szCs w:val="22"/>
        </w:rPr>
        <w:t>stalling/bubble insertion.</w:t>
      </w:r>
    </w:p>
    <w:p w14:paraId="5997F982" w14:textId="6CBA11E2" w:rsidR="00D64591" w:rsidRPr="005951A1" w:rsidRDefault="00D64591" w:rsidP="00C95A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Verified functionality through directed test benches</w:t>
      </w:r>
      <w:r w:rsidR="00F51029" w:rsidRPr="005951A1">
        <w:rPr>
          <w:rFonts w:ascii="Calibri" w:hAnsi="Calibri" w:cs="Calibri"/>
          <w:sz w:val="22"/>
          <w:szCs w:val="22"/>
        </w:rPr>
        <w:t>, instruction level test cases</w:t>
      </w:r>
      <w:r w:rsidRPr="005951A1">
        <w:rPr>
          <w:rFonts w:ascii="Calibri" w:hAnsi="Calibri" w:cs="Calibri"/>
          <w:sz w:val="22"/>
          <w:szCs w:val="22"/>
        </w:rPr>
        <w:t xml:space="preserve"> and waveform debug.</w:t>
      </w:r>
    </w:p>
    <w:p w14:paraId="58A10492" w14:textId="248B3790" w:rsidR="00F51029" w:rsidRPr="005951A1" w:rsidRDefault="00F51029" w:rsidP="00C95A9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Validated correct operation across corner cases including RAW &amp; WAR hazards.</w:t>
      </w:r>
    </w:p>
    <w:p w14:paraId="2038C2B7" w14:textId="509137CF" w:rsidR="00095B7D" w:rsidRPr="00095B7D" w:rsidRDefault="00F51029" w:rsidP="00095B7D">
      <w:pPr>
        <w:pStyle w:val="ListParagraph"/>
        <w:numPr>
          <w:ilvl w:val="0"/>
          <w:numId w:val="2"/>
        </w:numPr>
        <w:spacing w:after="12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Performed RTL lint checks to ensure design robustness.</w:t>
      </w:r>
    </w:p>
    <w:p w14:paraId="754231A6" w14:textId="3418BD45" w:rsidR="00D64591" w:rsidRPr="005951A1" w:rsidRDefault="00D64591" w:rsidP="00C95A90">
      <w:pPr>
        <w:pStyle w:val="ListParagraph"/>
        <w:spacing w:before="120" w:after="0" w:line="240" w:lineRule="auto"/>
        <w:ind w:left="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b/>
          <w:bCs/>
          <w:sz w:val="22"/>
          <w:szCs w:val="22"/>
        </w:rPr>
        <w:t>Design &amp; Implementation of Asynchronous FIFO</w:t>
      </w:r>
      <w:r w:rsidR="00F51029" w:rsidRPr="005951A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51029" w:rsidRPr="005951A1">
        <w:rPr>
          <w:rFonts w:ascii="Calibri" w:hAnsi="Calibri" w:cs="Calibri"/>
          <w:sz w:val="22"/>
          <w:szCs w:val="22"/>
        </w:rPr>
        <w:t>|</w:t>
      </w:r>
      <w:r w:rsidR="00F51029" w:rsidRPr="005951A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51029" w:rsidRPr="005951A1">
        <w:rPr>
          <w:rFonts w:ascii="Calibri" w:hAnsi="Calibri" w:cs="Calibri"/>
          <w:sz w:val="22"/>
          <w:szCs w:val="22"/>
        </w:rPr>
        <w:t xml:space="preserve">Verilog, </w:t>
      </w:r>
      <w:proofErr w:type="spellStart"/>
      <w:r w:rsidR="00F51029" w:rsidRPr="005951A1">
        <w:rPr>
          <w:rFonts w:ascii="Calibri" w:hAnsi="Calibri" w:cs="Calibri"/>
          <w:sz w:val="22"/>
          <w:szCs w:val="22"/>
        </w:rPr>
        <w:t>SpyGlass</w:t>
      </w:r>
      <w:proofErr w:type="spellEnd"/>
    </w:p>
    <w:p w14:paraId="5B5300F5" w14:textId="33C14028" w:rsidR="00D64591" w:rsidRPr="005951A1" w:rsidRDefault="0085292D" w:rsidP="00C95A90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Designed &amp; implemented asynchronous FIFO as part of multi-clock SoC design.</w:t>
      </w:r>
    </w:p>
    <w:p w14:paraId="489AAD3D" w14:textId="5D570209" w:rsidR="0085292D" w:rsidRPr="005951A1" w:rsidRDefault="0085292D" w:rsidP="00095B7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Performed micro-architecture definition and RTL coding for FIFO control logic, pointer management and status flag generation.</w:t>
      </w:r>
    </w:p>
    <w:p w14:paraId="205F67D4" w14:textId="58178395" w:rsidR="0085292D" w:rsidRPr="005951A1" w:rsidRDefault="0085292D" w:rsidP="00095B7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Implemented binary to grey code conversion for read/write pointers for safe clock domain crossing (CDC)</w:t>
      </w:r>
      <w:r w:rsidR="00F51029" w:rsidRPr="005951A1">
        <w:rPr>
          <w:rFonts w:ascii="Calibri" w:hAnsi="Calibri" w:cs="Calibri"/>
          <w:sz w:val="22"/>
          <w:szCs w:val="22"/>
        </w:rPr>
        <w:t xml:space="preserve"> and i</w:t>
      </w:r>
      <w:r w:rsidRPr="005951A1">
        <w:rPr>
          <w:rFonts w:ascii="Calibri" w:hAnsi="Calibri" w:cs="Calibri"/>
          <w:sz w:val="22"/>
          <w:szCs w:val="22"/>
        </w:rPr>
        <w:t xml:space="preserve">ntegrated two-flop synchronizers </w:t>
      </w:r>
      <w:r w:rsidR="00F151C4" w:rsidRPr="005951A1">
        <w:rPr>
          <w:rFonts w:ascii="Calibri" w:hAnsi="Calibri" w:cs="Calibri"/>
          <w:sz w:val="22"/>
          <w:szCs w:val="22"/>
        </w:rPr>
        <w:t>to mitigate metastability in asynchronous interfaces.</w:t>
      </w:r>
    </w:p>
    <w:p w14:paraId="5159D51E" w14:textId="04D9B529" w:rsidR="00F151C4" w:rsidRPr="005951A1" w:rsidRDefault="00F151C4" w:rsidP="00095B7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Developed FIFO full and empty detection logic using synchronized grey pointers ensuring correct boundary and corner case handling.</w:t>
      </w:r>
    </w:p>
    <w:p w14:paraId="6DFE81DE" w14:textId="71F93FB8" w:rsidR="00F151C4" w:rsidRPr="005951A1" w:rsidRDefault="00F151C4" w:rsidP="00095B7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Verified functional correctness through directed Verilog testbenches and waveform debugging</w:t>
      </w:r>
      <w:r w:rsidR="00F51029" w:rsidRPr="005951A1">
        <w:rPr>
          <w:rFonts w:ascii="Calibri" w:hAnsi="Calibri" w:cs="Calibri"/>
          <w:sz w:val="22"/>
          <w:szCs w:val="22"/>
        </w:rPr>
        <w:t xml:space="preserve"> and v</w:t>
      </w:r>
      <w:r w:rsidRPr="005951A1">
        <w:rPr>
          <w:rFonts w:ascii="Calibri" w:hAnsi="Calibri" w:cs="Calibri"/>
          <w:sz w:val="22"/>
          <w:szCs w:val="22"/>
        </w:rPr>
        <w:t>alidated corner cases</w:t>
      </w:r>
      <w:r w:rsidR="00F51029" w:rsidRPr="005951A1">
        <w:rPr>
          <w:rFonts w:ascii="Calibri" w:hAnsi="Calibri" w:cs="Calibri"/>
          <w:sz w:val="22"/>
          <w:szCs w:val="22"/>
        </w:rPr>
        <w:t xml:space="preserve"> including </w:t>
      </w:r>
      <w:r w:rsidRPr="005951A1">
        <w:rPr>
          <w:rFonts w:ascii="Calibri" w:hAnsi="Calibri" w:cs="Calibri"/>
          <w:sz w:val="22"/>
          <w:szCs w:val="22"/>
        </w:rPr>
        <w:t>FIFO full &amp; empty conditions.</w:t>
      </w:r>
    </w:p>
    <w:p w14:paraId="2DA905A2" w14:textId="52E3F147" w:rsidR="00F51029" w:rsidRPr="005951A1" w:rsidRDefault="00F151C4" w:rsidP="00095B7D">
      <w:pPr>
        <w:pStyle w:val="ListParagraph"/>
        <w:numPr>
          <w:ilvl w:val="0"/>
          <w:numId w:val="3"/>
        </w:numPr>
        <w:spacing w:after="120" w:line="240" w:lineRule="auto"/>
        <w:ind w:left="360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sz w:val="22"/>
          <w:szCs w:val="22"/>
        </w:rPr>
        <w:t>Performed lint checks addressing violations and improving design robustness.</w:t>
      </w:r>
    </w:p>
    <w:p w14:paraId="17A2F37A" w14:textId="77777777" w:rsidR="00F51029" w:rsidRPr="005951A1" w:rsidRDefault="00F51029" w:rsidP="00C95A9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</w:rPr>
      </w:pPr>
      <w:r w:rsidRPr="005951A1">
        <w:rPr>
          <w:rFonts w:ascii="Calibri" w:hAnsi="Calibri" w:cs="Calibri"/>
          <w:b/>
          <w:bCs/>
        </w:rPr>
        <w:t>Skills</w:t>
      </w:r>
    </w:p>
    <w:p w14:paraId="61633B27" w14:textId="77777777" w:rsidR="00F51029" w:rsidRPr="005951A1" w:rsidRDefault="00F51029" w:rsidP="00C95A9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b/>
          <w:bCs/>
          <w:sz w:val="22"/>
          <w:szCs w:val="22"/>
        </w:rPr>
        <w:t>RTL &amp; Microarchitecture:</w:t>
      </w:r>
      <w:r w:rsidRPr="005951A1">
        <w:rPr>
          <w:rFonts w:ascii="Calibri" w:hAnsi="Calibri" w:cs="Calibri"/>
          <w:sz w:val="22"/>
          <w:szCs w:val="22"/>
        </w:rPr>
        <w:t xml:space="preserve"> RTL Design, Clock Domain Crossing (CDC)</w:t>
      </w:r>
    </w:p>
    <w:p w14:paraId="36E12AF9" w14:textId="7A6B18A4" w:rsidR="00F51029" w:rsidRPr="005951A1" w:rsidRDefault="00F51029" w:rsidP="00C95A9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b/>
          <w:bCs/>
          <w:sz w:val="22"/>
          <w:szCs w:val="22"/>
        </w:rPr>
        <w:t>Tools &amp; Languages:</w:t>
      </w:r>
      <w:r w:rsidRPr="005951A1">
        <w:rPr>
          <w:rFonts w:ascii="Calibri" w:hAnsi="Calibri" w:cs="Calibri"/>
          <w:sz w:val="22"/>
          <w:szCs w:val="22"/>
        </w:rPr>
        <w:t xml:space="preserve"> Verilog, Cadence Virtuoso, </w:t>
      </w:r>
      <w:proofErr w:type="spellStart"/>
      <w:r w:rsidRPr="005951A1">
        <w:rPr>
          <w:rFonts w:ascii="Calibri" w:hAnsi="Calibri" w:cs="Calibri"/>
          <w:sz w:val="22"/>
          <w:szCs w:val="22"/>
        </w:rPr>
        <w:t>SpyGlass</w:t>
      </w:r>
      <w:proofErr w:type="spellEnd"/>
    </w:p>
    <w:p w14:paraId="773A6A32" w14:textId="77777777" w:rsidR="00F51029" w:rsidRPr="005951A1" w:rsidRDefault="00F51029" w:rsidP="00C95A9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b/>
          <w:bCs/>
          <w:sz w:val="22"/>
          <w:szCs w:val="22"/>
        </w:rPr>
        <w:t>Protocols:</w:t>
      </w:r>
      <w:r w:rsidRPr="005951A1">
        <w:rPr>
          <w:rFonts w:ascii="Calibri" w:hAnsi="Calibri" w:cs="Calibri"/>
          <w:sz w:val="22"/>
          <w:szCs w:val="22"/>
        </w:rPr>
        <w:t xml:space="preserve"> AXI, APB </w:t>
      </w:r>
    </w:p>
    <w:p w14:paraId="5348A600" w14:textId="30CEB9E6" w:rsidR="00363851" w:rsidRPr="005951A1" w:rsidRDefault="00F51029" w:rsidP="00C95A90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5951A1">
        <w:rPr>
          <w:rFonts w:ascii="Calibri" w:hAnsi="Calibri" w:cs="Calibri"/>
          <w:b/>
          <w:bCs/>
          <w:sz w:val="22"/>
          <w:szCs w:val="22"/>
        </w:rPr>
        <w:t>Verification &amp; Signoff:</w:t>
      </w:r>
      <w:r w:rsidRPr="005951A1">
        <w:rPr>
          <w:rFonts w:ascii="Calibri" w:hAnsi="Calibri" w:cs="Calibri"/>
          <w:sz w:val="22"/>
          <w:szCs w:val="22"/>
        </w:rPr>
        <w:t xml:space="preserve"> Lint, Static Timing Analysis</w:t>
      </w:r>
    </w:p>
    <w:p w14:paraId="38BFE81B" w14:textId="11D7D17F" w:rsidR="00363851" w:rsidRPr="00965376" w:rsidRDefault="00363851" w:rsidP="00C95A9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</w:rPr>
      </w:pPr>
      <w:r w:rsidRPr="00965376">
        <w:rPr>
          <w:rFonts w:ascii="Calibri" w:hAnsi="Calibri" w:cs="Calibri"/>
          <w:b/>
          <w:bCs/>
        </w:rPr>
        <w:t>Professional Experience</w:t>
      </w:r>
    </w:p>
    <w:p w14:paraId="4FFB6418" w14:textId="70CFBF9A" w:rsidR="00C216A0" w:rsidRPr="00965376" w:rsidRDefault="00363851" w:rsidP="00C95A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65376">
        <w:rPr>
          <w:rFonts w:ascii="Calibri" w:hAnsi="Calibri" w:cs="Calibri"/>
          <w:b/>
          <w:bCs/>
          <w:sz w:val="22"/>
          <w:szCs w:val="22"/>
        </w:rPr>
        <w:t>Digital Design Engineer, Micron Technology, Hyderabad | July 2024 – Present</w:t>
      </w:r>
    </w:p>
    <w:p w14:paraId="77C50E8B" w14:textId="2832FC24" w:rsidR="00363851" w:rsidRPr="00965376" w:rsidRDefault="00363851" w:rsidP="00C95A9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965376">
        <w:rPr>
          <w:rFonts w:ascii="Calibri" w:hAnsi="Calibri" w:cs="Calibri"/>
          <w:sz w:val="22"/>
          <w:szCs w:val="22"/>
        </w:rPr>
        <w:t xml:space="preserve">Designed &amp; Developed </w:t>
      </w:r>
      <w:r w:rsidR="00A52B3B" w:rsidRPr="00965376">
        <w:rPr>
          <w:rFonts w:ascii="Calibri" w:hAnsi="Calibri" w:cs="Calibri"/>
          <w:sz w:val="22"/>
          <w:szCs w:val="22"/>
        </w:rPr>
        <w:t xml:space="preserve">Verilog RTL code for DRAM subsystem and integrated that in </w:t>
      </w:r>
      <w:r w:rsidR="006A694D" w:rsidRPr="00965376">
        <w:rPr>
          <w:rFonts w:ascii="Calibri" w:hAnsi="Calibri" w:cs="Calibri"/>
          <w:sz w:val="22"/>
          <w:szCs w:val="22"/>
        </w:rPr>
        <w:t>custom</w:t>
      </w:r>
      <w:r w:rsidR="00A52B3B" w:rsidRPr="00965376">
        <w:rPr>
          <w:rFonts w:ascii="Calibri" w:hAnsi="Calibri" w:cs="Calibri"/>
          <w:sz w:val="22"/>
          <w:szCs w:val="22"/>
        </w:rPr>
        <w:t xml:space="preserve"> design.</w:t>
      </w:r>
    </w:p>
    <w:p w14:paraId="161BDA8C" w14:textId="53F46B67" w:rsidR="00A52B3B" w:rsidRPr="00965376" w:rsidRDefault="00A52B3B" w:rsidP="00C95A9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965376">
        <w:rPr>
          <w:rFonts w:ascii="Calibri" w:hAnsi="Calibri" w:cs="Calibri"/>
          <w:sz w:val="22"/>
          <w:szCs w:val="22"/>
        </w:rPr>
        <w:t xml:space="preserve">Drove RTL quality checks using </w:t>
      </w:r>
      <w:proofErr w:type="spellStart"/>
      <w:r w:rsidRPr="00965376">
        <w:rPr>
          <w:rFonts w:ascii="Calibri" w:hAnsi="Calibri" w:cs="Calibri"/>
          <w:sz w:val="22"/>
          <w:szCs w:val="22"/>
        </w:rPr>
        <w:t>SpyGlass</w:t>
      </w:r>
      <w:proofErr w:type="spellEnd"/>
      <w:r w:rsidRPr="00965376">
        <w:rPr>
          <w:rFonts w:ascii="Calibri" w:hAnsi="Calibri" w:cs="Calibri"/>
          <w:sz w:val="22"/>
          <w:szCs w:val="22"/>
        </w:rPr>
        <w:t xml:space="preserve"> lint, analyzed violations and worked through lint closure to ensure synthesizable and robust RTL.</w:t>
      </w:r>
    </w:p>
    <w:p w14:paraId="5BD7C99A" w14:textId="188D0AB1" w:rsidR="00A52B3B" w:rsidRPr="00965376" w:rsidRDefault="00A52B3B" w:rsidP="00C95A9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965376">
        <w:rPr>
          <w:rFonts w:ascii="Calibri" w:hAnsi="Calibri" w:cs="Calibri"/>
          <w:sz w:val="22"/>
          <w:szCs w:val="22"/>
        </w:rPr>
        <w:t>Verified and resolved functional issues</w:t>
      </w:r>
      <w:r w:rsidR="006A694D" w:rsidRPr="00965376">
        <w:rPr>
          <w:rFonts w:ascii="Calibri" w:hAnsi="Calibri" w:cs="Calibri"/>
          <w:sz w:val="22"/>
          <w:szCs w:val="22"/>
        </w:rPr>
        <w:t xml:space="preserve"> </w:t>
      </w:r>
      <w:r w:rsidRPr="00965376">
        <w:rPr>
          <w:rFonts w:ascii="Calibri" w:hAnsi="Calibri" w:cs="Calibri"/>
          <w:sz w:val="22"/>
          <w:szCs w:val="22"/>
        </w:rPr>
        <w:t>through waveform analysis</w:t>
      </w:r>
      <w:r w:rsidR="006A694D" w:rsidRPr="00965376">
        <w:rPr>
          <w:rFonts w:ascii="Calibri" w:hAnsi="Calibri" w:cs="Calibri"/>
          <w:sz w:val="22"/>
          <w:szCs w:val="22"/>
        </w:rPr>
        <w:t xml:space="preserve">, </w:t>
      </w:r>
      <w:r w:rsidRPr="00965376">
        <w:rPr>
          <w:rFonts w:ascii="Calibri" w:hAnsi="Calibri" w:cs="Calibri"/>
          <w:sz w:val="22"/>
          <w:szCs w:val="22"/>
        </w:rPr>
        <w:t xml:space="preserve">debug </w:t>
      </w:r>
      <w:r w:rsidR="006A694D" w:rsidRPr="00965376">
        <w:rPr>
          <w:rFonts w:ascii="Calibri" w:hAnsi="Calibri" w:cs="Calibri"/>
          <w:sz w:val="22"/>
          <w:szCs w:val="22"/>
        </w:rPr>
        <w:t xml:space="preserve">and </w:t>
      </w:r>
      <w:r w:rsidRPr="00965376">
        <w:rPr>
          <w:rFonts w:ascii="Calibri" w:hAnsi="Calibri" w:cs="Calibri"/>
          <w:sz w:val="22"/>
          <w:szCs w:val="22"/>
        </w:rPr>
        <w:t xml:space="preserve">collaboration with </w:t>
      </w:r>
      <w:r w:rsidR="006A694D" w:rsidRPr="00965376">
        <w:rPr>
          <w:rFonts w:ascii="Calibri" w:hAnsi="Calibri" w:cs="Calibri"/>
          <w:sz w:val="22"/>
          <w:szCs w:val="22"/>
        </w:rPr>
        <w:t>Design Verification (</w:t>
      </w:r>
      <w:r w:rsidRPr="00965376">
        <w:rPr>
          <w:rFonts w:ascii="Calibri" w:hAnsi="Calibri" w:cs="Calibri"/>
          <w:sz w:val="22"/>
          <w:szCs w:val="22"/>
        </w:rPr>
        <w:t>DV</w:t>
      </w:r>
      <w:r w:rsidR="006A694D" w:rsidRPr="00965376">
        <w:rPr>
          <w:rFonts w:ascii="Calibri" w:hAnsi="Calibri" w:cs="Calibri"/>
          <w:sz w:val="22"/>
          <w:szCs w:val="22"/>
        </w:rPr>
        <w:t>)</w:t>
      </w:r>
      <w:r w:rsidRPr="00965376">
        <w:rPr>
          <w:rFonts w:ascii="Calibri" w:hAnsi="Calibri" w:cs="Calibri"/>
          <w:sz w:val="22"/>
          <w:szCs w:val="22"/>
        </w:rPr>
        <w:t xml:space="preserve"> team.</w:t>
      </w:r>
    </w:p>
    <w:p w14:paraId="6D9E9025" w14:textId="53FB230B" w:rsidR="007B27F0" w:rsidRPr="00965376" w:rsidRDefault="007B27F0" w:rsidP="00C95A9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965376">
        <w:rPr>
          <w:rFonts w:ascii="Calibri" w:hAnsi="Calibri" w:cs="Calibri"/>
          <w:sz w:val="22"/>
          <w:szCs w:val="22"/>
        </w:rPr>
        <w:t xml:space="preserve">Working on design, debug and integration of serializer and </w:t>
      </w:r>
      <w:proofErr w:type="spellStart"/>
      <w:r w:rsidRPr="00965376">
        <w:rPr>
          <w:rFonts w:ascii="Calibri" w:hAnsi="Calibri" w:cs="Calibri"/>
          <w:sz w:val="22"/>
          <w:szCs w:val="22"/>
        </w:rPr>
        <w:t>deserializer</w:t>
      </w:r>
      <w:proofErr w:type="spellEnd"/>
      <w:r w:rsidRPr="00965376">
        <w:rPr>
          <w:rFonts w:ascii="Calibri" w:hAnsi="Calibri" w:cs="Calibri"/>
          <w:sz w:val="22"/>
          <w:szCs w:val="22"/>
        </w:rPr>
        <w:t xml:space="preserve"> logic for DDR6 read and write data paths within custom SoC environment.</w:t>
      </w:r>
    </w:p>
    <w:p w14:paraId="07453A0C" w14:textId="3717AD81" w:rsidR="007B27F0" w:rsidRDefault="007B27F0" w:rsidP="00443787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Calibri" w:hAnsi="Calibri" w:cs="Calibri"/>
          <w:sz w:val="22"/>
          <w:szCs w:val="22"/>
        </w:rPr>
      </w:pPr>
      <w:r w:rsidRPr="00965376">
        <w:rPr>
          <w:rFonts w:ascii="Calibri" w:hAnsi="Calibri" w:cs="Calibri"/>
          <w:sz w:val="22"/>
          <w:szCs w:val="22"/>
        </w:rPr>
        <w:t>Validated DDR5 setup and hold timing margins through detailed waveform analysis and debugging.</w:t>
      </w:r>
    </w:p>
    <w:p w14:paraId="104453E5" w14:textId="170BD426" w:rsidR="00095B7D" w:rsidRPr="00095B7D" w:rsidRDefault="00095B7D" w:rsidP="0044378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95B7D">
        <w:rPr>
          <w:rFonts w:ascii="Calibri" w:hAnsi="Calibri" w:cs="Calibri"/>
          <w:b/>
          <w:bCs/>
          <w:sz w:val="22"/>
          <w:szCs w:val="22"/>
        </w:rPr>
        <w:t>Digital Design Intern, Micron Technology, Hyderabad | Jan 2024 – Jun 2024</w:t>
      </w:r>
    </w:p>
    <w:p w14:paraId="2B6F4262" w14:textId="1E1E0B18" w:rsidR="00095B7D" w:rsidRDefault="00095B7D" w:rsidP="00095B7D">
      <w:pPr>
        <w:pStyle w:val="ListParagraph"/>
        <w:numPr>
          <w:ilvl w:val="0"/>
          <w:numId w:val="5"/>
        </w:numPr>
        <w:spacing w:after="12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Performed comparative analysis of LPDDR5 power supplies, documenting findings to support low-power design.</w:t>
      </w:r>
    </w:p>
    <w:p w14:paraId="63F20F5A" w14:textId="3D4115EE" w:rsidR="00095B7D" w:rsidRDefault="00095B7D" w:rsidP="00095B7D">
      <w:pPr>
        <w:pStyle w:val="ListParagraph"/>
        <w:numPr>
          <w:ilvl w:val="0"/>
          <w:numId w:val="5"/>
        </w:numPr>
        <w:spacing w:after="12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Assisted in design analysis and validation activities for memory subsystems.</w:t>
      </w:r>
    </w:p>
    <w:p w14:paraId="7BA65246" w14:textId="6249BD62" w:rsidR="00095B7D" w:rsidRPr="00095B7D" w:rsidRDefault="00095B7D" w:rsidP="00095B7D">
      <w:pPr>
        <w:pStyle w:val="ListParagraph"/>
        <w:numPr>
          <w:ilvl w:val="0"/>
          <w:numId w:val="5"/>
        </w:numPr>
        <w:spacing w:after="120" w:line="24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Collaborated with DV team</w:t>
      </w:r>
      <w:r w:rsidR="00443787">
        <w:rPr>
          <w:rFonts w:ascii="Calibri" w:hAnsi="Calibri" w:cs="Calibri"/>
          <w:sz w:val="22"/>
          <w:szCs w:val="22"/>
        </w:rPr>
        <w:t xml:space="preserve"> on functional debug using waveform analysis.</w:t>
      </w:r>
    </w:p>
    <w:p w14:paraId="43992F94" w14:textId="66C3198E" w:rsidR="00965376" w:rsidRPr="00965376" w:rsidRDefault="00965376" w:rsidP="00C95A9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</w:rPr>
      </w:pPr>
      <w:r w:rsidRPr="00965376">
        <w:rPr>
          <w:rFonts w:ascii="Calibri" w:hAnsi="Calibri" w:cs="Calibri"/>
          <w:b/>
          <w:bCs/>
        </w:rPr>
        <w:t>Education</w:t>
      </w:r>
    </w:p>
    <w:p w14:paraId="610F5B33" w14:textId="75F80E6C" w:rsidR="00C216A0" w:rsidRPr="00C95A90" w:rsidRDefault="00965376" w:rsidP="00C95A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95A90">
        <w:rPr>
          <w:rFonts w:ascii="Calibri" w:hAnsi="Calibri" w:cs="Calibri"/>
          <w:b/>
          <w:bCs/>
          <w:sz w:val="22"/>
          <w:szCs w:val="22"/>
        </w:rPr>
        <w:t>Master of Engineering in Microelectronics | GPA 9.0</w:t>
      </w:r>
      <w:r w:rsidR="00C95A90" w:rsidRPr="00C95A90">
        <w:rPr>
          <w:rFonts w:ascii="Calibri" w:hAnsi="Calibri" w:cs="Calibri"/>
          <w:b/>
          <w:bCs/>
          <w:sz w:val="22"/>
          <w:szCs w:val="22"/>
        </w:rPr>
        <w:t>1</w:t>
      </w:r>
      <w:r w:rsidRPr="00C95A90">
        <w:rPr>
          <w:rFonts w:ascii="Calibri" w:hAnsi="Calibri" w:cs="Calibri"/>
          <w:b/>
          <w:bCs/>
          <w:sz w:val="22"/>
          <w:szCs w:val="22"/>
        </w:rPr>
        <w:t>/10.0</w:t>
      </w:r>
    </w:p>
    <w:p w14:paraId="7B5527AE" w14:textId="1E97C42A" w:rsidR="00C95A90" w:rsidRDefault="00C95A90" w:rsidP="00C95A90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Birla Institute of Technology and Science (BITS), Pilani, Rajasthan | Aug 2022 – Jun 2024</w:t>
      </w:r>
    </w:p>
    <w:p w14:paraId="11B1102D" w14:textId="61FBB653" w:rsidR="00C95A90" w:rsidRPr="00C95A90" w:rsidRDefault="00C95A90" w:rsidP="00C95A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95A90">
        <w:rPr>
          <w:rFonts w:ascii="Calibri" w:hAnsi="Calibri" w:cs="Calibri"/>
          <w:b/>
          <w:bCs/>
          <w:sz w:val="22"/>
          <w:szCs w:val="22"/>
        </w:rPr>
        <w:t xml:space="preserve">Bachelor of Technology in Electrical and Electronics Engineering | </w:t>
      </w:r>
      <w:r>
        <w:rPr>
          <w:rFonts w:ascii="Calibri" w:hAnsi="Calibri" w:cs="Calibri"/>
          <w:b/>
          <w:bCs/>
          <w:sz w:val="22"/>
          <w:szCs w:val="22"/>
        </w:rPr>
        <w:t>GPA 8.62/10.0</w:t>
      </w:r>
    </w:p>
    <w:p w14:paraId="0F8A9E2B" w14:textId="02EC02B4" w:rsidR="00C95A90" w:rsidRPr="00965376" w:rsidRDefault="00C95A90" w:rsidP="00C95A9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Silicon Institute of Technology, Bhubaneshwar, Orissa | Aug 2016 – July 2020</w:t>
      </w:r>
    </w:p>
    <w:p w14:paraId="3334A06F" w14:textId="77777777" w:rsidR="00C216A0" w:rsidRPr="00965376" w:rsidRDefault="00C216A0" w:rsidP="00D64591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C216A0" w:rsidRPr="00965376" w:rsidSect="00F51029">
      <w:headerReference w:type="even" r:id="rId10"/>
      <w:footerReference w:type="even" r:id="rId11"/>
      <w:headerReference w:type="first" r:id="rId12"/>
      <w:footerReference w:type="first" r:id="rId13"/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112C" w14:textId="77777777" w:rsidR="00C3739C" w:rsidRDefault="00C3739C" w:rsidP="00E633F7">
      <w:pPr>
        <w:spacing w:after="0" w:line="240" w:lineRule="auto"/>
      </w:pPr>
      <w:r>
        <w:separator/>
      </w:r>
    </w:p>
  </w:endnote>
  <w:endnote w:type="continuationSeparator" w:id="0">
    <w:p w14:paraId="0F252B77" w14:textId="77777777" w:rsidR="00C3739C" w:rsidRDefault="00C3739C" w:rsidP="00E63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BDE3B" w14:textId="630FFF38" w:rsidR="00E633F7" w:rsidRDefault="00E633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7BF03A6" wp14:editId="62A2AB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734443709" name="Text Box 5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B7369C" w14:textId="1AB6C076" w:rsidR="00E633F7" w:rsidRPr="00E633F7" w:rsidRDefault="00E633F7" w:rsidP="00E633F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E633F7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BF03A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Micron Confidential" style="position:absolute;margin-left:0;margin-top:0;width:122.75pt;height:3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" filled="f" stroked="f">
              <v:textbox style="mso-fit-shape-to-text:t" inset="20pt,0,0,15pt">
                <w:txbxContent>
                  <w:p w14:paraId="07B7369C" w14:textId="1AB6C076" w:rsidR="00E633F7" w:rsidRPr="00E633F7" w:rsidRDefault="00E633F7" w:rsidP="00E633F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E633F7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1B599" w14:textId="34C1C87C" w:rsidR="00E633F7" w:rsidRDefault="00E633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9350E59" wp14:editId="6F0D84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93700"/>
              <wp:effectExtent l="0" t="0" r="3175" b="0"/>
              <wp:wrapNone/>
              <wp:docPr id="1828254687" name="Text Box 4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54EEC" w14:textId="23216AF5" w:rsidR="00E633F7" w:rsidRPr="00E633F7" w:rsidRDefault="00E633F7" w:rsidP="00E633F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E633F7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50E5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Micron Confidential" style="position:absolute;margin-left:0;margin-top:0;width:122.75pt;height:3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" filled="f" stroked="f">
              <v:textbox style="mso-fit-shape-to-text:t" inset="20pt,0,0,15pt">
                <w:txbxContent>
                  <w:p w14:paraId="07354EEC" w14:textId="23216AF5" w:rsidR="00E633F7" w:rsidRPr="00E633F7" w:rsidRDefault="00E633F7" w:rsidP="00E633F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E633F7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5BA6" w14:textId="77777777" w:rsidR="00C3739C" w:rsidRDefault="00C3739C" w:rsidP="00E633F7">
      <w:pPr>
        <w:spacing w:after="0" w:line="240" w:lineRule="auto"/>
      </w:pPr>
      <w:r>
        <w:separator/>
      </w:r>
    </w:p>
  </w:footnote>
  <w:footnote w:type="continuationSeparator" w:id="0">
    <w:p w14:paraId="560FB3D9" w14:textId="77777777" w:rsidR="00C3739C" w:rsidRDefault="00C3739C" w:rsidP="00E63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43E9E" w14:textId="25C32B76" w:rsidR="00E633F7" w:rsidRDefault="00E633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670982" wp14:editId="638CAF7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2114689976" name="Text Box 2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43286B" w14:textId="0A7282C4" w:rsidR="00E633F7" w:rsidRPr="00E633F7" w:rsidRDefault="00E633F7" w:rsidP="00E633F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E633F7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709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Micron Confidential" style="position:absolute;margin-left:0;margin-top:0;width:122.75pt;height:3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7qlDwIAABsEAAAOAAAAZHJzL2Uyb0RvYy54bWysU0uP2jAQvlfqf7B8LwlsaZeIsKK7oqqE&#10;dldiqz0bxyaRHI9lDyT013dsArTbnqpe7Hl5Ht98nt/1rWEH5UMDtuTjUc6ZshKqxu5K/v1l9eGW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" filled="f" stroked="f">
              <v:textbox style="mso-fit-shape-to-text:t" inset="20pt,15pt,0,0">
                <w:txbxContent>
                  <w:p w14:paraId="6B43286B" w14:textId="0A7282C4" w:rsidR="00E633F7" w:rsidRPr="00E633F7" w:rsidRDefault="00E633F7" w:rsidP="00E633F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E633F7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6373" w14:textId="7C5B15DB" w:rsidR="00E633F7" w:rsidRDefault="00E633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626AF8" wp14:editId="56C6325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8925" cy="393700"/>
              <wp:effectExtent l="0" t="0" r="3175" b="6350"/>
              <wp:wrapNone/>
              <wp:docPr id="856976840" name="Text Box 1" descr="Micron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C0A637" w14:textId="3DB546BA" w:rsidR="00E633F7" w:rsidRPr="00E633F7" w:rsidRDefault="00E633F7" w:rsidP="00E633F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E633F7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626A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Micron Confidential" style="position:absolute;margin-left:0;margin-top:0;width:122.75pt;height:3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" filled="f" stroked="f">
              <v:textbox style="mso-fit-shape-to-text:t" inset="20pt,15pt,0,0">
                <w:txbxContent>
                  <w:p w14:paraId="14C0A637" w14:textId="3DB546BA" w:rsidR="00E633F7" w:rsidRPr="00E633F7" w:rsidRDefault="00E633F7" w:rsidP="00E633F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E633F7">
                      <w:rPr>
                        <w:rFonts w:ascii="Arial" w:eastAsia="Arial" w:hAnsi="Arial" w:cs="Arial"/>
                        <w:noProof/>
                        <w:color w:val="000000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666AC"/>
    <w:multiLevelType w:val="hybridMultilevel"/>
    <w:tmpl w:val="44388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06F6A"/>
    <w:multiLevelType w:val="hybridMultilevel"/>
    <w:tmpl w:val="21B44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A6BB9"/>
    <w:multiLevelType w:val="hybridMultilevel"/>
    <w:tmpl w:val="AC720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D5213"/>
    <w:multiLevelType w:val="hybridMultilevel"/>
    <w:tmpl w:val="B1BA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74595"/>
    <w:multiLevelType w:val="hybridMultilevel"/>
    <w:tmpl w:val="62549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886465">
    <w:abstractNumId w:val="1"/>
  </w:num>
  <w:num w:numId="2" w16cid:durableId="87888737">
    <w:abstractNumId w:val="0"/>
  </w:num>
  <w:num w:numId="3" w16cid:durableId="919830297">
    <w:abstractNumId w:val="3"/>
  </w:num>
  <w:num w:numId="4" w16cid:durableId="1532721791">
    <w:abstractNumId w:val="2"/>
  </w:num>
  <w:num w:numId="5" w16cid:durableId="190729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AA"/>
    <w:rsid w:val="0004738A"/>
    <w:rsid w:val="000951D8"/>
    <w:rsid w:val="00095B7D"/>
    <w:rsid w:val="001679DB"/>
    <w:rsid w:val="001E4CB6"/>
    <w:rsid w:val="00210573"/>
    <w:rsid w:val="002E2A1D"/>
    <w:rsid w:val="00363851"/>
    <w:rsid w:val="00443787"/>
    <w:rsid w:val="004A2262"/>
    <w:rsid w:val="004B48CB"/>
    <w:rsid w:val="0057781F"/>
    <w:rsid w:val="005951A1"/>
    <w:rsid w:val="005C4922"/>
    <w:rsid w:val="006A694D"/>
    <w:rsid w:val="00777D85"/>
    <w:rsid w:val="007B27F0"/>
    <w:rsid w:val="0085292D"/>
    <w:rsid w:val="008C78A8"/>
    <w:rsid w:val="00942EBB"/>
    <w:rsid w:val="00965376"/>
    <w:rsid w:val="00A52B3B"/>
    <w:rsid w:val="00AB176D"/>
    <w:rsid w:val="00AB368D"/>
    <w:rsid w:val="00AF7771"/>
    <w:rsid w:val="00C216A0"/>
    <w:rsid w:val="00C3739C"/>
    <w:rsid w:val="00C95A90"/>
    <w:rsid w:val="00CC379E"/>
    <w:rsid w:val="00D64591"/>
    <w:rsid w:val="00D910EC"/>
    <w:rsid w:val="00E633F7"/>
    <w:rsid w:val="00F151C4"/>
    <w:rsid w:val="00F51029"/>
    <w:rsid w:val="00F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16DFD"/>
  <w15:chartTrackingRefBased/>
  <w15:docId w15:val="{D6616C64-168B-4921-9D0D-8715C548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3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3F7"/>
  </w:style>
  <w:style w:type="paragraph" w:styleId="Footer">
    <w:name w:val="footer"/>
    <w:basedOn w:val="Normal"/>
    <w:link w:val="FooterChar"/>
    <w:uiPriority w:val="99"/>
    <w:unhideWhenUsed/>
    <w:rsid w:val="00E63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schaysinha1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aiyanischa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7E36A-CD93-4F33-8D78-B1F2AF6686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874100-6000-43b6-a204-2d77792600b9}" enabled="1" method="Standard" siteId="{f38a5ecd-2813-4862-b11b-ac1d563c806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4366</TotalTime>
  <Pages>1</Pages>
  <Words>418</Words>
  <Characters>2827</Characters>
  <Application>Microsoft Office Word</Application>
  <DocSecurity>0</DocSecurity>
  <Lines>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Nischay Sinha</dc:creator>
  <cp:keywords/>
  <dc:description/>
  <cp:lastModifiedBy>Nischay Sinha</cp:lastModifiedBy>
  <cp:revision>10</cp:revision>
  <dcterms:created xsi:type="dcterms:W3CDTF">2026-01-13T19:02:00Z</dcterms:created>
  <dcterms:modified xsi:type="dcterms:W3CDTF">2026-01-17T19:49:00Z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33146dc8,7e0b9bb8,1a97eb17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Micron Confidential</vt:lpwstr>
  </property>
  <property fmtid="{D5CDD505-2E9C-101B-9397-08002B2CF9AE}" pid="5" name="ClassificationContentMarkingFooterShapeIds">
    <vt:lpwstr>6cf8f3df,2bc6b8bd,51db969e</vt:lpwstr>
  </property>
  <property fmtid="{D5CDD505-2E9C-101B-9397-08002B2CF9AE}" pid="6" name="ClassificationContentMarkingFooterFontProps">
    <vt:lpwstr>#000000,12,Arial</vt:lpwstr>
  </property>
  <property fmtid="{D5CDD505-2E9C-101B-9397-08002B2CF9AE}" pid="7" name="ClassificationContentMarkingFooterText">
    <vt:lpwstr>Micron Confidential</vt:lpwstr>
  </property>
</Properties>
</file>