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Setting up ID Tracker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Preferred Platform : Windows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Download Matlab Compiler Runtime 8.3 and executable of IDTracker from </w:t>
      </w:r>
      <w:hyperlink r:id="rId5">
        <w:r w:rsidDel="00000000" w:rsidR="00000000" w:rsidRPr="00000000">
          <w:rPr>
            <w:color w:val="1155cc"/>
            <w:u w:val="single"/>
            <w:rtl w:val="0"/>
          </w:rPr>
          <w:t xml:space="preserve">http://www.idtracker.es/download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There are two executables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Idtracker.exe - Main Application which does the tracking part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IdPlayer.exe - Visualizes previously tracked videos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Basic Flow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Step 1.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Click on Idtracker.exe, it will ask to select a video for tracking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4050" cy="3898900"/>
            <wp:effectExtent b="0" l="0" r="0" t="0"/>
            <wp:docPr descr="1. Video Choose.PNG" id="4" name="image10.png"/>
            <a:graphic>
              <a:graphicData uri="http://schemas.openxmlformats.org/drawingml/2006/picture">
                <pic:pic>
                  <pic:nvPicPr>
                    <pic:cNvPr descr="1. Video Choose.PNG"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Step 2.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On selecting the video, it will open basic idtracker window with default settings like this.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314700"/>
            <wp:effectExtent b="0" l="0" r="0" t="0"/>
            <wp:docPr descr="2. Home Screen.PNG" id="1" name="image3.png"/>
            <a:graphic>
              <a:graphicData uri="http://schemas.openxmlformats.org/drawingml/2006/picture">
                <pic:pic>
                  <pic:nvPicPr>
                    <pic:cNvPr descr="2. Home Screen.PNG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Step 3.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Update the following values for our Rat Project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Number of Individuals - 1 or 2 depending on the video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Intensity threshold - 0.85 is fine, we can lower it for blurry videos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Minimum Size - 100-120 seems to give good results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365500"/>
            <wp:effectExtent b="0" l="0" r="0" t="0"/>
            <wp:docPr descr="3. Update Parameters.PNG" id="5" name="image11.png"/>
            <a:graphic>
              <a:graphicData uri="http://schemas.openxmlformats.org/drawingml/2006/picture">
                <pic:pic>
                  <pic:nvPicPr>
                    <pic:cNvPr descr="3. Update Parameters.PNG"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Step 4 (Optional)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Depending on the video, we can also define our region of interest as well.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365500"/>
            <wp:effectExtent b="0" l="0" r="0" t="0"/>
            <wp:docPr descr="4. Include Region.PNG" id="3" name="image9.png"/>
            <a:graphic>
              <a:graphicData uri="http://schemas.openxmlformats.org/drawingml/2006/picture">
                <pic:pic>
                  <pic:nvPicPr>
                    <pic:cNvPr descr="4. Include Region.PNG"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Step 5. Click on Start after this. Depending on the size of the video, it can take from minutes to hour for tracking to finish.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Once tracking is finished, we can see the following screen which tells the reliability of tracking.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5016500"/>
            <wp:effectExtent b="0" l="0" r="0" t="0"/>
            <wp:docPr descr="5. Traking Results.PNG" id="6" name="image12.png"/>
            <a:graphic>
              <a:graphicData uri="http://schemas.openxmlformats.org/drawingml/2006/picture">
                <pic:pic>
                  <pic:nvPicPr>
                    <pic:cNvPr descr="5. Traking Results.PNG"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We can then click on “See Results” to visualize tracking using Idplayer,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It will open the following screen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We will choose No gaps result for now.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_GB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image" Target="media/image8.png"/><Relationship Id="rId10" Type="http://schemas.openxmlformats.org/officeDocument/2006/relationships/image" Target="media/image12.png"/><Relationship Id="rId9" Type="http://schemas.openxmlformats.org/officeDocument/2006/relationships/image" Target="media/image9.png"/><Relationship Id="rId5" Type="http://schemas.openxmlformats.org/officeDocument/2006/relationships/hyperlink" Target="http://www.idtracker.es/download" TargetMode="External"/><Relationship Id="rId6" Type="http://schemas.openxmlformats.org/officeDocument/2006/relationships/image" Target="media/image10.png"/><Relationship Id="rId7" Type="http://schemas.openxmlformats.org/officeDocument/2006/relationships/image" Target="media/image3.png"/><Relationship Id="rId8" Type="http://schemas.openxmlformats.org/officeDocument/2006/relationships/image" Target="media/image11.png"/></Relationships>
</file>