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1CA88" w14:textId="257B6B6D" w:rsidR="008D1461" w:rsidRPr="004059E4" w:rsidRDefault="00000000" w:rsidP="004059E4">
      <w:pPr>
        <w:pStyle w:val="Heading1"/>
        <w:spacing w:before="0" w:line="360" w:lineRule="auto"/>
        <w:rPr>
          <w:rFonts w:ascii="Arial" w:eastAsiaTheme="minorEastAsia" w:hAnsi="Arial" w:cs="Arial"/>
          <w:color w:val="BD4915"/>
        </w:rPr>
      </w:pPr>
      <w:bookmarkStart w:id="0" w:name="_Toc213360535"/>
      <w:r w:rsidRPr="004059E4">
        <w:rPr>
          <w:rFonts w:ascii="Arial" w:eastAsiaTheme="minorEastAsia" w:hAnsi="Arial" w:cs="Arial"/>
          <w:color w:val="BD4915"/>
        </w:rPr>
        <w:t>Finance Analytics Dashboard using Power BI</w:t>
      </w:r>
      <w:bookmarkEnd w:id="0"/>
    </w:p>
    <w:p w14:paraId="5FA3A782" w14:textId="77777777" w:rsidR="008D1461" w:rsidRDefault="00000000">
      <w:r>
        <w:t>A comprehensive financial performance dashboard built in Power BI to analyze key financial metrics such as sales, profit, cost, discounts, and product-wise performance across countries and time periods.</w:t>
      </w:r>
    </w:p>
    <w:sdt>
      <w:sdtPr>
        <w:id w:val="-91400866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3D49104" w14:textId="30926021" w:rsidR="0021663E" w:rsidRDefault="0021663E">
          <w:pPr>
            <w:pStyle w:val="TOCHeading"/>
          </w:pPr>
          <w:r>
            <w:t>Contents</w:t>
          </w:r>
        </w:p>
        <w:p w14:paraId="065C37D0" w14:textId="79B5576C" w:rsidR="0021663E" w:rsidRDefault="0021663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60535" w:history="1">
            <w:r w:rsidRPr="00F550A1">
              <w:rPr>
                <w:rStyle w:val="Hyperlink"/>
                <w:rFonts w:ascii="Arial" w:hAnsi="Arial" w:cs="Arial"/>
                <w:noProof/>
              </w:rPr>
              <w:t>Finance Analytics Dashboard using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5DA57" w14:textId="27341EF7" w:rsidR="0021663E" w:rsidRDefault="0021663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60536" w:history="1">
            <w:r w:rsidRPr="00F550A1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602CA" w14:textId="24F258E2" w:rsidR="0021663E" w:rsidRDefault="0021663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60537" w:history="1">
            <w:r w:rsidRPr="00F550A1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C849" w14:textId="46F5C6EA" w:rsidR="0021663E" w:rsidRDefault="0021663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60538" w:history="1">
            <w:r w:rsidRPr="00F550A1">
              <w:rPr>
                <w:rStyle w:val="Hyperlink"/>
                <w:noProof/>
              </w:rPr>
              <w:t>Build Dashboard using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8E9C" w14:textId="17AA7657" w:rsidR="0021663E" w:rsidRDefault="0021663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60539" w:history="1">
            <w:r w:rsidRPr="00F550A1">
              <w:rPr>
                <w:rStyle w:val="Hyperlink"/>
                <w:noProof/>
              </w:rPr>
              <w:t>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8B456" w14:textId="3C23B0B1" w:rsidR="0021663E" w:rsidRDefault="0021663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60540" w:history="1">
            <w:r w:rsidRPr="00F550A1">
              <w:rPr>
                <w:rStyle w:val="Hyperlink"/>
                <w:noProof/>
              </w:rPr>
              <w:t>Tools &amp;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B33E4" w14:textId="6E8575E9" w:rsidR="0021663E" w:rsidRDefault="0021663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3360541" w:history="1">
            <w:r w:rsidRPr="00F550A1">
              <w:rPr>
                <w:rStyle w:val="Hyperlink"/>
                <w:noProof/>
              </w:rPr>
              <w:t>Results &amp;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C1C51" w14:textId="110965C8" w:rsidR="0021663E" w:rsidRDefault="0021663E">
          <w:r>
            <w:rPr>
              <w:b/>
              <w:bCs/>
              <w:noProof/>
            </w:rPr>
            <w:fldChar w:fldCharType="end"/>
          </w:r>
        </w:p>
      </w:sdtContent>
    </w:sdt>
    <w:p w14:paraId="511174AF" w14:textId="77777777" w:rsidR="0021663E" w:rsidRDefault="0021663E" w:rsidP="0021663E">
      <w:pPr>
        <w:spacing w:after="0"/>
      </w:pPr>
    </w:p>
    <w:p w14:paraId="245E19D8" w14:textId="26EB6AAE" w:rsidR="008D1461" w:rsidRDefault="00000000" w:rsidP="0021663E">
      <w:pPr>
        <w:pStyle w:val="Heading2"/>
        <w:spacing w:before="0"/>
      </w:pPr>
      <w:bookmarkStart w:id="1" w:name="_Toc213360536"/>
      <w:r>
        <w:t>Overview</w:t>
      </w:r>
      <w:bookmarkEnd w:id="1"/>
    </w:p>
    <w:p w14:paraId="4912315C" w14:textId="18CBA8E4" w:rsidR="008D1461" w:rsidRDefault="00000000" w:rsidP="004059E4">
      <w:pPr>
        <w:spacing w:after="0"/>
      </w:pPr>
      <w:r>
        <w:t xml:space="preserve">The Finance Analytics Dashboard provides a data-driven understanding of a company’s financial health by visualizing performance across multiple dimensions — including </w:t>
      </w:r>
      <w:r w:rsidRPr="0021663E">
        <w:rPr>
          <w:b/>
          <w:bCs/>
        </w:rPr>
        <w:t xml:space="preserve">sales, profit, cost, </w:t>
      </w:r>
      <w:r w:rsidR="004059E4" w:rsidRPr="0021663E">
        <w:rPr>
          <w:b/>
          <w:bCs/>
        </w:rPr>
        <w:t xml:space="preserve">COGS, COGS_to_Sales %, Profit_Margin %, Discount, Product, </w:t>
      </w:r>
      <w:r w:rsidRPr="0021663E">
        <w:rPr>
          <w:b/>
          <w:bCs/>
        </w:rPr>
        <w:t xml:space="preserve">product category, country, </w:t>
      </w:r>
      <w:r w:rsidR="004059E4" w:rsidRPr="0021663E">
        <w:rPr>
          <w:b/>
          <w:bCs/>
        </w:rPr>
        <w:t xml:space="preserve">segment, </w:t>
      </w:r>
      <w:r w:rsidR="0021663E">
        <w:t>and</w:t>
      </w:r>
      <w:r w:rsidRPr="0021663E">
        <w:rPr>
          <w:b/>
          <w:bCs/>
        </w:rPr>
        <w:t xml:space="preserve"> discount bands.</w:t>
      </w:r>
      <w:r>
        <w:t xml:space="preserve"> It enables stakeholders to identify revenue drivers, profitability trends, and underperforming areas, helping make strategic business decisions.</w:t>
      </w:r>
      <w:r>
        <w:br/>
      </w:r>
    </w:p>
    <w:p w14:paraId="59FC719C" w14:textId="34A95313" w:rsidR="008D1461" w:rsidRDefault="00000000" w:rsidP="001571A8">
      <w:pPr>
        <w:pStyle w:val="Heading2"/>
        <w:spacing w:before="0"/>
      </w:pPr>
      <w:bookmarkStart w:id="2" w:name="_Toc213360537"/>
      <w:r>
        <w:t>Problem Statement</w:t>
      </w:r>
      <w:bookmarkEnd w:id="2"/>
    </w:p>
    <w:p w14:paraId="449F49AF" w14:textId="27103AB7" w:rsidR="008D1461" w:rsidRPr="001571A8" w:rsidRDefault="00000000">
      <w:pPr>
        <w:rPr>
          <w:b/>
          <w:bCs/>
        </w:rPr>
      </w:pPr>
      <w:r>
        <w:t>The finance department needed a consolidated, visual representation of the company’s financial performance to replace static and time-consuming manual reporting.</w:t>
      </w:r>
      <w:r>
        <w:br/>
      </w:r>
      <w:r>
        <w:br/>
        <w:t>Challenges included:</w:t>
      </w:r>
      <w:r>
        <w:br/>
        <w:t>- Lack of centralized visibility into key KPIs (Sales, Profit,</w:t>
      </w:r>
      <w:r w:rsidR="001571A8">
        <w:t xml:space="preserve"> Units Sold,</w:t>
      </w:r>
      <w:r>
        <w:t xml:space="preserve"> COGS,</w:t>
      </w:r>
      <w:r w:rsidR="001571A8">
        <w:t xml:space="preserve"> COGS to Sales %, Profit Margin %,</w:t>
      </w:r>
      <w:r>
        <w:t xml:space="preserve"> Discounts)</w:t>
      </w:r>
      <w:r>
        <w:br/>
        <w:t xml:space="preserve">- Inability to quickly analyze financial performance by region, product, </w:t>
      </w:r>
      <w:r w:rsidR="001571A8">
        <w:t xml:space="preserve">segment, discount band, </w:t>
      </w:r>
      <w:r>
        <w:t>or time</w:t>
      </w:r>
      <w:r>
        <w:br/>
        <w:t>- Difficulty in identifying profitability patterns and discount impacts</w:t>
      </w:r>
      <w:r>
        <w:br/>
      </w:r>
      <w:r>
        <w:br/>
      </w:r>
      <w:r w:rsidRPr="001571A8">
        <w:rPr>
          <w:b/>
          <w:bCs/>
        </w:rPr>
        <w:t>This dashboard solves these problems by integrating all critical KPIs and financial visuals in one interactive report.</w:t>
      </w:r>
    </w:p>
    <w:p w14:paraId="2DDA9A83" w14:textId="6216FCC1" w:rsidR="008D1461" w:rsidRDefault="00000000">
      <w:pPr>
        <w:pStyle w:val="Heading2"/>
      </w:pPr>
      <w:bookmarkStart w:id="3" w:name="_Toc213360538"/>
      <w:r>
        <w:t>Build Dashboard using Power BI</w:t>
      </w:r>
      <w:bookmarkEnd w:id="3"/>
    </w:p>
    <w:p w14:paraId="34525BF5" w14:textId="77777777" w:rsidR="00580CDE" w:rsidRDefault="00000000" w:rsidP="004D68FD">
      <w:pPr>
        <w:spacing w:after="0"/>
      </w:pPr>
      <w:r>
        <w:t>Data Preparation Steps:</w:t>
      </w:r>
      <w:r>
        <w:br/>
        <w:t>1. Imported CSV dataset (financial_data.csv) into Power BI.</w:t>
      </w:r>
      <w:r>
        <w:br/>
        <w:t>2. Cleaned and transformed data using Power Query (renaming fields, removing duplicates, correcting data types).</w:t>
      </w:r>
    </w:p>
    <w:p w14:paraId="452D3B85" w14:textId="79BF2098" w:rsidR="004D68FD" w:rsidRPr="00580CDE" w:rsidRDefault="00000000" w:rsidP="004D68FD">
      <w:pPr>
        <w:spacing w:after="0"/>
      </w:pPr>
      <w:r>
        <w:lastRenderedPageBreak/>
        <w:t>3. Created calculated columns and measures using DAX for KPIs like Total Sales,</w:t>
      </w:r>
      <w:r w:rsidR="001B4E09">
        <w:t xml:space="preserve"> Total Gross Sales, Avg Sales, </w:t>
      </w:r>
      <w:r>
        <w:t>Total Profit,</w:t>
      </w:r>
      <w:r w:rsidR="001571A8">
        <w:t xml:space="preserve"> Total Unit Sold, Total Discount, Total COGS</w:t>
      </w:r>
      <w:r w:rsidR="001B4E09">
        <w:t>,</w:t>
      </w:r>
      <w:r w:rsidR="0065662D">
        <w:t xml:space="preserve"> </w:t>
      </w:r>
      <w:r>
        <w:t>Profit Margin %, COGS-to-Sales ratio</w:t>
      </w:r>
      <w:r w:rsidR="001B4E09">
        <w:t>, and Total Cost.</w:t>
      </w:r>
      <w:r>
        <w:br/>
      </w:r>
      <w:r>
        <w:br/>
      </w:r>
      <w:r w:rsidRPr="0021663E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lang w:eastAsia="en-IN"/>
        </w:rPr>
        <w:t>Dashboard Design &amp; Explanation:</w:t>
      </w:r>
      <w:r>
        <w:br/>
      </w:r>
      <w:r w:rsidRPr="0065662D">
        <w:rPr>
          <w:b/>
          <w:bCs/>
        </w:rPr>
        <w:t>Top Filters Panel:</w:t>
      </w:r>
      <w:r>
        <w:br/>
        <w:t>- Year, Month, Segment, Country, and Product slicers for dynamic filtering.</w:t>
      </w:r>
      <w:r>
        <w:br/>
        <w:t>- Enables performance comparison across different time periods and dimensions.</w:t>
      </w:r>
      <w:r>
        <w:br/>
      </w:r>
    </w:p>
    <w:p w14:paraId="484235A9" w14:textId="77777777" w:rsidR="00B248D7" w:rsidRDefault="00000000" w:rsidP="0021663E">
      <w:pPr>
        <w:spacing w:after="0"/>
        <w:rPr>
          <w:b/>
          <w:bCs/>
        </w:rPr>
      </w:pPr>
      <w:r w:rsidRPr="0065662D">
        <w:rPr>
          <w:b/>
          <w:bCs/>
        </w:rPr>
        <w:t>KPI Cards (Top Row):</w:t>
      </w:r>
      <w:r>
        <w:br/>
      </w:r>
      <w:r w:rsidR="0065662D">
        <w:rPr>
          <w:noProof/>
        </w:rPr>
        <w:drawing>
          <wp:inline distT="0" distB="0" distL="0" distR="0" wp14:anchorId="493EB0C5" wp14:editId="1EAFFA68">
            <wp:extent cx="6181725" cy="914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D08A" w14:textId="77777777" w:rsidR="00B248D7" w:rsidRDefault="00B248D7" w:rsidP="0021663E">
      <w:pPr>
        <w:spacing w:after="0"/>
        <w:rPr>
          <w:b/>
          <w:bCs/>
        </w:rPr>
      </w:pPr>
    </w:p>
    <w:p w14:paraId="3666688F" w14:textId="2986214A" w:rsidR="008D1461" w:rsidRDefault="00000000" w:rsidP="00B248D7">
      <w:r w:rsidRPr="004D68FD">
        <w:rPr>
          <w:b/>
          <w:bCs/>
        </w:rPr>
        <w:t>Total Sales &amp; Profit by Country:</w:t>
      </w:r>
      <w:r>
        <w:br/>
        <w:t>- Line</w:t>
      </w:r>
      <w:r w:rsidR="004D68FD">
        <w:t xml:space="preserve"> &amp; Stacked column</w:t>
      </w:r>
      <w:r>
        <w:t xml:space="preserve"> Chart showing country-wise Total Sales and Total Profit.</w:t>
      </w:r>
      <w:r>
        <w:br/>
        <w:t xml:space="preserve">- USA and </w:t>
      </w:r>
      <w:r w:rsidR="004D68FD">
        <w:t>Canada</w:t>
      </w:r>
      <w:r>
        <w:t xml:space="preserve"> lead in sales; Mexico shows lower profitability.</w:t>
      </w:r>
      <w:r>
        <w:br/>
      </w:r>
      <w:r>
        <w:br/>
      </w:r>
      <w:r w:rsidRPr="00357AC5">
        <w:rPr>
          <w:b/>
          <w:bCs/>
        </w:rPr>
        <w:t>Total Sales &amp; Profit by Year and Month:</w:t>
      </w:r>
      <w:r>
        <w:br/>
        <w:t>- Line chart displaying monthly and yearly sales and profit trends.</w:t>
      </w:r>
      <w:r>
        <w:br/>
        <w:t xml:space="preserve">- Profit peaks in </w:t>
      </w:r>
      <w:r w:rsidR="00357AC5">
        <w:t>Dec</w:t>
      </w:r>
      <w:r>
        <w:t xml:space="preserve"> 2014 ($2M profit with $11.7M sales).</w:t>
      </w:r>
      <w:r>
        <w:br/>
      </w:r>
      <w:r>
        <w:br/>
      </w:r>
      <w:r w:rsidRPr="00357AC5">
        <w:rPr>
          <w:b/>
          <w:bCs/>
        </w:rPr>
        <w:t>Gross Sales vs Discount by Product and Country:</w:t>
      </w:r>
      <w:r>
        <w:br/>
        <w:t>- Bubble Chart showing Gross Sales vs Total Discount and Units Sold.</w:t>
      </w:r>
      <w:r>
        <w:br/>
        <w:t>- Identifies high-performing products with minimal discount dependency.</w:t>
      </w:r>
      <w:r>
        <w:br/>
      </w:r>
      <w:r>
        <w:br/>
      </w:r>
      <w:r w:rsidRPr="00357AC5">
        <w:rPr>
          <w:b/>
          <w:bCs/>
        </w:rPr>
        <w:t>Sales by Product &amp; Discount Band:</w:t>
      </w:r>
      <w:r>
        <w:br/>
        <w:t>- Matrix table summarizing performance by product and discount category (High, Medium, Low, None).</w:t>
      </w:r>
      <w:r>
        <w:br/>
        <w:t>- Paseo generates highest revenue ($</w:t>
      </w:r>
      <w:r w:rsidR="00232000">
        <w:t>32.42</w:t>
      </w:r>
      <w:r>
        <w:t>M); low/medium discount products yield better profitability.</w:t>
      </w:r>
    </w:p>
    <w:p w14:paraId="4263E10D" w14:textId="19B7E016" w:rsidR="0021663E" w:rsidRPr="0021663E" w:rsidRDefault="00BE11FE" w:rsidP="004D68FD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4A5616C" wp14:editId="61BF1B6D">
            <wp:simplePos x="0" y="0"/>
            <wp:positionH relativeFrom="column">
              <wp:posOffset>-9525</wp:posOffset>
            </wp:positionH>
            <wp:positionV relativeFrom="paragraph">
              <wp:posOffset>219709</wp:posOffset>
            </wp:positionV>
            <wp:extent cx="5924550" cy="23717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663E" w:rsidRPr="0021663E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lang w:eastAsia="en-IN"/>
        </w:rPr>
        <w:t>Dashboard</w:t>
      </w:r>
    </w:p>
    <w:p w14:paraId="7E87BD43" w14:textId="28C7D283" w:rsidR="00F373D4" w:rsidRDefault="00F373D4" w:rsidP="004D68FD"/>
    <w:p w14:paraId="6E195156" w14:textId="77777777" w:rsidR="00BE11FE" w:rsidRDefault="00BE11FE">
      <w:pPr>
        <w:pStyle w:val="Heading2"/>
      </w:pPr>
      <w:bookmarkStart w:id="4" w:name="_Toc213360539"/>
    </w:p>
    <w:p w14:paraId="5B300AD1" w14:textId="77777777" w:rsidR="00BE11FE" w:rsidRDefault="00BE11FE">
      <w:pPr>
        <w:pStyle w:val="Heading2"/>
      </w:pPr>
    </w:p>
    <w:p w14:paraId="118EA8E6" w14:textId="77777777" w:rsidR="00BE11FE" w:rsidRDefault="00BE11FE">
      <w:pPr>
        <w:pStyle w:val="Heading2"/>
      </w:pPr>
    </w:p>
    <w:p w14:paraId="26392256" w14:textId="77777777" w:rsidR="00580CDE" w:rsidRDefault="00580CDE" w:rsidP="00BE11FE">
      <w:pPr>
        <w:pStyle w:val="Heading2"/>
        <w:spacing w:before="0"/>
      </w:pPr>
    </w:p>
    <w:p w14:paraId="406BCCBE" w14:textId="77777777" w:rsidR="00580CDE" w:rsidRDefault="00580CDE" w:rsidP="00BE11FE">
      <w:pPr>
        <w:pStyle w:val="Heading2"/>
        <w:spacing w:before="0"/>
      </w:pPr>
    </w:p>
    <w:p w14:paraId="40E2E6F4" w14:textId="77777777" w:rsidR="00580CDE" w:rsidRDefault="00580CDE" w:rsidP="00580CDE"/>
    <w:p w14:paraId="4401A792" w14:textId="77777777" w:rsidR="00580CDE" w:rsidRDefault="00580CDE" w:rsidP="00580CDE">
      <w:pPr>
        <w:pStyle w:val="Heading2"/>
        <w:spacing w:before="0"/>
      </w:pPr>
      <w:r>
        <w:lastRenderedPageBreak/>
        <w:t>Key Insights</w:t>
      </w:r>
    </w:p>
    <w:p w14:paraId="0E8668F4" w14:textId="77777777" w:rsidR="00580CDE" w:rsidRDefault="00580CDE" w:rsidP="00580CDE">
      <w:r>
        <w:t>1. Total Revenue: $117.87M and Total Profit: $16.89M.</w:t>
      </w:r>
      <w:r>
        <w:br/>
        <w:t>2. Profit Margin: 14.33%; COGS accounts for 85.67% of total sales.</w:t>
      </w:r>
      <w:r>
        <w:br/>
        <w:t>3. USA and Canada lead in Revenue, France and Germany lead in profit.</w:t>
      </w:r>
      <w:r>
        <w:br/>
        <w:t>4. Sales peak in October 2014.</w:t>
      </w:r>
      <w:r>
        <w:br/>
        <w:t>5. High discounts reduce profit margins.</w:t>
      </w:r>
      <w:r>
        <w:br/>
        <w:t>6. Paseo is the top-selling product ($32.4M revenue).</w:t>
      </w:r>
      <w:r>
        <w:br/>
        <w:t>7. Mexico has low profit despite moderate sales.</w:t>
      </w:r>
      <w:r>
        <w:br/>
        <w:t>8. Products with low/medium discounts show better profitability.</w:t>
      </w:r>
    </w:p>
    <w:p w14:paraId="5575151B" w14:textId="77777777" w:rsidR="00580CDE" w:rsidRDefault="00580CDE" w:rsidP="00580CDE">
      <w:pPr>
        <w:pStyle w:val="Heading2"/>
      </w:pPr>
      <w:bookmarkStart w:id="5" w:name="_Toc213360540"/>
      <w:r>
        <w:t>Tools &amp; Technologies</w:t>
      </w:r>
      <w:bookmarkEnd w:id="5"/>
    </w:p>
    <w:p w14:paraId="07B79D0E" w14:textId="77777777" w:rsidR="00580CDE" w:rsidRDefault="00580CDE" w:rsidP="00580CDE">
      <w:r>
        <w:t>Database: CSV File (financial_data.csv)</w:t>
      </w:r>
      <w:r>
        <w:br/>
        <w:t>Data Cleaning: Power Query</w:t>
      </w:r>
      <w:r>
        <w:br/>
        <w:t>Data Analysis: DAX (Data Analysis Expressions)</w:t>
      </w:r>
      <w:r>
        <w:br/>
        <w:t>Visualization: Microsoft Power BI</w:t>
      </w:r>
      <w:r>
        <w:br/>
        <w:t>Data Modeling: Star Schema</w:t>
      </w:r>
      <w:r>
        <w:br/>
        <w:t>Reporting: Interactive Power BI Dashboard</w:t>
      </w:r>
    </w:p>
    <w:p w14:paraId="2A10D94F" w14:textId="77777777" w:rsidR="00580CDE" w:rsidRDefault="00580CDE" w:rsidP="00580CDE">
      <w:pPr>
        <w:pStyle w:val="Heading2"/>
      </w:pPr>
      <w:bookmarkStart w:id="6" w:name="_Toc213360541"/>
      <w:r>
        <w:t>Results &amp; Conclusion</w:t>
      </w:r>
      <w:bookmarkEnd w:id="6"/>
    </w:p>
    <w:p w14:paraId="636D8084" w14:textId="77777777" w:rsidR="00580CDE" w:rsidRDefault="00580CDE" w:rsidP="00580CDE">
      <w:pPr>
        <w:spacing w:after="0"/>
      </w:pPr>
      <w:r>
        <w:t>The Finance Analytics Dashboard provides a clear and dynamic view of financial KPIs, enabling faster and smarter decision-making.</w:t>
      </w:r>
    </w:p>
    <w:p w14:paraId="7AE83977" w14:textId="77777777" w:rsidR="00580CDE" w:rsidRDefault="00580CDE" w:rsidP="00580CDE">
      <w:pPr>
        <w:spacing w:after="0"/>
      </w:pPr>
      <w:r>
        <w:br/>
        <w:t>Benefits:</w:t>
      </w:r>
      <w:r>
        <w:br/>
        <w:t>- Replaced static Excel reports with interactive visuals.</w:t>
      </w:r>
      <w:r>
        <w:br/>
        <w:t>- Provided real-time financial insights.</w:t>
      </w:r>
      <w:r>
        <w:br/>
        <w:t>- Allowed comparison by product, region, and time.</w:t>
      </w:r>
      <w:r>
        <w:br/>
      </w:r>
      <w:r>
        <w:br/>
        <w:t>Outcomes:</w:t>
      </w:r>
      <w:r>
        <w:br/>
        <w:t>- Improved discount and pricing strategies.</w:t>
      </w:r>
      <w:r>
        <w:br/>
        <w:t>- Focus on high-margin markets.</w:t>
      </w:r>
      <w:r>
        <w:br/>
        <w:t>- Better operational cost management.</w:t>
      </w:r>
      <w:r>
        <w:br/>
      </w:r>
      <w:r>
        <w:br/>
        <w:t>Final Result: A fully interactive and data-driven financial monitoring system supporting strategic business decisions.</w:t>
      </w:r>
    </w:p>
    <w:bookmarkEnd w:id="4"/>
    <w:p w14:paraId="605C0885" w14:textId="77777777" w:rsidR="00580CDE" w:rsidRPr="00580CDE" w:rsidRDefault="00580CDE" w:rsidP="00580CDE"/>
    <w:sectPr w:rsidR="00580CDE" w:rsidRPr="00580CDE" w:rsidSect="00BE11FE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2ED13" w14:textId="77777777" w:rsidR="00BF6C4C" w:rsidRDefault="00BF6C4C" w:rsidP="00F87521">
      <w:pPr>
        <w:spacing w:after="0" w:line="240" w:lineRule="auto"/>
      </w:pPr>
      <w:r>
        <w:separator/>
      </w:r>
    </w:p>
  </w:endnote>
  <w:endnote w:type="continuationSeparator" w:id="0">
    <w:p w14:paraId="20D4D714" w14:textId="77777777" w:rsidR="00BF6C4C" w:rsidRDefault="00BF6C4C" w:rsidP="00F87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7690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FB2605" w14:textId="1B5D73F2" w:rsidR="00F87521" w:rsidRDefault="00F875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8FDC7D" w14:textId="77777777" w:rsidR="00F87521" w:rsidRDefault="00F875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EA0E" w14:textId="77777777" w:rsidR="00BF6C4C" w:rsidRDefault="00BF6C4C" w:rsidP="00F87521">
      <w:pPr>
        <w:spacing w:after="0" w:line="240" w:lineRule="auto"/>
      </w:pPr>
      <w:r>
        <w:separator/>
      </w:r>
    </w:p>
  </w:footnote>
  <w:footnote w:type="continuationSeparator" w:id="0">
    <w:p w14:paraId="1A98A4D2" w14:textId="77777777" w:rsidR="00BF6C4C" w:rsidRDefault="00BF6C4C" w:rsidP="00F87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231873">
    <w:abstractNumId w:val="8"/>
  </w:num>
  <w:num w:numId="2" w16cid:durableId="1456559646">
    <w:abstractNumId w:val="6"/>
  </w:num>
  <w:num w:numId="3" w16cid:durableId="1577352918">
    <w:abstractNumId w:val="5"/>
  </w:num>
  <w:num w:numId="4" w16cid:durableId="2015262665">
    <w:abstractNumId w:val="4"/>
  </w:num>
  <w:num w:numId="5" w16cid:durableId="933703971">
    <w:abstractNumId w:val="7"/>
  </w:num>
  <w:num w:numId="6" w16cid:durableId="1024554663">
    <w:abstractNumId w:val="3"/>
  </w:num>
  <w:num w:numId="7" w16cid:durableId="714080813">
    <w:abstractNumId w:val="2"/>
  </w:num>
  <w:num w:numId="8" w16cid:durableId="1034115864">
    <w:abstractNumId w:val="1"/>
  </w:num>
  <w:num w:numId="9" w16cid:durableId="62628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1A8"/>
    <w:rsid w:val="001B4E09"/>
    <w:rsid w:val="0021663E"/>
    <w:rsid w:val="00232000"/>
    <w:rsid w:val="0029639D"/>
    <w:rsid w:val="00326F90"/>
    <w:rsid w:val="00357AC5"/>
    <w:rsid w:val="004059E4"/>
    <w:rsid w:val="004D68FD"/>
    <w:rsid w:val="00580CDE"/>
    <w:rsid w:val="0065662D"/>
    <w:rsid w:val="008D1461"/>
    <w:rsid w:val="00A05A4B"/>
    <w:rsid w:val="00AA1D8D"/>
    <w:rsid w:val="00AF1207"/>
    <w:rsid w:val="00B248D7"/>
    <w:rsid w:val="00B47730"/>
    <w:rsid w:val="00BE11FE"/>
    <w:rsid w:val="00BF6C4C"/>
    <w:rsid w:val="00CB0664"/>
    <w:rsid w:val="00F373D4"/>
    <w:rsid w:val="00F87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D42C4"/>
  <w14:defaultImageDpi w14:val="300"/>
  <w15:docId w15:val="{0A871CA8-0E88-4EDE-8531-F2D60FE3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166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66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166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Sinha</cp:lastModifiedBy>
  <cp:revision>7</cp:revision>
  <dcterms:created xsi:type="dcterms:W3CDTF">2013-12-23T23:15:00Z</dcterms:created>
  <dcterms:modified xsi:type="dcterms:W3CDTF">2025-11-06T17:16:00Z</dcterms:modified>
  <cp:category/>
</cp:coreProperties>
</file>