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ind w:left="-720" w:right="-270" w:firstLine="0"/>
        <w:jc w:val="center"/>
        <w:rPr>
          <w:b w:val="0"/>
          <w:bCs w:val="0"/>
          <w:sz w:val="22"/>
          <w:szCs w:val="22"/>
          <w:vertAlign w:val="baseline"/>
        </w:rPr>
      </w:pPr>
      <w:r w:rsidDel="00000000" w:rsidR="00000000" w:rsidRPr="00000000">
        <w:rPr>
          <w:b w:val="1"/>
          <w:bCs w:val="1"/>
          <w:sz w:val="22"/>
          <w:szCs w:val="22"/>
          <w:rtl w:val="0"/>
        </w:rPr>
        <w:t xml:space="preserve">APURVA SINHA</w:t>
      </w:r>
      <w:r w:rsidDel="00000000" w:rsidR="00000000" w:rsidRPr="00000000">
        <w:rPr>
          <w:rtl w:val="0"/>
        </w:rPr>
      </w:r>
    </w:p>
    <w:p w:rsidR="00000000" w:rsidDel="00000000" w:rsidP="00000000" w:rsidRDefault="00000000" w:rsidRPr="00000000" w14:paraId="00000002">
      <w:pPr>
        <w:spacing w:line="288" w:lineRule="auto"/>
        <w:jc w:val="center"/>
        <w:rPr>
          <w:b w:val="1"/>
          <w:bCs w:val="1"/>
          <w:sz w:val="22"/>
          <w:szCs w:val="22"/>
        </w:rPr>
      </w:pPr>
      <w:r w:rsidDel="00000000" w:rsidR="00000000" w:rsidRPr="00000000">
        <w:rPr>
          <w:sz w:val="22"/>
          <w:szCs w:val="22"/>
          <w:rtl w:val="0"/>
        </w:rPr>
        <w:t xml:space="preserve">sinhaapurva25@gmail.com</w:t>
      </w:r>
      <w:r w:rsidDel="00000000" w:rsidR="00000000" w:rsidRPr="00000000">
        <w:rPr>
          <w:color w:val="000000"/>
          <w:sz w:val="22"/>
          <w:szCs w:val="22"/>
          <w:vertAlign w:val="baseline"/>
          <w:rtl w:val="0"/>
        </w:rPr>
        <w:t xml:space="preserve"> • </w:t>
      </w:r>
      <w:hyperlink r:id="rId6">
        <w:r w:rsidDel="00000000" w:rsidR="00000000" w:rsidRPr="00000000">
          <w:rPr>
            <w:color w:val="1155cc"/>
            <w:sz w:val="22"/>
            <w:szCs w:val="22"/>
            <w:u w:val="single"/>
            <w:rtl w:val="0"/>
          </w:rPr>
          <w:t xml:space="preserve">GitHub</w:t>
        </w:r>
      </w:hyperlink>
      <w:r w:rsidDel="00000000" w:rsidR="00000000" w:rsidRPr="00000000">
        <w:rPr>
          <w:color w:val="000000"/>
          <w:sz w:val="22"/>
          <w:szCs w:val="22"/>
          <w:vertAlign w:val="baseline"/>
          <w:rtl w:val="0"/>
        </w:rPr>
        <w:t xml:space="preserve"> • </w:t>
      </w:r>
      <w:hyperlink r:id="rId7">
        <w:r w:rsidDel="00000000" w:rsidR="00000000" w:rsidRPr="00000000">
          <w:rPr>
            <w:color w:val="1155cc"/>
            <w:sz w:val="22"/>
            <w:szCs w:val="22"/>
            <w:u w:val="single"/>
            <w:rtl w:val="0"/>
          </w:rPr>
          <w:t xml:space="preserve">LinkedIn</w:t>
        </w:r>
      </w:hyperlink>
      <w:r w:rsidDel="00000000" w:rsidR="00000000" w:rsidRPr="00000000">
        <w:rPr>
          <w:color w:val="000000"/>
          <w:sz w:val="22"/>
          <w:szCs w:val="22"/>
          <w:vertAlign w:val="baseline"/>
          <w:rtl w:val="0"/>
        </w:rPr>
        <w:t xml:space="preserve"> • </w:t>
      </w:r>
      <w:r w:rsidDel="00000000" w:rsidR="00000000" w:rsidRPr="00000000">
        <w:rPr>
          <w:sz w:val="22"/>
          <w:szCs w:val="22"/>
          <w:rtl w:val="0"/>
        </w:rPr>
        <w:t xml:space="preserve">+971561172494/+918420979565</w:t>
        <w:br w:type="textWrapping"/>
        <w:t xml:space="preserve">Open to Bangalore (India) &amp; Dubai (UAE) roles | Immediate joiner</w:t>
        <w:br w:type="textWrapping"/>
      </w:r>
      <w:r w:rsidDel="00000000" w:rsidR="00000000" w:rsidRPr="00000000">
        <w:rPr>
          <w:sz w:val="22"/>
          <w:szCs w:val="22"/>
        </w:rPr>
        <w:drawing>
          <wp:inline distB="114300" distT="114300" distL="114300" distR="114300">
            <wp:extent cx="600075" cy="600075"/>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0007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b w:val="1"/>
          <w:bCs w:val="1"/>
          <w:sz w:val="22"/>
          <w:szCs w:val="22"/>
          <w:rtl w:val="0"/>
        </w:rPr>
        <w:t xml:space="preserve">Summary</w:t>
      </w:r>
      <w:r w:rsidDel="00000000" w:rsidR="00000000" w:rsidRPr="00000000">
        <w:rPr>
          <w:rtl w:val="0"/>
        </w:rPr>
      </w:r>
    </w:p>
    <w:p w:rsidR="00000000" w:rsidDel="00000000" w:rsidP="00000000" w:rsidRDefault="00000000" w:rsidRPr="00000000" w14:paraId="00000004">
      <w:pPr>
        <w:ind w:left="-720" w:firstLine="0"/>
        <w:rPr>
          <w:sz w:val="22"/>
          <w:szCs w:val="22"/>
        </w:rPr>
      </w:pPr>
      <w:r w:rsidDel="00000000" w:rsidR="00000000" w:rsidRPr="00000000">
        <w:rPr>
          <w:rFonts w:ascii="Cardo" w:cs="Cardo" w:eastAsia="Cardo" w:hAnsi="Cardo"/>
          <w:sz w:val="22"/>
          <w:szCs w:val="22"/>
          <w:rtl w:val="0"/>
        </w:rPr>
        <w:t xml:space="preserve">Senior Data Engineer with 6+ years of experience building and operating large-scale, real-time data platforms in BFSI environments. Specialized in Spark Structured Streaming, Kafka, HBase, Hive, and Apache Iceberg, with strong ownership of HDP → CDP migrations, framework-level automation, and production-grade data pipelines. Proven track record in improving platform reliability, observability, and deployment speed while delivering secure, high-throughput systems across multi-environment enterprise ecosystems.</w:t>
      </w:r>
      <w:r w:rsidDel="00000000" w:rsidR="00000000" w:rsidRPr="00000000">
        <w:rPr>
          <w:rtl w:val="0"/>
        </w:rPr>
      </w:r>
    </w:p>
    <w:p w:rsidR="00000000" w:rsidDel="00000000" w:rsidP="00000000" w:rsidRDefault="00000000" w:rsidRPr="00000000" w14:paraId="00000005">
      <w:pPr>
        <w:ind w:left="-720" w:firstLine="0"/>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b w:val="1"/>
          <w:bCs w:val="1"/>
          <w:sz w:val="22"/>
          <w:szCs w:val="22"/>
          <w:rtl w:val="0"/>
        </w:rPr>
        <w:t xml:space="preserve">Key skills</w:t>
      </w:r>
      <w:r w:rsidDel="00000000" w:rsidR="00000000" w:rsidRPr="00000000">
        <w:rPr>
          <w:rtl w:val="0"/>
        </w:rPr>
      </w:r>
    </w:p>
    <w:p w:rsidR="00000000" w:rsidDel="00000000" w:rsidP="00000000" w:rsidRDefault="00000000" w:rsidRPr="00000000" w14:paraId="00000007">
      <w:pPr>
        <w:ind w:left="-720" w:firstLine="0"/>
        <w:rPr>
          <w:sz w:val="22"/>
          <w:szCs w:val="22"/>
        </w:rPr>
      </w:pPr>
      <w:r w:rsidDel="00000000" w:rsidR="00000000" w:rsidRPr="00000000">
        <w:rPr>
          <w:b w:val="1"/>
          <w:bCs w:val="1"/>
          <w:sz w:val="22"/>
          <w:szCs w:val="22"/>
          <w:rtl w:val="0"/>
        </w:rPr>
        <w:t xml:space="preserve">Programming &amp; Frameworks:</w:t>
      </w:r>
      <w:r w:rsidDel="00000000" w:rsidR="00000000" w:rsidRPr="00000000">
        <w:rPr>
          <w:sz w:val="22"/>
          <w:szCs w:val="22"/>
          <w:rtl w:val="0"/>
        </w:rPr>
        <w:t xml:space="preserve"> Scala, Python, Spark, Spark Structured Streaming  </w:t>
      </w:r>
    </w:p>
    <w:p w:rsidR="00000000" w:rsidDel="00000000" w:rsidP="00000000" w:rsidRDefault="00000000" w:rsidRPr="00000000" w14:paraId="00000008">
      <w:pPr>
        <w:ind w:left="-720" w:firstLine="0"/>
        <w:rPr>
          <w:sz w:val="22"/>
          <w:szCs w:val="22"/>
        </w:rPr>
      </w:pPr>
      <w:r w:rsidDel="00000000" w:rsidR="00000000" w:rsidRPr="00000000">
        <w:rPr>
          <w:b w:val="1"/>
          <w:bCs w:val="1"/>
          <w:sz w:val="22"/>
          <w:szCs w:val="22"/>
          <w:rtl w:val="0"/>
        </w:rPr>
        <w:t xml:space="preserve">Streaming &amp; Messaging:</w:t>
      </w:r>
      <w:r w:rsidDel="00000000" w:rsidR="00000000" w:rsidRPr="00000000">
        <w:rPr>
          <w:sz w:val="22"/>
          <w:szCs w:val="22"/>
          <w:rtl w:val="0"/>
        </w:rPr>
        <w:t xml:space="preserve"> Apache Kafka, Confluent Kafka (Kerberos, HTTPS)  </w:t>
      </w:r>
    </w:p>
    <w:p w:rsidR="00000000" w:rsidDel="00000000" w:rsidP="00000000" w:rsidRDefault="00000000" w:rsidRPr="00000000" w14:paraId="00000009">
      <w:pPr>
        <w:ind w:left="-720" w:firstLine="0"/>
        <w:rPr>
          <w:sz w:val="22"/>
          <w:szCs w:val="22"/>
        </w:rPr>
      </w:pPr>
      <w:r w:rsidDel="00000000" w:rsidR="00000000" w:rsidRPr="00000000">
        <w:rPr>
          <w:b w:val="1"/>
          <w:bCs w:val="1"/>
          <w:sz w:val="22"/>
          <w:szCs w:val="22"/>
          <w:rtl w:val="0"/>
        </w:rPr>
        <w:t xml:space="preserve">Storage &amp; Formats:</w:t>
      </w:r>
      <w:r w:rsidDel="00000000" w:rsidR="00000000" w:rsidRPr="00000000">
        <w:rPr>
          <w:sz w:val="22"/>
          <w:szCs w:val="22"/>
          <w:rtl w:val="0"/>
        </w:rPr>
        <w:t xml:space="preserve"> HBase, Hive, Apache Iceberg  </w:t>
      </w:r>
    </w:p>
    <w:p w:rsidR="00000000" w:rsidDel="00000000" w:rsidP="00000000" w:rsidRDefault="00000000" w:rsidRPr="00000000" w14:paraId="0000000A">
      <w:pPr>
        <w:ind w:left="-720" w:firstLine="0"/>
        <w:rPr>
          <w:sz w:val="22"/>
          <w:szCs w:val="22"/>
        </w:rPr>
      </w:pPr>
      <w:r w:rsidDel="00000000" w:rsidR="00000000" w:rsidRPr="00000000">
        <w:rPr>
          <w:b w:val="1"/>
          <w:bCs w:val="1"/>
          <w:sz w:val="22"/>
          <w:szCs w:val="22"/>
          <w:rtl w:val="0"/>
        </w:rPr>
        <w:t xml:space="preserve">Platforms &amp; Infra:</w:t>
      </w:r>
      <w:r w:rsidDel="00000000" w:rsidR="00000000" w:rsidRPr="00000000">
        <w:rPr>
          <w:sz w:val="22"/>
          <w:szCs w:val="22"/>
          <w:rtl w:val="0"/>
        </w:rPr>
        <w:t xml:space="preserve"> Hadoop, Kubernetes  </w:t>
      </w:r>
    </w:p>
    <w:p w:rsidR="00000000" w:rsidDel="00000000" w:rsidP="00000000" w:rsidRDefault="00000000" w:rsidRPr="00000000" w14:paraId="0000000B">
      <w:pPr>
        <w:ind w:left="-720" w:firstLine="0"/>
        <w:rPr>
          <w:sz w:val="22"/>
          <w:szCs w:val="22"/>
        </w:rPr>
      </w:pPr>
      <w:r w:rsidDel="00000000" w:rsidR="00000000" w:rsidRPr="00000000">
        <w:rPr>
          <w:b w:val="1"/>
          <w:bCs w:val="1"/>
          <w:sz w:val="22"/>
          <w:szCs w:val="22"/>
          <w:rtl w:val="0"/>
        </w:rPr>
        <w:t xml:space="preserve">Cloud (Hands-on Learning / POCs):</w:t>
      </w:r>
      <w:r w:rsidDel="00000000" w:rsidR="00000000" w:rsidRPr="00000000">
        <w:rPr>
          <w:sz w:val="22"/>
          <w:szCs w:val="22"/>
          <w:rtl w:val="0"/>
        </w:rPr>
        <w:t xml:space="preserve"> AWS EMR, Athena, Glue, Redshift  </w:t>
      </w:r>
    </w:p>
    <w:p w:rsidR="00000000" w:rsidDel="00000000" w:rsidP="00000000" w:rsidRDefault="00000000" w:rsidRPr="00000000" w14:paraId="0000000C">
      <w:pPr>
        <w:ind w:left="-720" w:firstLine="0"/>
        <w:rPr>
          <w:sz w:val="22"/>
          <w:szCs w:val="22"/>
        </w:rPr>
      </w:pPr>
      <w:r w:rsidDel="00000000" w:rsidR="00000000" w:rsidRPr="00000000">
        <w:rPr>
          <w:b w:val="1"/>
          <w:bCs w:val="1"/>
          <w:sz w:val="22"/>
          <w:szCs w:val="22"/>
          <w:rtl w:val="0"/>
        </w:rPr>
        <w:t xml:space="preserve">Orchestration &amp; Quality:</w:t>
      </w:r>
      <w:r w:rsidDel="00000000" w:rsidR="00000000" w:rsidRPr="00000000">
        <w:rPr>
          <w:sz w:val="22"/>
          <w:szCs w:val="22"/>
          <w:rtl w:val="0"/>
        </w:rPr>
        <w:t xml:space="preserve"> Apache Airflow, CI/CD, Unit &amp; Regression Testing</w:t>
      </w:r>
    </w:p>
    <w:p w:rsidR="00000000" w:rsidDel="00000000" w:rsidP="00000000" w:rsidRDefault="00000000" w:rsidRPr="00000000" w14:paraId="0000000D">
      <w:pPr>
        <w:ind w:left="-720" w:firstLine="0"/>
        <w:rPr>
          <w:sz w:val="22"/>
          <w:szCs w:val="22"/>
        </w:rPr>
      </w:pPr>
      <w:r w:rsidDel="00000000" w:rsidR="00000000" w:rsidRPr="00000000">
        <w:rPr>
          <w:rtl w:val="0"/>
        </w:rPr>
      </w:r>
    </w:p>
    <w:p w:rsidR="00000000" w:rsidDel="00000000" w:rsidP="00000000" w:rsidRDefault="00000000" w:rsidRPr="00000000" w14:paraId="0000000E">
      <w:pPr>
        <w:jc w:val="center"/>
        <w:rPr>
          <w:b w:val="0"/>
          <w:bCs w:val="0"/>
          <w:sz w:val="22"/>
          <w:szCs w:val="22"/>
          <w:vertAlign w:val="baseline"/>
        </w:rPr>
      </w:pPr>
      <w:r w:rsidDel="00000000" w:rsidR="00000000" w:rsidRPr="00000000">
        <w:rPr>
          <w:b w:val="1"/>
          <w:bCs w:val="1"/>
          <w:sz w:val="22"/>
          <w:szCs w:val="22"/>
          <w:vertAlign w:val="baseline"/>
          <w:rtl w:val="0"/>
        </w:rPr>
        <w:t xml:space="preserve">Experience</w:t>
      </w:r>
      <w:r w:rsidDel="00000000" w:rsidR="00000000" w:rsidRPr="00000000">
        <w:rPr>
          <w:rtl w:val="0"/>
        </w:rPr>
      </w:r>
    </w:p>
    <w:p w:rsidR="00000000" w:rsidDel="00000000" w:rsidP="00000000" w:rsidRDefault="00000000" w:rsidRPr="00000000" w14:paraId="0000000F">
      <w:pPr>
        <w:ind w:left="-720" w:firstLine="0"/>
        <w:rPr>
          <w:sz w:val="22"/>
          <w:szCs w:val="22"/>
          <w:vertAlign w:val="baseline"/>
        </w:rPr>
      </w:pPr>
      <w:r w:rsidDel="00000000" w:rsidR="00000000" w:rsidRPr="00000000">
        <w:rPr>
          <w:b w:val="1"/>
          <w:bCs w:val="1"/>
          <w:sz w:val="22"/>
          <w:szCs w:val="22"/>
          <w:rtl w:val="0"/>
        </w:rPr>
        <w:t xml:space="preserve">Standard Chartered Bank, GBS Pvt Ltd</w:t>
      </w:r>
      <w:r w:rsidDel="00000000" w:rsidR="00000000" w:rsidRPr="00000000">
        <w:rPr>
          <w:sz w:val="22"/>
          <w:szCs w:val="22"/>
          <w:rtl w:val="0"/>
        </w:rPr>
        <w:t xml:space="preserve">                                                                                                              Bangalore, KA</w:t>
      </w:r>
      <w:r w:rsidDel="00000000" w:rsidR="00000000" w:rsidRPr="00000000">
        <w:rPr>
          <w:rtl w:val="0"/>
        </w:rPr>
      </w:r>
    </w:p>
    <w:p w:rsidR="00000000" w:rsidDel="00000000" w:rsidP="00000000" w:rsidRDefault="00000000" w:rsidRPr="00000000" w14:paraId="00000010">
      <w:pPr>
        <w:ind w:left="-720" w:firstLine="0"/>
        <w:rPr>
          <w:sz w:val="22"/>
          <w:szCs w:val="22"/>
        </w:rPr>
      </w:pPr>
      <w:r w:rsidDel="00000000" w:rsidR="00000000" w:rsidRPr="00000000">
        <w:rPr>
          <w:b w:val="1"/>
          <w:bCs w:val="1"/>
          <w:sz w:val="22"/>
          <w:szCs w:val="22"/>
          <w:rtl w:val="0"/>
        </w:rPr>
        <w:t xml:space="preserve">Specialist, Data Engineering</w:t>
      </w:r>
      <w:r w:rsidDel="00000000" w:rsidR="00000000" w:rsidRPr="00000000">
        <w:rPr>
          <w:sz w:val="22"/>
          <w:szCs w:val="22"/>
          <w:rtl w:val="0"/>
        </w:rPr>
        <w:t xml:space="preserve">                                                                                                                            April 2023-Present</w:t>
      </w:r>
      <w:r w:rsidDel="00000000" w:rsidR="00000000" w:rsidRPr="00000000">
        <w:rPr>
          <w:rtl w:val="0"/>
        </w:rPr>
      </w:r>
    </w:p>
    <w:p w:rsidR="00000000" w:rsidDel="00000000" w:rsidP="00000000" w:rsidRDefault="00000000" w:rsidRPr="00000000" w14:paraId="00000011">
      <w:pPr>
        <w:numPr>
          <w:ilvl w:val="0"/>
          <w:numId w:val="1"/>
        </w:numPr>
        <w:ind w:left="-172.8" w:hanging="360"/>
        <w:rPr>
          <w:sz w:val="22"/>
          <w:szCs w:val="22"/>
        </w:rPr>
      </w:pPr>
      <w:r w:rsidDel="00000000" w:rsidR="00000000" w:rsidRPr="00000000">
        <w:rPr>
          <w:sz w:val="22"/>
          <w:szCs w:val="22"/>
          <w:rtl w:val="0"/>
        </w:rPr>
        <w:t xml:space="preserve">Owned framework-level engineering for a real-time data processing and data ingestion platform using Spark Structured Streaming and Apache Kafka, delivering scalable, high-availability, production-grade data pipelines into HBase and Hive across enterprise environments.</w:t>
      </w:r>
    </w:p>
    <w:p w:rsidR="00000000" w:rsidDel="00000000" w:rsidP="00000000" w:rsidRDefault="00000000" w:rsidRPr="00000000" w14:paraId="00000012">
      <w:pPr>
        <w:numPr>
          <w:ilvl w:val="0"/>
          <w:numId w:val="1"/>
        </w:numPr>
        <w:ind w:left="-172.8" w:hanging="360"/>
        <w:rPr>
          <w:sz w:val="22"/>
          <w:szCs w:val="22"/>
        </w:rPr>
      </w:pPr>
      <w:r w:rsidDel="00000000" w:rsidR="00000000" w:rsidRPr="00000000">
        <w:rPr>
          <w:sz w:val="22"/>
          <w:szCs w:val="22"/>
          <w:rtl w:val="0"/>
        </w:rPr>
        <w:t xml:space="preserve">Enhanced pipeline observability and performance diagnostics by implementing component-level timing analysis across deployer, publisher, processor, reconciliation, and retention stages, enabling teams to identify bottlenecks and optimize execution paths.</w:t>
      </w:r>
    </w:p>
    <w:p w:rsidR="00000000" w:rsidDel="00000000" w:rsidP="00000000" w:rsidRDefault="00000000" w:rsidRPr="00000000" w14:paraId="00000013">
      <w:pPr>
        <w:numPr>
          <w:ilvl w:val="0"/>
          <w:numId w:val="1"/>
        </w:numPr>
        <w:ind w:left="-172.8" w:hanging="360"/>
        <w:rPr>
          <w:sz w:val="22"/>
          <w:szCs w:val="22"/>
        </w:rPr>
      </w:pPr>
      <w:r w:rsidDel="00000000" w:rsidR="00000000" w:rsidRPr="00000000">
        <w:rPr>
          <w:sz w:val="22"/>
          <w:szCs w:val="22"/>
          <w:rtl w:val="0"/>
        </w:rPr>
        <w:t xml:space="preserve">Led and guided the implementation of an internal migration scanner tool that analyzed large codebases and provided regex-based recommendations for migrating to Spark 3.2, Java 11, and Hive 3, significantly reducing manual migration effort and review cycles.</w:t>
      </w:r>
    </w:p>
    <w:p w:rsidR="00000000" w:rsidDel="00000000" w:rsidP="00000000" w:rsidRDefault="00000000" w:rsidRPr="00000000" w14:paraId="00000014">
      <w:pPr>
        <w:numPr>
          <w:ilvl w:val="0"/>
          <w:numId w:val="1"/>
        </w:numPr>
        <w:ind w:left="-172.8" w:hanging="360"/>
        <w:rPr>
          <w:sz w:val="22"/>
          <w:szCs w:val="22"/>
          <w:u w:val="none"/>
        </w:rPr>
      </w:pPr>
      <w:r w:rsidDel="00000000" w:rsidR="00000000" w:rsidRPr="00000000">
        <w:rPr>
          <w:sz w:val="22"/>
          <w:szCs w:val="22"/>
          <w:rtl w:val="0"/>
        </w:rPr>
        <w:t xml:space="preserve">Built an HDFS Analyzer Utility to validate data consistency during Hadoop to Cloudera migration, using Spark to compare datasets across hundreds of tables and cutting manual validation from hours to minutes.</w:t>
      </w:r>
    </w:p>
    <w:p w:rsidR="00000000" w:rsidDel="00000000" w:rsidP="00000000" w:rsidRDefault="00000000" w:rsidRPr="00000000" w14:paraId="00000015">
      <w:pPr>
        <w:numPr>
          <w:ilvl w:val="0"/>
          <w:numId w:val="1"/>
        </w:numPr>
        <w:ind w:left="-172.8" w:hanging="360"/>
        <w:rPr>
          <w:sz w:val="22"/>
          <w:szCs w:val="22"/>
          <w:u w:val="none"/>
        </w:rPr>
      </w:pPr>
      <w:r w:rsidDel="00000000" w:rsidR="00000000" w:rsidRPr="00000000">
        <w:rPr>
          <w:sz w:val="22"/>
          <w:szCs w:val="22"/>
          <w:rtl w:val="0"/>
        </w:rPr>
        <w:t xml:space="preserve">Improved the existing code by parameterizing platform parameters such as lookup table suffixes, Kerberos keytab paths, environment-specific validators, and gateway settings, thereby cutting down the deployment cost from 1 day to 2 seconds.</w:t>
      </w:r>
    </w:p>
    <w:p w:rsidR="00000000" w:rsidDel="00000000" w:rsidP="00000000" w:rsidRDefault="00000000" w:rsidRPr="00000000" w14:paraId="00000016">
      <w:pPr>
        <w:numPr>
          <w:ilvl w:val="0"/>
          <w:numId w:val="1"/>
        </w:numPr>
        <w:ind w:left="-172.8" w:hanging="360"/>
        <w:rPr>
          <w:sz w:val="22"/>
          <w:szCs w:val="22"/>
          <w:u w:val="none"/>
        </w:rPr>
      </w:pPr>
      <w:r w:rsidDel="00000000" w:rsidR="00000000" w:rsidRPr="00000000">
        <w:rPr>
          <w:sz w:val="22"/>
          <w:szCs w:val="22"/>
          <w:rtl w:val="0"/>
        </w:rPr>
        <w:t xml:space="preserve">Owned production readiness and release stability across HDP, CDP, and on-prem environments by driving deployments, fixing config and Kafka integration issues, and strengthening CI with Sonar-backed tests while supporting repository migration from Bitbucket to Azure DevOps.</w:t>
      </w:r>
    </w:p>
    <w:p w:rsidR="00000000" w:rsidDel="00000000" w:rsidP="00000000" w:rsidRDefault="00000000" w:rsidRPr="00000000" w14:paraId="00000017">
      <w:pPr>
        <w:numPr>
          <w:ilvl w:val="0"/>
          <w:numId w:val="1"/>
        </w:numPr>
        <w:ind w:left="-172.8" w:hanging="360"/>
        <w:rPr>
          <w:sz w:val="22"/>
          <w:szCs w:val="22"/>
          <w:u w:val="none"/>
        </w:rPr>
      </w:pPr>
      <w:r w:rsidDel="00000000" w:rsidR="00000000" w:rsidRPr="00000000">
        <w:rPr>
          <w:sz w:val="22"/>
          <w:szCs w:val="22"/>
          <w:rtl w:val="0"/>
        </w:rPr>
        <w:t xml:space="preserve">Extended the Kafka ingestion reconciliation framework by persisting per-run, per-business-date failure details in a queryable table, enabling self-service debugging and cutting investigation time from hours to seconds.</w:t>
      </w:r>
    </w:p>
    <w:p w:rsidR="00000000" w:rsidDel="00000000" w:rsidP="00000000" w:rsidRDefault="00000000" w:rsidRPr="00000000" w14:paraId="00000018">
      <w:pPr>
        <w:numPr>
          <w:ilvl w:val="0"/>
          <w:numId w:val="1"/>
        </w:numPr>
        <w:ind w:left="-172.8" w:hanging="360"/>
        <w:rPr>
          <w:sz w:val="22"/>
          <w:szCs w:val="22"/>
          <w:u w:val="none"/>
        </w:rPr>
      </w:pPr>
      <w:r w:rsidDel="00000000" w:rsidR="00000000" w:rsidRPr="00000000">
        <w:rPr>
          <w:sz w:val="22"/>
          <w:szCs w:val="22"/>
          <w:rtl w:val="0"/>
        </w:rPr>
        <w:t xml:space="preserve">Led a real-time streaming POC using Spark (Scala) to benchmark Apache Iceberg vs HBase across multiple table types and message sizes, achieving up to 228 TPS with partitioned Iceberg tables and demonstrating improved scalability for analytical workloads.</w:t>
      </w:r>
    </w:p>
    <w:p w:rsidR="00000000" w:rsidDel="00000000" w:rsidP="00000000" w:rsidRDefault="00000000" w:rsidRPr="00000000" w14:paraId="00000019">
      <w:pPr>
        <w:numPr>
          <w:ilvl w:val="0"/>
          <w:numId w:val="1"/>
        </w:numPr>
        <w:ind w:left="-172.8" w:hanging="360"/>
        <w:rPr>
          <w:sz w:val="22"/>
          <w:szCs w:val="22"/>
          <w:u w:val="none"/>
        </w:rPr>
      </w:pPr>
      <w:r w:rsidDel="00000000" w:rsidR="00000000" w:rsidRPr="00000000">
        <w:rPr>
          <w:sz w:val="22"/>
          <w:szCs w:val="22"/>
          <w:rtl w:val="0"/>
        </w:rPr>
        <w:t xml:space="preserve">Implemented Kerberos authentication for Apache Kafka in Spark streaming pipelines and migrated Schema Registry access from HTTP to HTTPS, impacting 4 critical pipelines.</w:t>
      </w:r>
    </w:p>
    <w:p w:rsidR="00000000" w:rsidDel="00000000" w:rsidP="00000000" w:rsidRDefault="00000000" w:rsidRPr="00000000" w14:paraId="0000001A">
      <w:pPr>
        <w:numPr>
          <w:ilvl w:val="0"/>
          <w:numId w:val="1"/>
        </w:numPr>
        <w:ind w:left="-172.8" w:hanging="360"/>
        <w:rPr>
          <w:sz w:val="22"/>
          <w:szCs w:val="22"/>
          <w:u w:val="none"/>
        </w:rPr>
      </w:pPr>
      <w:r w:rsidDel="00000000" w:rsidR="00000000" w:rsidRPr="00000000">
        <w:rPr>
          <w:sz w:val="22"/>
          <w:szCs w:val="22"/>
          <w:rtl w:val="0"/>
        </w:rPr>
        <w:t xml:space="preserve">Built a Spark-based framework to validate Hive vs Iceberg data using column and row checksums, automated via CI/CD and Kubernetes with Docker and templated YAML.</w:t>
      </w:r>
      <w:r w:rsidDel="00000000" w:rsidR="00000000" w:rsidRPr="00000000">
        <w:rPr>
          <w:rtl w:val="0"/>
        </w:rPr>
      </w:r>
    </w:p>
    <w:p w:rsidR="00000000" w:rsidDel="00000000" w:rsidP="00000000" w:rsidRDefault="00000000" w:rsidRPr="00000000" w14:paraId="0000001B">
      <w:pPr>
        <w:ind w:left="0" w:firstLine="0"/>
        <w:rPr>
          <w:i w:val="1"/>
          <w:iCs w:val="1"/>
          <w:sz w:val="22"/>
          <w:szCs w:val="22"/>
        </w:rPr>
      </w:pPr>
      <w:r w:rsidDel="00000000" w:rsidR="00000000" w:rsidRPr="00000000">
        <w:rPr>
          <w:rtl w:val="0"/>
        </w:rPr>
      </w:r>
    </w:p>
    <w:p w:rsidR="00000000" w:rsidDel="00000000" w:rsidP="00000000" w:rsidRDefault="00000000" w:rsidRPr="00000000" w14:paraId="0000001C">
      <w:pPr>
        <w:ind w:hanging="720"/>
        <w:rPr>
          <w:sz w:val="22"/>
          <w:szCs w:val="22"/>
        </w:rPr>
      </w:pPr>
      <w:r w:rsidDel="00000000" w:rsidR="00000000" w:rsidRPr="00000000">
        <w:rPr>
          <w:b w:val="1"/>
          <w:bCs w:val="1"/>
          <w:sz w:val="22"/>
          <w:szCs w:val="22"/>
          <w:rtl w:val="0"/>
        </w:rPr>
        <w:t xml:space="preserve">Oracle Financial Services Software Pvt Ltd</w:t>
      </w:r>
      <w:r w:rsidDel="00000000" w:rsidR="00000000" w:rsidRPr="00000000">
        <w:rPr>
          <w:sz w:val="22"/>
          <w:szCs w:val="22"/>
          <w:rtl w:val="0"/>
        </w:rPr>
        <w:t xml:space="preserve">                                                                                                         Bangalore, KA</w:t>
      </w:r>
    </w:p>
    <w:p w:rsidR="00000000" w:rsidDel="00000000" w:rsidP="00000000" w:rsidRDefault="00000000" w:rsidRPr="00000000" w14:paraId="0000001D">
      <w:pPr>
        <w:ind w:hanging="720"/>
        <w:rPr>
          <w:sz w:val="22"/>
          <w:szCs w:val="22"/>
        </w:rPr>
      </w:pPr>
      <w:r w:rsidDel="00000000" w:rsidR="00000000" w:rsidRPr="00000000">
        <w:rPr>
          <w:b w:val="1"/>
          <w:bCs w:val="1"/>
          <w:sz w:val="22"/>
          <w:szCs w:val="22"/>
          <w:rtl w:val="0"/>
        </w:rPr>
        <w:t xml:space="preserve">Staff Consultant (Python Developer)</w:t>
      </w:r>
      <w:r w:rsidDel="00000000" w:rsidR="00000000" w:rsidRPr="00000000">
        <w:rPr>
          <w:sz w:val="22"/>
          <w:szCs w:val="22"/>
          <w:rtl w:val="0"/>
        </w:rPr>
        <w:t xml:space="preserve">                                                                                                    March 2022-March 2023</w:t>
      </w:r>
    </w:p>
    <w:p w:rsidR="00000000" w:rsidDel="00000000" w:rsidP="00000000" w:rsidRDefault="00000000" w:rsidRPr="00000000" w14:paraId="0000001E">
      <w:pPr>
        <w:ind w:hanging="720"/>
        <w:rPr>
          <w:sz w:val="22"/>
          <w:szCs w:val="22"/>
        </w:rPr>
      </w:pPr>
      <w:r w:rsidDel="00000000" w:rsidR="00000000" w:rsidRPr="00000000">
        <w:rPr>
          <w:sz w:val="22"/>
          <w:szCs w:val="22"/>
          <w:rtl w:val="0"/>
        </w:rPr>
        <w:t xml:space="preserve">Project: Rainier Beacon (</w:t>
      </w:r>
      <w:r w:rsidDel="00000000" w:rsidR="00000000" w:rsidRPr="00000000">
        <w:rPr>
          <w:b w:val="1"/>
          <w:bCs w:val="1"/>
          <w:sz w:val="22"/>
          <w:szCs w:val="22"/>
          <w:rtl w:val="0"/>
        </w:rPr>
        <w:t xml:space="preserve">State Street Global Advisors Pvt Ltd</w:t>
      </w:r>
      <w:r w:rsidDel="00000000" w:rsidR="00000000" w:rsidRPr="00000000">
        <w:rPr>
          <w:sz w:val="22"/>
          <w:szCs w:val="22"/>
          <w:rtl w:val="0"/>
        </w:rPr>
        <w:t xml:space="preserve">)</w:t>
      </w:r>
    </w:p>
    <w:p w:rsidR="00000000" w:rsidDel="00000000" w:rsidP="00000000" w:rsidRDefault="00000000" w:rsidRPr="00000000" w14:paraId="0000001F">
      <w:pPr>
        <w:ind w:left="0" w:hanging="720"/>
        <w:rPr>
          <w:sz w:val="22"/>
          <w:szCs w:val="22"/>
        </w:rPr>
      </w:pPr>
      <w:r w:rsidDel="00000000" w:rsidR="00000000" w:rsidRPr="00000000">
        <w:rPr>
          <w:sz w:val="22"/>
          <w:szCs w:val="22"/>
          <w:rtl w:val="0"/>
        </w:rPr>
        <w:t xml:space="preserve">Tech stacks: Python, Big Data, ETL, Shell Scripting, Unix, Hadoop, Hive, Scala, Apache Spark</w:t>
      </w:r>
    </w:p>
    <w:p w:rsidR="00000000" w:rsidDel="00000000" w:rsidP="00000000" w:rsidRDefault="00000000" w:rsidRPr="00000000" w14:paraId="00000020">
      <w:pPr>
        <w:numPr>
          <w:ilvl w:val="0"/>
          <w:numId w:val="1"/>
        </w:numPr>
        <w:ind w:left="-172.8" w:hanging="360"/>
        <w:rPr>
          <w:sz w:val="22"/>
          <w:szCs w:val="22"/>
        </w:rPr>
      </w:pPr>
      <w:r w:rsidDel="00000000" w:rsidR="00000000" w:rsidRPr="00000000">
        <w:rPr>
          <w:sz w:val="22"/>
          <w:szCs w:val="22"/>
          <w:rtl w:val="0"/>
        </w:rPr>
        <w:t xml:space="preserve">Automated ETL pipelines in Python &amp; Spark to ingest </w:t>
      </w:r>
      <w:r w:rsidDel="00000000" w:rsidR="00000000" w:rsidRPr="00000000">
        <w:rPr>
          <w:b w:val="1"/>
          <w:bCs w:val="1"/>
          <w:sz w:val="22"/>
          <w:szCs w:val="22"/>
          <w:rtl w:val="0"/>
        </w:rPr>
        <w:t xml:space="preserve">large-scale stock market datasets</w:t>
      </w:r>
      <w:r w:rsidDel="00000000" w:rsidR="00000000" w:rsidRPr="00000000">
        <w:rPr>
          <w:sz w:val="22"/>
          <w:szCs w:val="22"/>
          <w:rtl w:val="0"/>
        </w:rPr>
        <w:t xml:space="preserve">, reducing manual effort by </w:t>
      </w:r>
      <w:r w:rsidDel="00000000" w:rsidR="00000000" w:rsidRPr="00000000">
        <w:rPr>
          <w:b w:val="1"/>
          <w:bCs w:val="1"/>
          <w:sz w:val="22"/>
          <w:szCs w:val="22"/>
          <w:rtl w:val="0"/>
        </w:rPr>
        <w:t xml:space="preserve">90%</w:t>
      </w:r>
      <w:r w:rsidDel="00000000" w:rsidR="00000000" w:rsidRPr="00000000">
        <w:rPr>
          <w:sz w:val="22"/>
          <w:szCs w:val="22"/>
          <w:rtl w:val="0"/>
        </w:rPr>
        <w:t xml:space="preserve"> and optimizing Hive storage by </w:t>
      </w:r>
      <w:r w:rsidDel="00000000" w:rsidR="00000000" w:rsidRPr="00000000">
        <w:rPr>
          <w:b w:val="1"/>
          <w:bCs w:val="1"/>
          <w:sz w:val="22"/>
          <w:szCs w:val="22"/>
          <w:rtl w:val="0"/>
        </w:rPr>
        <w:t xml:space="preserve">50%</w:t>
      </w:r>
      <w:r w:rsidDel="00000000" w:rsidR="00000000" w:rsidRPr="00000000">
        <w:rPr>
          <w:sz w:val="22"/>
          <w:szCs w:val="22"/>
          <w:rtl w:val="0"/>
        </w:rPr>
        <w:t xml:space="preserve">.</w:t>
      </w:r>
    </w:p>
    <w:p w:rsidR="00000000" w:rsidDel="00000000" w:rsidP="00000000" w:rsidRDefault="00000000" w:rsidRPr="00000000" w14:paraId="00000021">
      <w:pPr>
        <w:numPr>
          <w:ilvl w:val="0"/>
          <w:numId w:val="1"/>
        </w:numPr>
        <w:ind w:left="-172.8" w:hanging="360"/>
        <w:rPr>
          <w:sz w:val="22"/>
          <w:szCs w:val="22"/>
        </w:rPr>
      </w:pPr>
      <w:r w:rsidDel="00000000" w:rsidR="00000000" w:rsidRPr="00000000">
        <w:rPr>
          <w:sz w:val="22"/>
          <w:szCs w:val="22"/>
          <w:rtl w:val="0"/>
        </w:rPr>
        <w:t xml:space="preserve">Migrated Hadoop clusters, scripting automated table creation and migration utilities that saved </w:t>
      </w:r>
      <w:r w:rsidDel="00000000" w:rsidR="00000000" w:rsidRPr="00000000">
        <w:rPr>
          <w:b w:val="1"/>
          <w:bCs w:val="1"/>
          <w:sz w:val="22"/>
          <w:szCs w:val="22"/>
          <w:rtl w:val="0"/>
        </w:rPr>
        <w:t xml:space="preserve">95% of manual ops effort</w:t>
      </w:r>
      <w:r w:rsidDel="00000000" w:rsidR="00000000" w:rsidRPr="00000000">
        <w:rPr>
          <w:sz w:val="22"/>
          <w:szCs w:val="22"/>
          <w:rtl w:val="0"/>
        </w:rPr>
        <w:t xml:space="preserve">.</w:t>
      </w:r>
    </w:p>
    <w:p w:rsidR="00000000" w:rsidDel="00000000" w:rsidP="00000000" w:rsidRDefault="00000000" w:rsidRPr="00000000" w14:paraId="00000022">
      <w:pPr>
        <w:numPr>
          <w:ilvl w:val="0"/>
          <w:numId w:val="1"/>
        </w:numPr>
        <w:ind w:left="-172.8" w:hanging="360"/>
        <w:rPr>
          <w:sz w:val="22"/>
          <w:szCs w:val="22"/>
        </w:rPr>
      </w:pPr>
      <w:r w:rsidDel="00000000" w:rsidR="00000000" w:rsidRPr="00000000">
        <w:rPr>
          <w:sz w:val="22"/>
          <w:szCs w:val="22"/>
          <w:rtl w:val="0"/>
        </w:rPr>
        <w:t xml:space="preserve">Conducted POCs to reduce ETL runtimes and migrated critical components from </w:t>
      </w:r>
      <w:r w:rsidDel="00000000" w:rsidR="00000000" w:rsidRPr="00000000">
        <w:rPr>
          <w:b w:val="1"/>
          <w:bCs w:val="1"/>
          <w:sz w:val="22"/>
          <w:szCs w:val="22"/>
          <w:rtl w:val="0"/>
        </w:rPr>
        <w:t xml:space="preserve">Java to Scala</w:t>
      </w:r>
      <w:r w:rsidDel="00000000" w:rsidR="00000000" w:rsidRPr="00000000">
        <w:rPr>
          <w:sz w:val="22"/>
          <w:szCs w:val="22"/>
          <w:rtl w:val="0"/>
        </w:rPr>
        <w:t xml:space="preserve">, improving execution speed and maintainability.</w:t>
      </w:r>
    </w:p>
    <w:p w:rsidR="00000000" w:rsidDel="00000000" w:rsidP="00000000" w:rsidRDefault="00000000" w:rsidRPr="00000000" w14:paraId="00000023">
      <w:pPr>
        <w:numPr>
          <w:ilvl w:val="0"/>
          <w:numId w:val="1"/>
        </w:numPr>
        <w:ind w:left="-172.8" w:hanging="360"/>
        <w:rPr>
          <w:sz w:val="22"/>
          <w:szCs w:val="22"/>
        </w:rPr>
      </w:pPr>
      <w:r w:rsidDel="00000000" w:rsidR="00000000" w:rsidRPr="00000000">
        <w:rPr>
          <w:sz w:val="22"/>
          <w:szCs w:val="22"/>
          <w:rtl w:val="0"/>
        </w:rPr>
        <w:t xml:space="preserve">Mentored junior engineers in big data development best practices.</w:t>
      </w:r>
    </w:p>
    <w:p w:rsidR="00000000" w:rsidDel="00000000" w:rsidP="00000000" w:rsidRDefault="00000000" w:rsidRPr="00000000" w14:paraId="00000024">
      <w:pPr>
        <w:rPr>
          <w:sz w:val="22"/>
          <w:szCs w:val="22"/>
        </w:rPr>
      </w:pPr>
      <w:r w:rsidDel="00000000" w:rsidR="00000000" w:rsidRPr="00000000">
        <w:rPr>
          <w:rtl w:val="0"/>
        </w:rPr>
      </w:r>
    </w:p>
    <w:p w:rsidR="00000000" w:rsidDel="00000000" w:rsidP="00000000" w:rsidRDefault="00000000" w:rsidRPr="00000000" w14:paraId="00000025">
      <w:pPr>
        <w:ind w:hanging="720"/>
        <w:rPr>
          <w:sz w:val="22"/>
          <w:szCs w:val="22"/>
        </w:rPr>
      </w:pPr>
      <w:r w:rsidDel="00000000" w:rsidR="00000000" w:rsidRPr="00000000">
        <w:rPr>
          <w:b w:val="1"/>
          <w:bCs w:val="1"/>
          <w:sz w:val="22"/>
          <w:szCs w:val="22"/>
          <w:rtl w:val="0"/>
        </w:rPr>
        <w:t xml:space="preserve">4C Tech Ventures Pvt Ltd                                                                                                                                    </w:t>
      </w:r>
      <w:r w:rsidDel="00000000" w:rsidR="00000000" w:rsidRPr="00000000">
        <w:rPr>
          <w:sz w:val="22"/>
          <w:szCs w:val="22"/>
          <w:rtl w:val="0"/>
        </w:rPr>
        <w:t xml:space="preserve">              Remote</w:t>
      </w:r>
    </w:p>
    <w:p w:rsidR="00000000" w:rsidDel="00000000" w:rsidP="00000000" w:rsidRDefault="00000000" w:rsidRPr="00000000" w14:paraId="00000026">
      <w:pPr>
        <w:ind w:hanging="720"/>
        <w:rPr>
          <w:sz w:val="22"/>
          <w:szCs w:val="22"/>
        </w:rPr>
      </w:pPr>
      <w:r w:rsidDel="00000000" w:rsidR="00000000" w:rsidRPr="00000000">
        <w:rPr>
          <w:b w:val="1"/>
          <w:bCs w:val="1"/>
          <w:sz w:val="22"/>
          <w:szCs w:val="22"/>
          <w:rtl w:val="0"/>
        </w:rPr>
        <w:t xml:space="preserve">Software Developer</w:t>
      </w:r>
      <w:r w:rsidDel="00000000" w:rsidR="00000000" w:rsidRPr="00000000">
        <w:rPr>
          <w:sz w:val="22"/>
          <w:szCs w:val="22"/>
          <w:rtl w:val="0"/>
        </w:rPr>
        <w:t xml:space="preserve">                                                                                                                                    June 2021-March 2022</w:t>
      </w:r>
    </w:p>
    <w:p w:rsidR="00000000" w:rsidDel="00000000" w:rsidP="00000000" w:rsidRDefault="00000000" w:rsidRPr="00000000" w14:paraId="00000027">
      <w:pPr>
        <w:ind w:hanging="720"/>
        <w:rPr>
          <w:sz w:val="22"/>
          <w:szCs w:val="22"/>
        </w:rPr>
      </w:pPr>
      <w:r w:rsidDel="00000000" w:rsidR="00000000" w:rsidRPr="00000000">
        <w:rPr>
          <w:sz w:val="22"/>
          <w:szCs w:val="22"/>
          <w:rtl w:val="0"/>
        </w:rPr>
        <w:t xml:space="preserve">Project: Optical Fruit Grading System</w:t>
      </w:r>
    </w:p>
    <w:p w:rsidR="00000000" w:rsidDel="00000000" w:rsidP="00000000" w:rsidRDefault="00000000" w:rsidRPr="00000000" w14:paraId="00000028">
      <w:pPr>
        <w:ind w:hanging="720"/>
        <w:rPr>
          <w:sz w:val="22"/>
          <w:szCs w:val="22"/>
        </w:rPr>
      </w:pPr>
      <w:r w:rsidDel="00000000" w:rsidR="00000000" w:rsidRPr="00000000">
        <w:rPr>
          <w:sz w:val="22"/>
          <w:szCs w:val="22"/>
          <w:rtl w:val="0"/>
        </w:rPr>
        <w:t xml:space="preserve">Tech stacks: Python, OpenCV, NumPy, Pandas</w:t>
      </w:r>
    </w:p>
    <w:p w:rsidR="00000000" w:rsidDel="00000000" w:rsidP="00000000" w:rsidRDefault="00000000" w:rsidRPr="00000000" w14:paraId="00000029">
      <w:pPr>
        <w:numPr>
          <w:ilvl w:val="0"/>
          <w:numId w:val="1"/>
        </w:numPr>
        <w:ind w:left="-172.8" w:hanging="360"/>
        <w:rPr>
          <w:sz w:val="22"/>
          <w:szCs w:val="22"/>
        </w:rPr>
      </w:pPr>
      <w:r w:rsidDel="00000000" w:rsidR="00000000" w:rsidRPr="00000000">
        <w:rPr>
          <w:sz w:val="22"/>
          <w:szCs w:val="22"/>
          <w:rtl w:val="0"/>
        </w:rPr>
        <w:t xml:space="preserve">Designed and implemented a </w:t>
      </w:r>
      <w:r w:rsidDel="00000000" w:rsidR="00000000" w:rsidRPr="00000000">
        <w:rPr>
          <w:b w:val="1"/>
          <w:bCs w:val="1"/>
          <w:sz w:val="22"/>
          <w:szCs w:val="22"/>
          <w:rtl w:val="0"/>
        </w:rPr>
        <w:t xml:space="preserve">real-time fruit grading system</w:t>
      </w:r>
      <w:r w:rsidDel="00000000" w:rsidR="00000000" w:rsidRPr="00000000">
        <w:rPr>
          <w:sz w:val="22"/>
          <w:szCs w:val="22"/>
          <w:rtl w:val="0"/>
        </w:rPr>
        <w:t xml:space="preserve"> using image processing and predictive analytics, achieving </w:t>
      </w:r>
      <w:r w:rsidDel="00000000" w:rsidR="00000000" w:rsidRPr="00000000">
        <w:rPr>
          <w:b w:val="1"/>
          <w:bCs w:val="1"/>
          <w:sz w:val="22"/>
          <w:szCs w:val="22"/>
          <w:rtl w:val="0"/>
        </w:rPr>
        <w:t xml:space="preserve">5 fruits/sec throughput</w:t>
      </w:r>
      <w:r w:rsidDel="00000000" w:rsidR="00000000" w:rsidRPr="00000000">
        <w:rPr>
          <w:sz w:val="22"/>
          <w:szCs w:val="22"/>
          <w:rtl w:val="0"/>
        </w:rPr>
        <w:t xml:space="preserve">.</w:t>
      </w:r>
    </w:p>
    <w:p w:rsidR="00000000" w:rsidDel="00000000" w:rsidP="00000000" w:rsidRDefault="00000000" w:rsidRPr="00000000" w14:paraId="0000002A">
      <w:pPr>
        <w:numPr>
          <w:ilvl w:val="0"/>
          <w:numId w:val="1"/>
        </w:numPr>
        <w:ind w:left="-172.8" w:hanging="360"/>
        <w:rPr>
          <w:sz w:val="22"/>
          <w:szCs w:val="22"/>
        </w:rPr>
      </w:pPr>
      <w:r w:rsidDel="00000000" w:rsidR="00000000" w:rsidRPr="00000000">
        <w:rPr>
          <w:sz w:val="22"/>
          <w:szCs w:val="22"/>
          <w:rtl w:val="0"/>
        </w:rPr>
        <w:t xml:space="preserve">Built high-speed algorithms for </w:t>
      </w:r>
      <w:r w:rsidDel="00000000" w:rsidR="00000000" w:rsidRPr="00000000">
        <w:rPr>
          <w:b w:val="1"/>
          <w:bCs w:val="1"/>
          <w:sz w:val="22"/>
          <w:szCs w:val="22"/>
          <w:rtl w:val="0"/>
        </w:rPr>
        <w:t xml:space="preserve">background-foreground separation</w:t>
      </w:r>
      <w:r w:rsidDel="00000000" w:rsidR="00000000" w:rsidRPr="00000000">
        <w:rPr>
          <w:sz w:val="22"/>
          <w:szCs w:val="22"/>
          <w:rtl w:val="0"/>
        </w:rPr>
        <w:t xml:space="preserve"> and object segmentation, ensuring accurate grading in production environments.</w:t>
      </w:r>
    </w:p>
    <w:p w:rsidR="00000000" w:rsidDel="00000000" w:rsidP="00000000" w:rsidRDefault="00000000" w:rsidRPr="00000000" w14:paraId="0000002B">
      <w:pPr>
        <w:numPr>
          <w:ilvl w:val="0"/>
          <w:numId w:val="1"/>
        </w:numPr>
        <w:ind w:left="-172.8" w:hanging="360"/>
        <w:rPr>
          <w:sz w:val="22"/>
          <w:szCs w:val="22"/>
        </w:rPr>
      </w:pPr>
      <w:r w:rsidDel="00000000" w:rsidR="00000000" w:rsidRPr="00000000">
        <w:rPr>
          <w:sz w:val="22"/>
          <w:szCs w:val="22"/>
          <w:rtl w:val="0"/>
        </w:rPr>
        <w:t xml:space="preserve">Independently curated the </w:t>
      </w:r>
      <w:r w:rsidDel="00000000" w:rsidR="00000000" w:rsidRPr="00000000">
        <w:rPr>
          <w:b w:val="1"/>
          <w:bCs w:val="1"/>
          <w:sz w:val="22"/>
          <w:szCs w:val="22"/>
          <w:rtl w:val="0"/>
        </w:rPr>
        <w:t xml:space="preserve">image processing software end-to-end</w:t>
      </w:r>
      <w:r w:rsidDel="00000000" w:rsidR="00000000" w:rsidRPr="00000000">
        <w:rPr>
          <w:sz w:val="22"/>
          <w:szCs w:val="22"/>
          <w:rtl w:val="0"/>
        </w:rPr>
        <w:t xml:space="preserve">, handling design, development, and optimization.</w:t>
      </w:r>
    </w:p>
    <w:p w:rsidR="00000000" w:rsidDel="00000000" w:rsidP="00000000" w:rsidRDefault="00000000" w:rsidRPr="00000000" w14:paraId="0000002C">
      <w:pPr>
        <w:numPr>
          <w:ilvl w:val="0"/>
          <w:numId w:val="1"/>
        </w:numPr>
        <w:ind w:left="-172.8" w:hanging="360"/>
        <w:rPr>
          <w:sz w:val="22"/>
          <w:szCs w:val="22"/>
        </w:rPr>
      </w:pPr>
      <w:r w:rsidDel="00000000" w:rsidR="00000000" w:rsidRPr="00000000">
        <w:rPr>
          <w:sz w:val="22"/>
          <w:szCs w:val="22"/>
          <w:rtl w:val="0"/>
        </w:rPr>
        <w:t xml:space="preserve">Applied mathematical models and regression analysis to improve classification accuracy by </w:t>
      </w:r>
      <w:r w:rsidDel="00000000" w:rsidR="00000000" w:rsidRPr="00000000">
        <w:rPr>
          <w:b w:val="1"/>
          <w:bCs w:val="1"/>
          <w:sz w:val="22"/>
          <w:szCs w:val="22"/>
          <w:rtl w:val="0"/>
        </w:rPr>
        <w:t xml:space="preserve">50%</w:t>
      </w:r>
      <w:r w:rsidDel="00000000" w:rsidR="00000000" w:rsidRPr="00000000">
        <w:rPr>
          <w:sz w:val="22"/>
          <w:szCs w:val="22"/>
          <w:rtl w:val="0"/>
        </w:rPr>
        <w:t xml:space="preserve">.</w:t>
      </w:r>
    </w:p>
    <w:p w:rsidR="00000000" w:rsidDel="00000000" w:rsidP="00000000" w:rsidRDefault="00000000" w:rsidRPr="00000000" w14:paraId="0000002D">
      <w:pPr>
        <w:rPr>
          <w:sz w:val="22"/>
          <w:szCs w:val="22"/>
        </w:rPr>
      </w:pPr>
      <w:r w:rsidDel="00000000" w:rsidR="00000000" w:rsidRPr="00000000">
        <w:rPr>
          <w:rtl w:val="0"/>
        </w:rPr>
      </w:r>
    </w:p>
    <w:p w:rsidR="00000000" w:rsidDel="00000000" w:rsidP="00000000" w:rsidRDefault="00000000" w:rsidRPr="00000000" w14:paraId="0000002E">
      <w:pPr>
        <w:ind w:left="-720" w:firstLine="0"/>
        <w:rPr>
          <w:sz w:val="22"/>
          <w:szCs w:val="22"/>
        </w:rPr>
      </w:pPr>
      <w:r w:rsidDel="00000000" w:rsidR="00000000" w:rsidRPr="00000000">
        <w:rPr>
          <w:b w:val="1"/>
          <w:bCs w:val="1"/>
          <w:sz w:val="22"/>
          <w:szCs w:val="22"/>
          <w:rtl w:val="0"/>
        </w:rPr>
        <w:t xml:space="preserve">Zentron Labs Pvt Ltd</w:t>
      </w:r>
      <w:r w:rsidDel="00000000" w:rsidR="00000000" w:rsidRPr="00000000">
        <w:rPr>
          <w:sz w:val="22"/>
          <w:szCs w:val="22"/>
          <w:rtl w:val="0"/>
        </w:rPr>
        <w:t xml:space="preserve">                                                                                                                                             Bangalore, KA</w:t>
      </w:r>
    </w:p>
    <w:p w:rsidR="00000000" w:rsidDel="00000000" w:rsidP="00000000" w:rsidRDefault="00000000" w:rsidRPr="00000000" w14:paraId="0000002F">
      <w:pPr>
        <w:ind w:left="-720" w:firstLine="0"/>
        <w:rPr>
          <w:sz w:val="22"/>
          <w:szCs w:val="22"/>
        </w:rPr>
      </w:pPr>
      <w:r w:rsidDel="00000000" w:rsidR="00000000" w:rsidRPr="00000000">
        <w:rPr>
          <w:b w:val="1"/>
          <w:bCs w:val="1"/>
          <w:sz w:val="22"/>
          <w:szCs w:val="22"/>
          <w:rtl w:val="0"/>
        </w:rPr>
        <w:t xml:space="preserve">Associate Software Engineer</w:t>
      </w:r>
      <w:r w:rsidDel="00000000" w:rsidR="00000000" w:rsidRPr="00000000">
        <w:rPr>
          <w:sz w:val="22"/>
          <w:szCs w:val="22"/>
          <w:rtl w:val="0"/>
        </w:rPr>
        <w:t xml:space="preserve">                                                                                                                       July 2019-April 2021</w:t>
      </w:r>
    </w:p>
    <w:p w:rsidR="00000000" w:rsidDel="00000000" w:rsidP="00000000" w:rsidRDefault="00000000" w:rsidRPr="00000000" w14:paraId="00000030">
      <w:pPr>
        <w:ind w:left="-720" w:firstLine="0"/>
        <w:rPr>
          <w:sz w:val="22"/>
          <w:szCs w:val="22"/>
        </w:rPr>
      </w:pPr>
      <w:r w:rsidDel="00000000" w:rsidR="00000000" w:rsidRPr="00000000">
        <w:rPr>
          <w:b w:val="1"/>
          <w:bCs w:val="1"/>
          <w:sz w:val="22"/>
          <w:szCs w:val="22"/>
          <w:rtl w:val="0"/>
        </w:rPr>
        <w:t xml:space="preserve">Intern</w:t>
      </w:r>
      <w:r w:rsidDel="00000000" w:rsidR="00000000" w:rsidRPr="00000000">
        <w:rPr>
          <w:sz w:val="22"/>
          <w:szCs w:val="22"/>
          <w:rtl w:val="0"/>
        </w:rPr>
        <w:t xml:space="preserve">                                                                                                                                                          August 2018-June 2019</w:t>
      </w:r>
    </w:p>
    <w:p w:rsidR="00000000" w:rsidDel="00000000" w:rsidP="00000000" w:rsidRDefault="00000000" w:rsidRPr="00000000" w14:paraId="00000031">
      <w:pPr>
        <w:ind w:left="-720" w:firstLine="0"/>
        <w:rPr>
          <w:sz w:val="22"/>
          <w:szCs w:val="22"/>
        </w:rPr>
      </w:pPr>
      <w:r w:rsidDel="00000000" w:rsidR="00000000" w:rsidRPr="00000000">
        <w:rPr>
          <w:sz w:val="22"/>
          <w:szCs w:val="22"/>
          <w:rtl w:val="0"/>
        </w:rPr>
        <w:t xml:space="preserve">Project: </w:t>
      </w:r>
      <w:hyperlink r:id="rId9">
        <w:r w:rsidDel="00000000" w:rsidR="00000000" w:rsidRPr="00000000">
          <w:rPr>
            <w:color w:val="1155cc"/>
            <w:sz w:val="22"/>
            <w:szCs w:val="22"/>
            <w:u w:val="single"/>
            <w:rtl w:val="0"/>
          </w:rPr>
          <w:t xml:space="preserve">Optical Fruit Grading System</w:t>
        </w:r>
      </w:hyperlink>
      <w:r w:rsidDel="00000000" w:rsidR="00000000" w:rsidRPr="00000000">
        <w:rPr>
          <w:rtl w:val="0"/>
        </w:rPr>
      </w:r>
    </w:p>
    <w:p w:rsidR="00000000" w:rsidDel="00000000" w:rsidP="00000000" w:rsidRDefault="00000000" w:rsidRPr="00000000" w14:paraId="00000032">
      <w:pPr>
        <w:ind w:left="-720" w:firstLine="0"/>
        <w:rPr>
          <w:sz w:val="22"/>
          <w:szCs w:val="22"/>
        </w:rPr>
      </w:pPr>
      <w:r w:rsidDel="00000000" w:rsidR="00000000" w:rsidRPr="00000000">
        <w:rPr>
          <w:sz w:val="22"/>
          <w:szCs w:val="22"/>
          <w:rtl w:val="0"/>
        </w:rPr>
        <w:t xml:space="preserve">Tech stacks: Image Processing, LabVIEW, C++, JSON</w:t>
      </w:r>
    </w:p>
    <w:p w:rsidR="00000000" w:rsidDel="00000000" w:rsidP="00000000" w:rsidRDefault="00000000" w:rsidRPr="00000000" w14:paraId="00000033">
      <w:pPr>
        <w:numPr>
          <w:ilvl w:val="0"/>
          <w:numId w:val="1"/>
        </w:numPr>
        <w:ind w:left="-172.8" w:hanging="360"/>
        <w:rPr>
          <w:sz w:val="22"/>
          <w:szCs w:val="22"/>
        </w:rPr>
      </w:pPr>
      <w:r w:rsidDel="00000000" w:rsidR="00000000" w:rsidRPr="00000000">
        <w:rPr>
          <w:sz w:val="22"/>
          <w:szCs w:val="22"/>
          <w:rtl w:val="0"/>
        </w:rPr>
        <w:t xml:space="preserve">Researched and implemented </w:t>
      </w:r>
      <w:r w:rsidDel="00000000" w:rsidR="00000000" w:rsidRPr="00000000">
        <w:rPr>
          <w:b w:val="1"/>
          <w:bCs w:val="1"/>
          <w:sz w:val="22"/>
          <w:szCs w:val="22"/>
          <w:rtl w:val="0"/>
        </w:rPr>
        <w:t xml:space="preserve">edge detection algorithms</w:t>
      </w:r>
      <w:r w:rsidDel="00000000" w:rsidR="00000000" w:rsidRPr="00000000">
        <w:rPr>
          <w:sz w:val="22"/>
          <w:szCs w:val="22"/>
          <w:rtl w:val="0"/>
        </w:rPr>
        <w:t xml:space="preserve"> (Canny, Sobel, Shi-Tomasi, etc.) to develop </w:t>
      </w:r>
      <w:r w:rsidDel="00000000" w:rsidR="00000000" w:rsidRPr="00000000">
        <w:rPr>
          <w:b w:val="1"/>
          <w:bCs w:val="1"/>
          <w:sz w:val="22"/>
          <w:szCs w:val="22"/>
          <w:rtl w:val="0"/>
        </w:rPr>
        <w:t xml:space="preserve">auto-focus and depth-of-field measurement</w:t>
      </w:r>
      <w:r w:rsidDel="00000000" w:rsidR="00000000" w:rsidRPr="00000000">
        <w:rPr>
          <w:sz w:val="22"/>
          <w:szCs w:val="22"/>
          <w:rtl w:val="0"/>
        </w:rPr>
        <w:t xml:space="preserve"> features for imaging hardware.</w:t>
      </w:r>
    </w:p>
    <w:p w:rsidR="00000000" w:rsidDel="00000000" w:rsidP="00000000" w:rsidRDefault="00000000" w:rsidRPr="00000000" w14:paraId="00000034">
      <w:pPr>
        <w:numPr>
          <w:ilvl w:val="0"/>
          <w:numId w:val="1"/>
        </w:numPr>
        <w:ind w:left="-172.8" w:hanging="360"/>
        <w:rPr>
          <w:sz w:val="22"/>
          <w:szCs w:val="22"/>
        </w:rPr>
      </w:pPr>
      <w:r w:rsidDel="00000000" w:rsidR="00000000" w:rsidRPr="00000000">
        <w:rPr>
          <w:sz w:val="22"/>
          <w:szCs w:val="22"/>
          <w:rtl w:val="0"/>
        </w:rPr>
        <w:t xml:space="preserve">Built an </w:t>
      </w:r>
      <w:r w:rsidDel="00000000" w:rsidR="00000000" w:rsidRPr="00000000">
        <w:rPr>
          <w:b w:val="1"/>
          <w:bCs w:val="1"/>
          <w:sz w:val="22"/>
          <w:szCs w:val="22"/>
          <w:rtl w:val="0"/>
        </w:rPr>
        <w:t xml:space="preserve">in-house desktop app in LabVIEW</w:t>
      </w:r>
      <w:r w:rsidDel="00000000" w:rsidR="00000000" w:rsidRPr="00000000">
        <w:rPr>
          <w:sz w:val="22"/>
          <w:szCs w:val="22"/>
          <w:rtl w:val="0"/>
        </w:rPr>
        <w:t xml:space="preserve"> for calibrating light and cameras in fruit sorting machines, improving calibration efficiency and usability.</w:t>
      </w:r>
    </w:p>
    <w:p w:rsidR="00000000" w:rsidDel="00000000" w:rsidP="00000000" w:rsidRDefault="00000000" w:rsidRPr="00000000" w14:paraId="00000035">
      <w:pPr>
        <w:numPr>
          <w:ilvl w:val="0"/>
          <w:numId w:val="1"/>
        </w:numPr>
        <w:ind w:left="-172.8" w:hanging="360"/>
        <w:rPr>
          <w:sz w:val="22"/>
          <w:szCs w:val="22"/>
        </w:rPr>
      </w:pPr>
      <w:r w:rsidDel="00000000" w:rsidR="00000000" w:rsidRPr="00000000">
        <w:rPr>
          <w:sz w:val="22"/>
          <w:szCs w:val="22"/>
          <w:rtl w:val="0"/>
        </w:rPr>
        <w:t xml:space="preserve">Enhanced fruit classification models by leveraging </w:t>
      </w:r>
      <w:r w:rsidDel="00000000" w:rsidR="00000000" w:rsidRPr="00000000">
        <w:rPr>
          <w:b w:val="1"/>
          <w:bCs w:val="1"/>
          <w:sz w:val="22"/>
          <w:szCs w:val="22"/>
          <w:rtl w:val="0"/>
        </w:rPr>
        <w:t xml:space="preserve">HSI and RGB color models</w:t>
      </w:r>
      <w:r w:rsidDel="00000000" w:rsidR="00000000" w:rsidRPr="00000000">
        <w:rPr>
          <w:sz w:val="22"/>
          <w:szCs w:val="22"/>
          <w:rtl w:val="0"/>
        </w:rPr>
        <w:t xml:space="preserve">, increasing accuracy and reducing error rates.</w:t>
      </w:r>
    </w:p>
    <w:p w:rsidR="00000000" w:rsidDel="00000000" w:rsidP="00000000" w:rsidRDefault="00000000" w:rsidRPr="00000000" w14:paraId="00000036">
      <w:pPr>
        <w:numPr>
          <w:ilvl w:val="0"/>
          <w:numId w:val="1"/>
        </w:numPr>
        <w:ind w:left="-172.8" w:hanging="360"/>
        <w:rPr>
          <w:sz w:val="22"/>
          <w:szCs w:val="22"/>
        </w:rPr>
      </w:pPr>
      <w:r w:rsidDel="00000000" w:rsidR="00000000" w:rsidRPr="00000000">
        <w:rPr>
          <w:sz w:val="22"/>
          <w:szCs w:val="22"/>
          <w:rtl w:val="0"/>
        </w:rPr>
        <w:t xml:space="preserve">Developed </w:t>
      </w:r>
      <w:r w:rsidDel="00000000" w:rsidR="00000000" w:rsidRPr="00000000">
        <w:rPr>
          <w:b w:val="1"/>
          <w:bCs w:val="1"/>
          <w:sz w:val="22"/>
          <w:szCs w:val="22"/>
          <w:rtl w:val="0"/>
        </w:rPr>
        <w:t xml:space="preserve">object-tracking algorithms</w:t>
      </w:r>
      <w:r w:rsidDel="00000000" w:rsidR="00000000" w:rsidRPr="00000000">
        <w:rPr>
          <w:sz w:val="22"/>
          <w:szCs w:val="22"/>
          <w:rtl w:val="0"/>
        </w:rPr>
        <w:t xml:space="preserve"> to identify and track multiple fruits across conveyor systems in real time.</w:t>
      </w:r>
    </w:p>
    <w:p w:rsidR="00000000" w:rsidDel="00000000" w:rsidP="00000000" w:rsidRDefault="00000000" w:rsidRPr="00000000" w14:paraId="00000037">
      <w:pPr>
        <w:numPr>
          <w:ilvl w:val="0"/>
          <w:numId w:val="1"/>
        </w:numPr>
        <w:ind w:left="-172.8" w:hanging="360"/>
        <w:rPr>
          <w:sz w:val="22"/>
          <w:szCs w:val="22"/>
        </w:rPr>
      </w:pPr>
      <w:r w:rsidDel="00000000" w:rsidR="00000000" w:rsidRPr="00000000">
        <w:rPr>
          <w:sz w:val="22"/>
          <w:szCs w:val="22"/>
          <w:rtl w:val="0"/>
        </w:rPr>
        <w:t xml:space="preserve">Collaborated with product owners to refine algorithms, root-cause production issues, and contribute to the knowledge base with detailed documentation.</w:t>
      </w:r>
    </w:p>
    <w:p w:rsidR="00000000" w:rsidDel="00000000" w:rsidP="00000000" w:rsidRDefault="00000000" w:rsidRPr="00000000" w14:paraId="00000038">
      <w:pPr>
        <w:jc w:val="center"/>
        <w:rPr>
          <w:sz w:val="22"/>
          <w:szCs w:val="22"/>
        </w:rPr>
      </w:pPr>
      <w:r w:rsidDel="00000000" w:rsidR="00000000" w:rsidRPr="00000000">
        <w:rPr>
          <w:sz w:val="22"/>
          <w:szCs w:val="22"/>
          <w:rtl w:val="0"/>
        </w:rPr>
        <w:br w:type="textWrapping"/>
      </w:r>
      <w:r w:rsidDel="00000000" w:rsidR="00000000" w:rsidRPr="00000000">
        <w:rPr>
          <w:b w:val="1"/>
          <w:bCs w:val="1"/>
          <w:sz w:val="22"/>
          <w:szCs w:val="22"/>
          <w:rtl w:val="0"/>
        </w:rPr>
        <w:t xml:space="preserve">Education</w:t>
      </w:r>
      <w:r w:rsidDel="00000000" w:rsidR="00000000" w:rsidRPr="00000000">
        <w:rPr>
          <w:rtl w:val="0"/>
        </w:rPr>
      </w:r>
    </w:p>
    <w:p w:rsidR="00000000" w:rsidDel="00000000" w:rsidP="00000000" w:rsidRDefault="00000000" w:rsidRPr="00000000" w14:paraId="00000039">
      <w:pPr>
        <w:ind w:left="-720" w:firstLine="0"/>
        <w:rPr>
          <w:sz w:val="22"/>
          <w:szCs w:val="22"/>
        </w:rPr>
      </w:pPr>
      <w:r w:rsidDel="00000000" w:rsidR="00000000" w:rsidRPr="00000000">
        <w:rPr>
          <w:b w:val="1"/>
          <w:bCs w:val="1"/>
          <w:sz w:val="22"/>
          <w:szCs w:val="22"/>
          <w:rtl w:val="0"/>
        </w:rPr>
        <w:t xml:space="preserve">Techno India University, Kolkata, WB                                                                                                        </w:t>
      </w:r>
      <w:r w:rsidDel="00000000" w:rsidR="00000000" w:rsidRPr="00000000">
        <w:rPr>
          <w:sz w:val="22"/>
          <w:szCs w:val="22"/>
          <w:rtl w:val="0"/>
        </w:rPr>
        <w:t xml:space="preserve">July 2015-June 2019</w:t>
      </w:r>
    </w:p>
    <w:p w:rsidR="00000000" w:rsidDel="00000000" w:rsidP="00000000" w:rsidRDefault="00000000" w:rsidRPr="00000000" w14:paraId="0000003A">
      <w:pPr>
        <w:ind w:left="-180" w:firstLine="0"/>
        <w:rPr>
          <w:sz w:val="22"/>
          <w:szCs w:val="22"/>
        </w:rPr>
      </w:pPr>
      <w:r w:rsidDel="00000000" w:rsidR="00000000" w:rsidRPr="00000000">
        <w:rPr>
          <w:sz w:val="22"/>
          <w:szCs w:val="22"/>
          <w:rtl w:val="0"/>
        </w:rPr>
        <w:t xml:space="preserve">COURSE: B. Tech in ECE.CGPA: 8.69.</w:t>
      </w:r>
    </w:p>
    <w:p w:rsidR="00000000" w:rsidDel="00000000" w:rsidP="00000000" w:rsidRDefault="00000000" w:rsidRPr="00000000" w14:paraId="0000003B">
      <w:pPr>
        <w:jc w:val="center"/>
        <w:rPr>
          <w:sz w:val="22"/>
          <w:szCs w:val="22"/>
        </w:rPr>
      </w:pPr>
      <w:r w:rsidDel="00000000" w:rsidR="00000000" w:rsidRPr="00000000">
        <w:rPr>
          <w:b w:val="1"/>
          <w:bCs w:val="1"/>
          <w:sz w:val="22"/>
          <w:szCs w:val="22"/>
          <w:rtl w:val="0"/>
        </w:rPr>
        <w:t xml:space="preserve">Publication</w:t>
      </w:r>
      <w:r w:rsidDel="00000000" w:rsidR="00000000" w:rsidRPr="00000000">
        <w:rPr>
          <w:rtl w:val="0"/>
        </w:rPr>
      </w:r>
    </w:p>
    <w:p w:rsidR="00000000" w:rsidDel="00000000" w:rsidP="00000000" w:rsidRDefault="00000000" w:rsidRPr="00000000" w14:paraId="0000003C">
      <w:pPr>
        <w:ind w:left="-720" w:firstLine="0"/>
        <w:rPr>
          <w:sz w:val="22"/>
          <w:szCs w:val="22"/>
        </w:rPr>
      </w:pPr>
      <w:r w:rsidDel="00000000" w:rsidR="00000000" w:rsidRPr="00000000">
        <w:rPr>
          <w:b w:val="1"/>
          <w:bCs w:val="1"/>
          <w:sz w:val="22"/>
          <w:szCs w:val="22"/>
          <w:rtl w:val="0"/>
        </w:rPr>
        <w:t xml:space="preserve">IEEE                                                                                                                                                                       </w:t>
      </w:r>
      <w:r w:rsidDel="00000000" w:rsidR="00000000" w:rsidRPr="00000000">
        <w:rPr>
          <w:sz w:val="22"/>
          <w:szCs w:val="22"/>
          <w:rtl w:val="0"/>
        </w:rPr>
        <w:t xml:space="preserve">November 2018</w:t>
      </w:r>
    </w:p>
    <w:p w:rsidR="00000000" w:rsidDel="00000000" w:rsidP="00000000" w:rsidRDefault="00000000" w:rsidRPr="00000000" w14:paraId="0000003D">
      <w:pPr>
        <w:ind w:left="-180" w:firstLine="0"/>
        <w:rPr>
          <w:b w:val="1"/>
          <w:bCs w:val="1"/>
          <w:sz w:val="22"/>
          <w:szCs w:val="22"/>
        </w:rPr>
      </w:pPr>
      <w:hyperlink r:id="rId10">
        <w:r w:rsidDel="00000000" w:rsidR="00000000" w:rsidRPr="00000000">
          <w:rPr>
            <w:color w:val="1155cc"/>
            <w:sz w:val="22"/>
            <w:szCs w:val="22"/>
            <w:u w:val="single"/>
            <w:rtl w:val="0"/>
          </w:rPr>
          <w:t xml:space="preserve">Fault Tolerant Architecture Design of a 4-bit Magnitude Comparator</w:t>
        </w:r>
      </w:hyperlink>
      <w:r w:rsidDel="00000000" w:rsidR="00000000" w:rsidRPr="00000000">
        <w:rPr>
          <w:rtl w:val="0"/>
        </w:rPr>
      </w:r>
    </w:p>
    <w:sectPr>
      <w:pgSz w:h="20160" w:w="12240" w:orient="portrait"/>
      <w:pgMar w:bottom="0" w:top="360" w:left="117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ieeexplore.ieee.org/document/8526235" TargetMode="External"/><Relationship Id="rId9" Type="http://schemas.openxmlformats.org/officeDocument/2006/relationships/hyperlink" Target="https://www.youtube.com/watch?v=Rs5f8ZJ4_ag&amp;t=104s" TargetMode="External"/><Relationship Id="rId5" Type="http://schemas.openxmlformats.org/officeDocument/2006/relationships/styles" Target="styles.xml"/><Relationship Id="rId6" Type="http://schemas.openxmlformats.org/officeDocument/2006/relationships/hyperlink" Target="https://github.com/sinhaapurva25" TargetMode="External"/><Relationship Id="rId7" Type="http://schemas.openxmlformats.org/officeDocument/2006/relationships/hyperlink" Target="https://www.linkedin.com/in/sinhaapurva25/"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