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999999"/>
          <w:sz w:val="30"/>
          <w:szCs w:val="30"/>
        </w:rPr>
      </w:pPr>
      <w:r w:rsidDel="00000000" w:rsidR="00000000" w:rsidRPr="00000000">
        <w:rPr>
          <w:rFonts w:ascii="proxima-regular" w:cs="proxima-regular" w:eastAsia="proxima-regular" w:hAnsi="proxima-regular"/>
          <w:color w:val="999999"/>
          <w:sz w:val="30"/>
          <w:szCs w:val="30"/>
          <w:rtl w:val="0"/>
        </w:rPr>
        <w:t xml:space="preserve">Final Test Summary</w:t>
      </w:r>
    </w:p>
    <w:p w:rsidR="00000000" w:rsidDel="00000000" w:rsidP="00000000" w:rsidRDefault="00000000" w:rsidRPr="00000000" w14:paraId="00000001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Core Java Final Test Summary</w:t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Your Marks 63%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 . A special method whose name is same as that of a class name is known as _________</w:t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Method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 . In which of the following phase of code execution does the java file is converted into class file?</w:t>
      </w:r>
    </w:p>
    <w:p w:rsidR="00000000" w:rsidDel="00000000" w:rsidP="00000000" w:rsidRDefault="00000000" w:rsidRPr="00000000" w14:paraId="00000009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Compile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 . The method used to show an alert dialog and wait for the user response is ______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Alert.showAndWait()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4 . Which of these is not the property of an array?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Their size is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They are dynamic i.e. new elements can be added after they are initialised.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5 . We need methods because</w:t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6 . Find the output: 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class Main {</w:t>
        <w:br w:type="textWrapping"/>
        <w:t xml:space="preserve">public static void main(String args[])</w:t>
        <w:br w:type="textWrapping"/>
        <w:t xml:space="preserve">{</w:t>
        <w:br w:type="textWrapping"/>
        <w:t xml:space="preserve">int x = 11;</w:t>
        <w:br w:type="textWrapping"/>
        <w:t xml:space="preserve">if (x == 11) { </w:t>
        <w:br w:type="textWrapping"/>
        <w:t xml:space="preserve">int x = 13;</w:t>
        <w:br w:type="textWrapping"/>
        <w:t xml:space="preserve">System.out.println(x);</w:t>
        <w:br w:type="textWrapping"/>
        <w:t xml:space="preserve">}</w:t>
        <w:br w:type="textWrapping"/>
        <w:t xml:space="preserve">} 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Compilation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7 . Constructors does not have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return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8 . static function can access ______________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static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9 . Which file extension is used to deploy entire JavaFX application including its classes and their associated resources, in a single request?</w:t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10 . Which of the following is interface?</w:t>
      </w:r>
    </w:p>
    <w:p w:rsidR="00000000" w:rsidDel="00000000" w:rsidP="00000000" w:rsidRDefault="00000000" w:rsidRPr="00000000" w14:paraId="00000024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11 . Which of these can be overloaded?</w:t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12 . Consider the following code: 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   salary = salary + bonus; 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br w:type="textWrapping"/>
        <w:br w:type="textWrapping"/>
        <w:t xml:space="preserve">Which of the following is exactly same as the above mentioned code snippet?</w:t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salary += bonus;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Explanation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: The "+=" is also known as the shorthand operator.</w:t>
      </w:r>
    </w:p>
    <w:p w:rsidR="00000000" w:rsidDel="00000000" w:rsidP="00000000" w:rsidRDefault="00000000" w:rsidRPr="00000000" w14:paraId="0000002D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13 . Which of these is correct way of inheriting class Human by class Man?</w:t>
      </w:r>
    </w:p>
    <w:p w:rsidR="00000000" w:rsidDel="00000000" w:rsidP="00000000" w:rsidRDefault="00000000" w:rsidRPr="00000000" w14:paraId="0000002F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class Man inherits class Human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class Man extends Human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14 . The area within the heap where all the String constants are created is known as _________</w:t>
      </w:r>
    </w:p>
    <w:p w:rsidR="00000000" w:rsidDel="00000000" w:rsidP="00000000" w:rsidRDefault="00000000" w:rsidRPr="00000000" w14:paraId="0000003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String constant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15 . Find the output: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boolean var1 = true;</w:t>
        <w:br w:type="textWrapping"/>
        <w:t xml:space="preserve">boolean var2 = !var1;</w:t>
        <w:br w:type="textWrapping"/>
        <w:br w:type="textWrapping"/>
        <w:t xml:space="preserve">System.out.print(var2); 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16 . Identify the Logical AND operator.</w:t>
      </w:r>
    </w:p>
    <w:p w:rsidR="00000000" w:rsidDel="00000000" w:rsidP="00000000" w:rsidRDefault="00000000" w:rsidRPr="00000000" w14:paraId="0000003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17 . The __________ is used for presenting the user with a relatively small set of predefined choices from which they may choose.</w:t>
      </w:r>
    </w:p>
    <w:p w:rsidR="00000000" w:rsidDel="00000000" w:rsidP="00000000" w:rsidRDefault="00000000" w:rsidRPr="00000000" w14:paraId="0000003D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ChoiceBox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18 . Which interface should be used with Controller class of JavaFX application?</w:t>
      </w:r>
    </w:p>
    <w:p w:rsidR="00000000" w:rsidDel="00000000" w:rsidP="00000000" w:rsidRDefault="00000000" w:rsidRPr="00000000" w14:paraId="0000004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Initialize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Initializable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19 . The Container that lays out its children in a single vertical column is __________</w:t>
      </w:r>
    </w:p>
    <w:p w:rsidR="00000000" w:rsidDel="00000000" w:rsidP="00000000" w:rsidRDefault="00000000" w:rsidRPr="00000000" w14:paraId="00000044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VBox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20 . Select the appropriate keywords to create a constant within a class?</w:t>
      </w:r>
    </w:p>
    <w:p w:rsidR="00000000" w:rsidDel="00000000" w:rsidP="00000000" w:rsidRDefault="00000000" w:rsidRPr="00000000" w14:paraId="00000047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static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21 . Let us consider class A, class B and class C. --&gt; class C inherits from class B --&gt; class B inherits from class A So we call this inheritance as __________</w:t>
      </w:r>
    </w:p>
    <w:p w:rsidR="00000000" w:rsidDel="00000000" w:rsidP="00000000" w:rsidRDefault="00000000" w:rsidRPr="00000000" w14:paraId="0000004B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Multi-level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22 . Which of these block is always executed during exception handling?</w:t>
      </w:r>
    </w:p>
    <w:p w:rsidR="00000000" w:rsidDel="00000000" w:rsidP="00000000" w:rsidRDefault="00000000" w:rsidRPr="00000000" w14:paraId="0000004E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Finally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23 . Why do we use Scanner.close() method?</w:t>
      </w:r>
    </w:p>
    <w:p w:rsidR="00000000" w:rsidDel="00000000" w:rsidP="00000000" w:rsidRDefault="00000000" w:rsidRPr="00000000" w14:paraId="00000051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To avoid any resource leakage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24 . Which of the following is a valid declaration of an object of class Cat?</w:t>
      </w:r>
    </w:p>
    <w:p w:rsidR="00000000" w:rsidDel="00000000" w:rsidP="00000000" w:rsidRDefault="00000000" w:rsidRPr="00000000" w14:paraId="00000054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Cat obj = new Cat();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25 . A feature that allows multiple methods of same name but different in parameters is known as _______</w:t>
      </w:r>
    </w:p>
    <w:p w:rsidR="00000000" w:rsidDel="00000000" w:rsidP="00000000" w:rsidRDefault="00000000" w:rsidRPr="00000000" w14:paraId="00000057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Method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26 . Which root Control contains all the Menus and MenuItems?</w:t>
      </w:r>
    </w:p>
    <w:p w:rsidR="00000000" w:rsidDel="00000000" w:rsidP="00000000" w:rsidRDefault="00000000" w:rsidRPr="00000000" w14:paraId="0000005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MenuItem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MenuBar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27 . A container object which may or may not contain a non-null value.</w:t>
      </w:r>
    </w:p>
    <w:p w:rsidR="00000000" w:rsidDel="00000000" w:rsidP="00000000" w:rsidRDefault="00000000" w:rsidRPr="00000000" w14:paraId="0000005E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28 . As per convention, the name of the method should be a verb.</w:t>
      </w:r>
    </w:p>
    <w:p w:rsidR="00000000" w:rsidDel="00000000" w:rsidP="00000000" w:rsidRDefault="00000000" w:rsidRPr="00000000" w14:paraId="00000061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29 . Which of the variable name is does not comply with the variable naming convention?</w:t>
      </w:r>
    </w:p>
    <w:p w:rsidR="00000000" w:rsidDel="00000000" w:rsidP="00000000" w:rsidRDefault="00000000" w:rsidRPr="00000000" w14:paraId="00000064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3distance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30 . Find the output: 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float percent = 9.4f;</w:t>
        <w:br w:type="textWrapping"/>
        <w:t xml:space="preserve">int x = (int) percent;</w:t>
        <w:br w:type="textWrapping"/>
        <w:t xml:space="preserve">System.out.print(x);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9.4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31 . What makes Java platform independent?</w:t>
      </w:r>
    </w:p>
    <w:p w:rsidR="00000000" w:rsidDel="00000000" w:rsidP="00000000" w:rsidRDefault="00000000" w:rsidRPr="00000000" w14:paraId="0000006B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Byte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Explanation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: The code which is generated after the compilation is known as the byte code. This bytecode runs on every platform hence making Java platform independent.</w:t>
      </w:r>
    </w:p>
    <w:p w:rsidR="00000000" w:rsidDel="00000000" w:rsidP="00000000" w:rsidRDefault="00000000" w:rsidRPr="00000000" w14:paraId="0000006D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32 . What determines the end of file?</w:t>
      </w:r>
    </w:p>
    <w:p w:rsidR="00000000" w:rsidDel="00000000" w:rsidP="00000000" w:rsidRDefault="00000000" w:rsidRPr="00000000" w14:paraId="0000006F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33 . Find the output: 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   class A {</w:t>
        <w:br w:type="textWrapping"/>
        <w:t xml:space="preserve">   int i = 0;</w:t>
        <w:br w:type="textWrapping"/>
        <w:t xml:space="preserve">   void   display() {</w:t>
        <w:br w:type="textWrapping"/>
        <w:t xml:space="preserve">System.out.println(i);    }    }    class B extends A {</w:t>
        <w:br w:type="textWrapping"/>
        <w:t xml:space="preserve">   int j = 0;</w:t>
        <w:br w:type="textWrapping"/>
        <w:t xml:space="preserve">   void display() {</w:t>
        <w:br w:type="textWrapping"/>
        <w:t xml:space="preserve">System.out.println(j);     }</w:t>
        <w:br w:type="textWrapping"/>
        <w:t xml:space="preserve">    }</w:t>
        <w:br w:type="textWrapping"/>
        <w:br w:type="textWrapping"/>
        <w:t xml:space="preserve">   class Main {</w:t>
        <w:br w:type="textWrapping"/>
        <w:t xml:space="preserve">public static void main(String args[]) {</w:t>
        <w:br w:type="textWrapping"/>
        <w:t xml:space="preserve">   B obj = new B();</w:t>
        <w:br w:type="textWrapping"/>
        <w:t xml:space="preserve">   obj.i=1</w:t>
        <w:br w:type="textWrapping"/>
        <w:t xml:space="preserve">;     obj.j=2; </w:t>
        <w:br w:type="textWrapping"/>
        <w:br w:type="textWrapping"/>
        <w:t xml:space="preserve">   obj.display(); </w:t>
        <w:br w:type="textWrapping"/>
        <w:br w:type="textWrapping"/>
        <w:t xml:space="preserve">    } 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34 . Which of these values can a boolean variable contain?</w:t>
      </w:r>
    </w:p>
    <w:p w:rsidR="00000000" w:rsidDel="00000000" w:rsidP="00000000" w:rsidRDefault="00000000" w:rsidRPr="00000000" w14:paraId="0000007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true and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35 . Indentify the incorrect statement.</w:t>
      </w:r>
    </w:p>
    <w:p w:rsidR="00000000" w:rsidDel="00000000" w:rsidP="00000000" w:rsidRDefault="00000000" w:rsidRPr="00000000" w14:paraId="00000079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String is sequence of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String is mutable i.e. they can be modified once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36 . Which of the following is correct way of implementing an interface salary by class Employer?</w:t>
      </w:r>
    </w:p>
    <w:p w:rsidR="00000000" w:rsidDel="00000000" w:rsidP="00000000" w:rsidRDefault="00000000" w:rsidRPr="00000000" w14:paraId="0000007D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class Employer extends salary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class Employer implements salary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37 . Which of the following loops will execute the body of loop even when condition controlling the loop is initially false?</w:t>
      </w:r>
    </w:p>
    <w:p w:rsidR="00000000" w:rsidDel="00000000" w:rsidP="00000000" w:rsidRDefault="00000000" w:rsidRPr="00000000" w14:paraId="00000081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do-while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38 . Which JavaFX application lifecycle method is invoked when application's instance is created?</w:t>
      </w:r>
    </w:p>
    <w:p w:rsidR="00000000" w:rsidDel="00000000" w:rsidP="00000000" w:rsidRDefault="00000000" w:rsidRPr="00000000" w14:paraId="00000084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39 . Let us consider integer x = 0. Which of the following will make the value of x to 1?</w:t>
      </w:r>
    </w:p>
    <w:p w:rsidR="00000000" w:rsidDel="00000000" w:rsidP="00000000" w:rsidRDefault="00000000" w:rsidRPr="00000000" w14:paraId="00000087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300" w:before="30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40 . ______________ does not have return type.</w:t>
      </w:r>
    </w:p>
    <w:p w:rsidR="00000000" w:rsidDel="00000000" w:rsidP="00000000" w:rsidRDefault="00000000" w:rsidRPr="00000000" w14:paraId="0000008A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Attempted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ef6c6c"/>
          <w:sz w:val="20"/>
          <w:szCs w:val="20"/>
          <w:rtl w:val="0"/>
        </w:rPr>
        <w:t xml:space="preserve">Constructors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50" w:line="240" w:lineRule="auto"/>
        <w:contextualSpacing w:val="0"/>
        <w:rPr>
          <w:rFonts w:ascii="proxima-regular" w:cs="proxima-regular" w:eastAsia="proxima-regular" w:hAnsi="proxima-regular"/>
          <w:color w:val="333333"/>
          <w:sz w:val="20"/>
          <w:szCs w:val="20"/>
        </w:rPr>
      </w:pP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u w:val="single"/>
          <w:rtl w:val="0"/>
        </w:rPr>
        <w:t xml:space="preserve">Correct answer:</w:t>
      </w:r>
      <w:r w:rsidDel="00000000" w:rsidR="00000000" w:rsidRPr="00000000">
        <w:rPr>
          <w:rFonts w:ascii="proxima-regular" w:cs="proxima-regular" w:eastAsia="proxima-regular" w:hAnsi="proxima-regular"/>
          <w:color w:val="333333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proxima-semibold" w:cs="proxima-semibold" w:eastAsia="proxima-semibold" w:hAnsi="proxima-semibold"/>
          <w:color w:val="1295c9"/>
          <w:sz w:val="20"/>
          <w:szCs w:val="20"/>
          <w:rtl w:val="0"/>
        </w:rPr>
        <w:t xml:space="preserve">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proxima-semibold"/>
  <w:font w:name="proxima-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