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D3F0C" w14:textId="77777777" w:rsidR="004D5795" w:rsidRDefault="004D5795">
      <w:pPr>
        <w:rPr>
          <w:lang w:val="en-US"/>
        </w:rPr>
      </w:pPr>
    </w:p>
    <w:p w14:paraId="3CD88005" w14:textId="77777777" w:rsidR="004D5795" w:rsidRDefault="00784136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58B41B0A" w14:textId="77777777" w:rsidR="004D5795" w:rsidRDefault="00784136">
      <w:pPr>
        <w:jc w:val="center"/>
        <w:rPr>
          <w:b/>
          <w:sz w:val="24"/>
          <w:lang w:val="en-US"/>
        </w:rPr>
      </w:pPr>
      <w:r>
        <w:t>SYSTEM EVALUATED  : Sinha Properties Real-Estate Website</w:t>
      </w:r>
    </w:p>
    <w:p w14:paraId="107E4147" w14:textId="7C344B4E" w:rsidR="004D5795" w:rsidRDefault="00784136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</w:t>
      </w:r>
      <w:proofErr w:type="gramStart"/>
      <w:r>
        <w:rPr>
          <w:b/>
          <w:sz w:val="24"/>
          <w:lang w:val="en-US"/>
        </w:rPr>
        <w:t>NAME :</w:t>
      </w:r>
      <w:proofErr w:type="gramEnd"/>
      <w:r>
        <w:rPr>
          <w:b/>
          <w:sz w:val="24"/>
          <w:lang w:val="en-US"/>
        </w:rPr>
        <w:t xml:space="preserve"> </w:t>
      </w:r>
      <w:r w:rsidR="009802F1" w:rsidRPr="009802F1">
        <w:rPr>
          <w:b/>
          <w:sz w:val="24"/>
          <w:u w:val="single"/>
          <w:lang w:val="en-US"/>
        </w:rPr>
        <w:t>ASHIT AMIT SINHA</w:t>
      </w:r>
    </w:p>
    <w:p w14:paraId="569AF0D2" w14:textId="77777777" w:rsidR="004D5795" w:rsidRDefault="00784136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</w:t>
      </w:r>
      <w:proofErr w:type="gramStart"/>
      <w:r>
        <w:rPr>
          <w:b/>
          <w:sz w:val="24"/>
          <w:lang w:val="en-US"/>
        </w:rPr>
        <w:t>other</w:t>
      </w:r>
      <w:proofErr w:type="gramEnd"/>
      <w:r>
        <w:rPr>
          <w:b/>
          <w:sz w:val="24"/>
          <w:lang w:val="en-US"/>
        </w:rPr>
        <w:t xml:space="preserve"> Group </w:t>
      </w:r>
    </w:p>
    <w:p w14:paraId="111592B1" w14:textId="77777777" w:rsidR="004D5795" w:rsidRDefault="00784136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 10 GENERAL PRINCIPLES FOR INTERACTION DESIGN. (0 is lowest and </w:t>
      </w:r>
      <w:r w:rsidR="00180BBC">
        <w:rPr>
          <w:rFonts w:cstheme="minorHAnsi"/>
          <w:b/>
          <w:color w:val="4D5156"/>
          <w:sz w:val="24"/>
          <w:szCs w:val="24"/>
          <w:shd w:val="clear" w:color="auto" w:fill="FFFFFF"/>
        </w:rPr>
        <w:t>10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1574"/>
        <w:gridCol w:w="1710"/>
        <w:gridCol w:w="1980"/>
      </w:tblGrid>
      <w:tr w:rsidR="004D5795" w14:paraId="78B66F9A" w14:textId="77777777">
        <w:tc>
          <w:tcPr>
            <w:tcW w:w="725" w:type="dxa"/>
          </w:tcPr>
          <w:p w14:paraId="03A94115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sz w:val="16"/>
                <w:lang w:val="en-US"/>
              </w:rPr>
              <w:t>S.No</w:t>
            </w:r>
            <w:proofErr w:type="spellEnd"/>
            <w:r>
              <w:rPr>
                <w:sz w:val="16"/>
                <w:lang w:val="en-US"/>
              </w:rPr>
              <w:t xml:space="preserve">. </w:t>
            </w:r>
          </w:p>
        </w:tc>
        <w:tc>
          <w:tcPr>
            <w:tcW w:w="3276" w:type="dxa"/>
          </w:tcPr>
          <w:p w14:paraId="0F327FA0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 w14:paraId="1F56CB0F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 w14:paraId="5FB8BF30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sz w:val="16"/>
                <w:lang w:val="en-US"/>
              </w:rPr>
              <w:t>Severity  0</w:t>
            </w:r>
            <w:proofErr w:type="gramEnd"/>
            <w:r>
              <w:rPr>
                <w:sz w:val="16"/>
                <w:lang w:val="en-US"/>
              </w:rPr>
              <w:t>-</w:t>
            </w:r>
            <w:r w:rsidR="005E27CB">
              <w:rPr>
                <w:sz w:val="16"/>
                <w:lang w:val="en-US"/>
              </w:rPr>
              <w:t>10</w:t>
            </w:r>
            <w:r>
              <w:rPr>
                <w:sz w:val="16"/>
                <w:lang w:val="en-US"/>
              </w:rPr>
              <w:t xml:space="preserve"> (0- minimum and </w:t>
            </w:r>
            <w:r w:rsidR="005E27CB">
              <w:rPr>
                <w:sz w:val="16"/>
                <w:lang w:val="en-US"/>
              </w:rPr>
              <w:t>10</w:t>
            </w:r>
            <w:r>
              <w:rPr>
                <w:sz w:val="16"/>
                <w:lang w:val="en-US"/>
              </w:rPr>
              <w:t xml:space="preserve"> is </w:t>
            </w:r>
            <w:proofErr w:type="spellStart"/>
            <w:r>
              <w:rPr>
                <w:sz w:val="16"/>
                <w:lang w:val="en-US"/>
              </w:rPr>
              <w:t>maximium</w:t>
            </w:r>
            <w:proofErr w:type="spellEnd"/>
            <w:r>
              <w:rPr>
                <w:sz w:val="16"/>
                <w:lang w:val="en-US"/>
              </w:rPr>
              <w:t>)</w:t>
            </w:r>
          </w:p>
        </w:tc>
        <w:tc>
          <w:tcPr>
            <w:tcW w:w="1980" w:type="dxa"/>
          </w:tcPr>
          <w:p w14:paraId="4D8B6BE1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 xml:space="preserve">Ways to improve </w:t>
            </w:r>
          </w:p>
        </w:tc>
      </w:tr>
      <w:tr w:rsidR="004D5795" w14:paraId="64935C0F" w14:textId="77777777">
        <w:tc>
          <w:tcPr>
            <w:tcW w:w="725" w:type="dxa"/>
          </w:tcPr>
          <w:p w14:paraId="09E4511F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</w:t>
            </w:r>
          </w:p>
        </w:tc>
        <w:tc>
          <w:tcPr>
            <w:tcW w:w="3276" w:type="dxa"/>
          </w:tcPr>
          <w:p w14:paraId="1708D493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 w14:paraId="48CFDBBA" w14:textId="77777777" w:rsidR="00AF1996" w:rsidRDefault="00D37B03">
            <w:r>
              <w:rPr>
                <w:sz w:val="16"/>
              </w:rPr>
              <w:t>Some actions may not clearly show the next step; users may need clearer feedback after selecting an option.</w:t>
            </w:r>
          </w:p>
        </w:tc>
        <w:tc>
          <w:tcPr>
            <w:tcW w:w="1710" w:type="dxa"/>
          </w:tcPr>
          <w:p w14:paraId="692D3D9E" w14:textId="77777777" w:rsidR="00AF1996" w:rsidRDefault="00D37B03">
            <w:r>
              <w:rPr>
                <w:sz w:val="16"/>
              </w:rPr>
              <w:t>8</w:t>
            </w:r>
          </w:p>
        </w:tc>
        <w:tc>
          <w:tcPr>
            <w:tcW w:w="1980" w:type="dxa"/>
          </w:tcPr>
          <w:p w14:paraId="07A1C871" w14:textId="77777777" w:rsidR="00AF1996" w:rsidRDefault="00D37B03">
            <w:r>
              <w:rPr>
                <w:sz w:val="16"/>
              </w:rPr>
              <w:t xml:space="preserve">Use clear success messages after enquiry submission, brochure download, or visit scheduling; make closing </w:t>
            </w:r>
            <w:r>
              <w:rPr>
                <w:sz w:val="16"/>
              </w:rPr>
              <w:t>pop-ups and returning to the project list easy.</w:t>
            </w:r>
          </w:p>
        </w:tc>
      </w:tr>
      <w:tr w:rsidR="004D5795" w14:paraId="77DDA392" w14:textId="77777777">
        <w:tc>
          <w:tcPr>
            <w:tcW w:w="725" w:type="dxa"/>
          </w:tcPr>
          <w:p w14:paraId="043F9075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2</w:t>
            </w:r>
          </w:p>
        </w:tc>
        <w:tc>
          <w:tcPr>
            <w:tcW w:w="3276" w:type="dxa"/>
          </w:tcPr>
          <w:p w14:paraId="1595864A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 w14:paraId="244D77B0" w14:textId="77777777" w:rsidR="00AF1996" w:rsidRDefault="00D37B03">
            <w:r>
              <w:rPr>
                <w:sz w:val="16"/>
              </w:rPr>
              <w:t xml:space="preserve">The homepage and project cards contain several details at once; users may need filters to narrow choices </w:t>
            </w:r>
            <w:r>
              <w:rPr>
                <w:sz w:val="16"/>
              </w:rPr>
              <w:t>quickly.</w:t>
            </w:r>
          </w:p>
        </w:tc>
        <w:tc>
          <w:tcPr>
            <w:tcW w:w="1710" w:type="dxa"/>
          </w:tcPr>
          <w:p w14:paraId="4AF55442" w14:textId="77777777" w:rsidR="00AF1996" w:rsidRDefault="00D37B03">
            <w:r>
              <w:rPr>
                <w:sz w:val="16"/>
              </w:rPr>
              <w:t>7</w:t>
            </w:r>
          </w:p>
        </w:tc>
        <w:tc>
          <w:tcPr>
            <w:tcW w:w="1980" w:type="dxa"/>
          </w:tcPr>
          <w:p w14:paraId="40AE4018" w14:textId="77777777" w:rsidR="00AF1996" w:rsidRDefault="00D37B03">
            <w:r>
              <w:rPr>
                <w:sz w:val="16"/>
              </w:rPr>
              <w:t>Add filters for budget, city, configuration, and possession status; keep the most important property details prominent.</w:t>
            </w:r>
          </w:p>
        </w:tc>
      </w:tr>
      <w:tr w:rsidR="004D5795" w14:paraId="7B710BD6" w14:textId="77777777">
        <w:tc>
          <w:tcPr>
            <w:tcW w:w="725" w:type="dxa"/>
          </w:tcPr>
          <w:p w14:paraId="0CD9037D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3</w:t>
            </w:r>
          </w:p>
        </w:tc>
        <w:tc>
          <w:tcPr>
            <w:tcW w:w="3276" w:type="dxa"/>
          </w:tcPr>
          <w:p w14:paraId="7C67982A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 w14:paraId="2D458795" w14:textId="77777777" w:rsidR="00AF1996" w:rsidRDefault="00D37B03">
            <w:r>
              <w:rPr>
                <w:sz w:val="16"/>
              </w:rPr>
              <w:t xml:space="preserve">The layout suits homebuyers and </w:t>
            </w:r>
            <w:r>
              <w:rPr>
                <w:sz w:val="16"/>
              </w:rPr>
              <w:t>families, with project details and contact options presented clearly.</w:t>
            </w:r>
          </w:p>
        </w:tc>
        <w:tc>
          <w:tcPr>
            <w:tcW w:w="1710" w:type="dxa"/>
          </w:tcPr>
          <w:p w14:paraId="5F6F3093" w14:textId="77777777" w:rsidR="00AF1996" w:rsidRDefault="00D37B03">
            <w:r>
              <w:rPr>
                <w:sz w:val="16"/>
              </w:rPr>
              <w:t>9</w:t>
            </w:r>
          </w:p>
        </w:tc>
        <w:tc>
          <w:tcPr>
            <w:tcW w:w="1980" w:type="dxa"/>
          </w:tcPr>
          <w:p w14:paraId="47A76240" w14:textId="77777777" w:rsidR="00AF1996" w:rsidRDefault="00D37B03">
            <w:r>
              <w:rPr>
                <w:sz w:val="16"/>
              </w:rPr>
              <w:t>-</w:t>
            </w:r>
          </w:p>
        </w:tc>
      </w:tr>
      <w:tr w:rsidR="004D5795" w14:paraId="78A24F08" w14:textId="77777777">
        <w:tc>
          <w:tcPr>
            <w:tcW w:w="725" w:type="dxa"/>
          </w:tcPr>
          <w:p w14:paraId="3AE001BC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4</w:t>
            </w:r>
          </w:p>
        </w:tc>
        <w:tc>
          <w:tcPr>
            <w:tcW w:w="3276" w:type="dxa"/>
          </w:tcPr>
          <w:p w14:paraId="3EAF5FD7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 w14:paraId="68FC8D13" w14:textId="77777777" w:rsidR="00AF1996" w:rsidRDefault="00D37B03">
            <w:r>
              <w:rPr>
                <w:sz w:val="16"/>
              </w:rPr>
              <w:t>Most labels are understandable, but terms such as “Configuration” and “Possession” may be unfamiliar to f</w:t>
            </w:r>
            <w:r>
              <w:rPr>
                <w:sz w:val="16"/>
              </w:rPr>
              <w:t>irst-time buyers.</w:t>
            </w:r>
          </w:p>
        </w:tc>
        <w:tc>
          <w:tcPr>
            <w:tcW w:w="1710" w:type="dxa"/>
          </w:tcPr>
          <w:p w14:paraId="3BBD072A" w14:textId="77777777" w:rsidR="00AF1996" w:rsidRDefault="00D37B03">
            <w:r>
              <w:rPr>
                <w:sz w:val="16"/>
              </w:rPr>
              <w:t>8</w:t>
            </w:r>
          </w:p>
        </w:tc>
        <w:tc>
          <w:tcPr>
            <w:tcW w:w="1980" w:type="dxa"/>
          </w:tcPr>
          <w:p w14:paraId="5DC8BA5C" w14:textId="77777777" w:rsidR="00AF1996" w:rsidRDefault="00D37B03">
            <w:r>
              <w:rPr>
                <w:sz w:val="16"/>
              </w:rPr>
              <w:t>Use plain-language labels or short explanations for “Configuration” and “Possession”; keep button wording action-oriented.</w:t>
            </w:r>
          </w:p>
        </w:tc>
      </w:tr>
      <w:tr w:rsidR="004D5795" w14:paraId="3FE38FA9" w14:textId="77777777">
        <w:tc>
          <w:tcPr>
            <w:tcW w:w="725" w:type="dxa"/>
          </w:tcPr>
          <w:p w14:paraId="05BEF087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5</w:t>
            </w:r>
          </w:p>
        </w:tc>
        <w:tc>
          <w:tcPr>
            <w:tcW w:w="3276" w:type="dxa"/>
          </w:tcPr>
          <w:p w14:paraId="091E2005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 xml:space="preserve">Aesthetic </w:t>
            </w:r>
            <w:proofErr w:type="gramStart"/>
            <w:r>
              <w:rPr>
                <w:sz w:val="16"/>
                <w:lang w:val="en-US"/>
              </w:rPr>
              <w:t>Integrity :The</w:t>
            </w:r>
            <w:proofErr w:type="gramEnd"/>
            <w:r>
              <w:rPr>
                <w:sz w:val="16"/>
                <w:lang w:val="en-US"/>
              </w:rPr>
              <w:t xml:space="preserve"> interface will have an attractive and appropriate design</w:t>
            </w:r>
          </w:p>
        </w:tc>
        <w:tc>
          <w:tcPr>
            <w:tcW w:w="1574" w:type="dxa"/>
          </w:tcPr>
          <w:p w14:paraId="63BF2366" w14:textId="77777777" w:rsidR="00AF1996" w:rsidRDefault="00D37B03">
            <w:r>
              <w:rPr>
                <w:sz w:val="16"/>
              </w:rPr>
              <w:t xml:space="preserve">No major visual-design </w:t>
            </w:r>
            <w:r>
              <w:rPr>
                <w:sz w:val="16"/>
              </w:rPr>
              <w:t>violation observed; the clean layout, navy/green palette, imagery, and spacing create a polished look.</w:t>
            </w:r>
          </w:p>
        </w:tc>
        <w:tc>
          <w:tcPr>
            <w:tcW w:w="1710" w:type="dxa"/>
          </w:tcPr>
          <w:p w14:paraId="36BDFA1D" w14:textId="77777777" w:rsidR="00AF1996" w:rsidRDefault="00D37B03">
            <w:r>
              <w:rPr>
                <w:sz w:val="16"/>
              </w:rPr>
              <w:t>10</w:t>
            </w:r>
          </w:p>
        </w:tc>
        <w:tc>
          <w:tcPr>
            <w:tcW w:w="1980" w:type="dxa"/>
          </w:tcPr>
          <w:p w14:paraId="31310041" w14:textId="77777777" w:rsidR="00AF1996" w:rsidRDefault="00D37B03">
            <w:r>
              <w:rPr>
                <w:sz w:val="16"/>
              </w:rPr>
              <w:t>Maintain the current visual hierarchy and contrast; check text readability and image quality on smaller screens.</w:t>
            </w:r>
          </w:p>
        </w:tc>
      </w:tr>
      <w:tr w:rsidR="004D5795" w14:paraId="72F10282" w14:textId="77777777">
        <w:tc>
          <w:tcPr>
            <w:tcW w:w="725" w:type="dxa"/>
          </w:tcPr>
          <w:p w14:paraId="180B1C44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6</w:t>
            </w:r>
          </w:p>
        </w:tc>
        <w:tc>
          <w:tcPr>
            <w:tcW w:w="3276" w:type="dxa"/>
          </w:tcPr>
          <w:p w14:paraId="7D481652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 w14:paraId="518D3BC7" w14:textId="77777777" w:rsidR="00AF1996" w:rsidRDefault="00D37B03">
            <w:r>
              <w:rPr>
                <w:sz w:val="16"/>
              </w:rPr>
              <w:t>The page is generally simple, though the long homepage requires scrolling to reach testimonials and footer contact details.</w:t>
            </w:r>
          </w:p>
        </w:tc>
        <w:tc>
          <w:tcPr>
            <w:tcW w:w="1710" w:type="dxa"/>
          </w:tcPr>
          <w:p w14:paraId="323B2207" w14:textId="77777777" w:rsidR="00AF1996" w:rsidRDefault="00D37B03">
            <w:r>
              <w:rPr>
                <w:sz w:val="16"/>
              </w:rPr>
              <w:t>9</w:t>
            </w:r>
          </w:p>
        </w:tc>
        <w:tc>
          <w:tcPr>
            <w:tcW w:w="1980" w:type="dxa"/>
          </w:tcPr>
          <w:p w14:paraId="21952D21" w14:textId="77777777" w:rsidR="00AF1996" w:rsidRDefault="00D37B03">
            <w:r>
              <w:rPr>
                <w:sz w:val="16"/>
              </w:rPr>
              <w:t>Keep the main navigation accessible and consider a quick project-search/filter area so users do not need to scro</w:t>
            </w:r>
            <w:r>
              <w:rPr>
                <w:sz w:val="16"/>
              </w:rPr>
              <w:t>ll through every card.</w:t>
            </w:r>
          </w:p>
        </w:tc>
      </w:tr>
      <w:tr w:rsidR="004D5795" w14:paraId="0EDCEDFE" w14:textId="77777777">
        <w:tc>
          <w:tcPr>
            <w:tcW w:w="725" w:type="dxa"/>
          </w:tcPr>
          <w:p w14:paraId="22FA25EC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lastRenderedPageBreak/>
              <w:t>7</w:t>
            </w:r>
          </w:p>
        </w:tc>
        <w:tc>
          <w:tcPr>
            <w:tcW w:w="3276" w:type="dxa"/>
          </w:tcPr>
          <w:p w14:paraId="718D8967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sz w:val="16"/>
                <w:lang w:val="en-US"/>
              </w:rPr>
              <w:t>Predictability :The</w:t>
            </w:r>
            <w:proofErr w:type="gramEnd"/>
            <w:r>
              <w:rPr>
                <w:sz w:val="16"/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1574" w:type="dxa"/>
          </w:tcPr>
          <w:p w14:paraId="5DDD16DF" w14:textId="77777777" w:rsidR="00AF1996" w:rsidRDefault="00D37B03">
            <w:r>
              <w:rPr>
                <w:sz w:val="16"/>
              </w:rPr>
              <w:t>Buttons such as “View Details,” “Download Brochure,” and “Schedule a Visit” make their purpose fairly predictabl</w:t>
            </w:r>
            <w:r>
              <w:rPr>
                <w:sz w:val="16"/>
              </w:rPr>
              <w:t>e.</w:t>
            </w:r>
          </w:p>
        </w:tc>
        <w:tc>
          <w:tcPr>
            <w:tcW w:w="1710" w:type="dxa"/>
          </w:tcPr>
          <w:p w14:paraId="05C35CEE" w14:textId="77777777" w:rsidR="00AF1996" w:rsidRDefault="00D37B03">
            <w:r>
              <w:rPr>
                <w:sz w:val="16"/>
              </w:rPr>
              <w:t>8</w:t>
            </w:r>
          </w:p>
        </w:tc>
        <w:tc>
          <w:tcPr>
            <w:tcW w:w="1980" w:type="dxa"/>
          </w:tcPr>
          <w:p w14:paraId="32D0C9DD" w14:textId="77777777" w:rsidR="00AF1996" w:rsidRDefault="00D37B03">
            <w:r>
              <w:rPr>
                <w:sz w:val="16"/>
              </w:rPr>
              <w:t>Keep action labels consistent and show what happens after each click; ensure Compare clearly indicates selected projects.</w:t>
            </w:r>
          </w:p>
        </w:tc>
      </w:tr>
      <w:tr w:rsidR="004D5795" w14:paraId="1052212C" w14:textId="77777777">
        <w:tc>
          <w:tcPr>
            <w:tcW w:w="725" w:type="dxa"/>
          </w:tcPr>
          <w:p w14:paraId="4CA2E06C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8</w:t>
            </w:r>
          </w:p>
        </w:tc>
        <w:tc>
          <w:tcPr>
            <w:tcW w:w="3276" w:type="dxa"/>
          </w:tcPr>
          <w:p w14:paraId="1F885D16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 w14:paraId="4D67E444" w14:textId="77777777" w:rsidR="00AF1996" w:rsidRDefault="00D37B03">
            <w:r>
              <w:rPr>
                <w:sz w:val="16"/>
              </w:rPr>
              <w:t>The screenshots do not establish whether all links, forms, comparison controls, a</w:t>
            </w:r>
            <w:r>
              <w:rPr>
                <w:sz w:val="16"/>
              </w:rPr>
              <w:t>nd downloads work correctly; functionality needs testing.</w:t>
            </w:r>
          </w:p>
        </w:tc>
        <w:tc>
          <w:tcPr>
            <w:tcW w:w="1710" w:type="dxa"/>
          </w:tcPr>
          <w:p w14:paraId="25ACE54A" w14:textId="77777777" w:rsidR="00AF1996" w:rsidRDefault="00D37B03">
            <w:r>
              <w:rPr>
                <w:sz w:val="16"/>
              </w:rPr>
              <w:t>7</w:t>
            </w:r>
          </w:p>
        </w:tc>
        <w:tc>
          <w:tcPr>
            <w:tcW w:w="1980" w:type="dxa"/>
          </w:tcPr>
          <w:p w14:paraId="74E50087" w14:textId="77777777" w:rsidR="00AF1996" w:rsidRDefault="00D37B03">
            <w:r>
              <w:rPr>
                <w:sz w:val="16"/>
              </w:rPr>
              <w:t>Test all navigation links, compare controls, enquiry forms, brochure download, and schedule-visit flow; provide helpful error messages.</w:t>
            </w:r>
          </w:p>
        </w:tc>
      </w:tr>
      <w:tr w:rsidR="004D5795" w14:paraId="07EA0EA2" w14:textId="77777777">
        <w:tc>
          <w:tcPr>
            <w:tcW w:w="725" w:type="dxa"/>
          </w:tcPr>
          <w:p w14:paraId="39CF5EA4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9</w:t>
            </w:r>
          </w:p>
        </w:tc>
        <w:tc>
          <w:tcPr>
            <w:tcW w:w="3276" w:type="dxa"/>
            <w:shd w:val="clear" w:color="auto" w:fill="auto"/>
          </w:tcPr>
          <w:p w14:paraId="636E8242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 w14:paraId="2187FF29" w14:textId="77777777" w:rsidR="00AF1996" w:rsidRDefault="00D37B03">
            <w:r>
              <w:rPr>
                <w:sz w:val="16"/>
              </w:rPr>
              <w:t>The high-fidelity layout is visually detailed, but responsive behaviour and real interaction states should be tested on different devices.</w:t>
            </w:r>
          </w:p>
        </w:tc>
        <w:tc>
          <w:tcPr>
            <w:tcW w:w="1710" w:type="dxa"/>
          </w:tcPr>
          <w:p w14:paraId="795491EC" w14:textId="77777777" w:rsidR="00AF1996" w:rsidRDefault="00D37B03">
            <w:r>
              <w:rPr>
                <w:sz w:val="16"/>
              </w:rPr>
              <w:t>7</w:t>
            </w:r>
          </w:p>
        </w:tc>
        <w:tc>
          <w:tcPr>
            <w:tcW w:w="1980" w:type="dxa"/>
          </w:tcPr>
          <w:p w14:paraId="3C6EF642" w14:textId="77777777" w:rsidR="00AF1996" w:rsidRDefault="00D37B03">
            <w:r>
              <w:rPr>
                <w:sz w:val="16"/>
              </w:rPr>
              <w:t xml:space="preserve">Test mobile/tablet layouts, keyboard navigation, focus states, and loading behaviour to ensure </w:t>
            </w:r>
            <w:r>
              <w:rPr>
                <w:sz w:val="16"/>
              </w:rPr>
              <w:t>the prototype works beyond the desktop view.</w:t>
            </w:r>
          </w:p>
        </w:tc>
      </w:tr>
      <w:tr w:rsidR="004D5795" w14:paraId="099A747A" w14:textId="77777777">
        <w:tc>
          <w:tcPr>
            <w:tcW w:w="725" w:type="dxa"/>
          </w:tcPr>
          <w:p w14:paraId="3940095C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10</w:t>
            </w:r>
          </w:p>
        </w:tc>
        <w:tc>
          <w:tcPr>
            <w:tcW w:w="3276" w:type="dxa"/>
          </w:tcPr>
          <w:p w14:paraId="68B3E436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sz w:val="16"/>
                <w:lang w:val="en-US"/>
              </w:rPr>
              <w:t>Fulfillment :</w:t>
            </w:r>
            <w:proofErr w:type="gramEnd"/>
            <w:r>
              <w:rPr>
                <w:sz w:val="16"/>
                <w:lang w:val="en-US"/>
              </w:rPr>
              <w:t xml:space="preserve"> The interface will provide a satisfying user experience</w:t>
            </w:r>
          </w:p>
        </w:tc>
        <w:tc>
          <w:tcPr>
            <w:tcW w:w="1574" w:type="dxa"/>
          </w:tcPr>
          <w:p w14:paraId="5846EAFE" w14:textId="77777777" w:rsidR="00AF1996" w:rsidRDefault="00D37B03">
            <w:r>
              <w:rPr>
                <w:sz w:val="16"/>
              </w:rPr>
              <w:t>The website supports browsing projects and contacting the company, though buyers may need more details such as amenities and floor plans.</w:t>
            </w:r>
          </w:p>
        </w:tc>
        <w:tc>
          <w:tcPr>
            <w:tcW w:w="1710" w:type="dxa"/>
          </w:tcPr>
          <w:p w14:paraId="33B20A62" w14:textId="77777777" w:rsidR="00AF1996" w:rsidRDefault="00D37B03">
            <w:r>
              <w:rPr>
                <w:sz w:val="16"/>
              </w:rPr>
              <w:t>9</w:t>
            </w:r>
          </w:p>
        </w:tc>
        <w:tc>
          <w:tcPr>
            <w:tcW w:w="1980" w:type="dxa"/>
          </w:tcPr>
          <w:p w14:paraId="504531F5" w14:textId="77777777" w:rsidR="00AF1996" w:rsidRDefault="00D37B03">
            <w:r>
              <w:rPr>
                <w:sz w:val="16"/>
              </w:rPr>
              <w:t>Include floor plans, amenities, maintenance/extra charges where applicable, and more project-specific information.</w:t>
            </w:r>
          </w:p>
        </w:tc>
      </w:tr>
      <w:tr w:rsidR="004D5795" w14:paraId="1BDB40DC" w14:textId="77777777">
        <w:tc>
          <w:tcPr>
            <w:tcW w:w="725" w:type="dxa"/>
          </w:tcPr>
          <w:p w14:paraId="05731217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11</w:t>
            </w:r>
          </w:p>
        </w:tc>
        <w:tc>
          <w:tcPr>
            <w:tcW w:w="3276" w:type="dxa"/>
          </w:tcPr>
          <w:p w14:paraId="2A899E73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 w14:paraId="7C906E0D" w14:textId="77777777" w:rsidR="00AF1996" w:rsidRDefault="00D37B03">
            <w:r>
              <w:rPr>
                <w:sz w:val="16"/>
              </w:rPr>
              <w:t>Navigation, colours, typography, and button styling appear consistent across the shown secti</w:t>
            </w:r>
            <w:r>
              <w:rPr>
                <w:sz w:val="16"/>
              </w:rPr>
              <w:t>ons.</w:t>
            </w:r>
          </w:p>
        </w:tc>
        <w:tc>
          <w:tcPr>
            <w:tcW w:w="1710" w:type="dxa"/>
          </w:tcPr>
          <w:p w14:paraId="4BDAE57A" w14:textId="77777777" w:rsidR="00AF1996" w:rsidRDefault="00D37B03">
            <w:r>
              <w:rPr>
                <w:sz w:val="16"/>
              </w:rPr>
              <w:t>9</w:t>
            </w:r>
          </w:p>
        </w:tc>
        <w:tc>
          <w:tcPr>
            <w:tcW w:w="1980" w:type="dxa"/>
          </w:tcPr>
          <w:p w14:paraId="27A263CC" w14:textId="77777777" w:rsidR="00AF1996" w:rsidRDefault="00D37B03">
            <w:r>
              <w:rPr>
                <w:sz w:val="16"/>
              </w:rPr>
              <w:t>Preserve consistent spacing, typography, colours, and button styles across all pages and pop-ups.</w:t>
            </w:r>
          </w:p>
        </w:tc>
      </w:tr>
      <w:tr w:rsidR="004D5795" w14:paraId="6F029BC5" w14:textId="77777777">
        <w:tc>
          <w:tcPr>
            <w:tcW w:w="725" w:type="dxa"/>
          </w:tcPr>
          <w:p w14:paraId="4553F0CB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12</w:t>
            </w:r>
          </w:p>
        </w:tc>
        <w:tc>
          <w:tcPr>
            <w:tcW w:w="3276" w:type="dxa"/>
          </w:tcPr>
          <w:p w14:paraId="4049706A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 w14:paraId="5C6A7616" w14:textId="77777777" w:rsidR="00AF1996" w:rsidRDefault="00D37B03">
            <w:r>
              <w:rPr>
                <w:sz w:val="16"/>
              </w:rPr>
              <w:t>Phone and email are available in the footer, but an FAQ or guided</w:t>
            </w:r>
            <w:r>
              <w:rPr>
                <w:sz w:val="16"/>
              </w:rPr>
              <w:t xml:space="preserve"> help option could answer common buyer questions.</w:t>
            </w:r>
          </w:p>
        </w:tc>
        <w:tc>
          <w:tcPr>
            <w:tcW w:w="1710" w:type="dxa"/>
          </w:tcPr>
          <w:p w14:paraId="7B411330" w14:textId="77777777" w:rsidR="00AF1996" w:rsidRDefault="00D37B03">
            <w:r>
              <w:rPr>
                <w:sz w:val="16"/>
              </w:rPr>
              <w:t>7</w:t>
            </w:r>
          </w:p>
        </w:tc>
        <w:tc>
          <w:tcPr>
            <w:tcW w:w="1980" w:type="dxa"/>
          </w:tcPr>
          <w:p w14:paraId="0A8A198B" w14:textId="77777777" w:rsidR="00AF1996" w:rsidRDefault="00D37B03">
            <w:r>
              <w:rPr>
                <w:sz w:val="16"/>
              </w:rPr>
              <w:t>Add FAQs and a simple enquiry form; clearly display office hours and what to expect after contacting the company.</w:t>
            </w:r>
          </w:p>
        </w:tc>
      </w:tr>
      <w:tr w:rsidR="004D5795" w14:paraId="7B63D11F" w14:textId="77777777">
        <w:tc>
          <w:tcPr>
            <w:tcW w:w="725" w:type="dxa"/>
          </w:tcPr>
          <w:p w14:paraId="521ED033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13</w:t>
            </w:r>
          </w:p>
        </w:tc>
        <w:tc>
          <w:tcPr>
            <w:tcW w:w="3276" w:type="dxa"/>
          </w:tcPr>
          <w:p w14:paraId="03260348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 w14:paraId="645890F5" w14:textId="77777777" w:rsidR="00AF1996" w:rsidRDefault="00D37B03">
            <w:r>
              <w:rPr>
                <w:sz w:val="16"/>
              </w:rPr>
              <w:t xml:space="preserve">Project cards </w:t>
            </w:r>
            <w:r>
              <w:rPr>
                <w:sz w:val="16"/>
              </w:rPr>
              <w:t>show key facts, but filters for budget, location, and configuration would help users find an exact match.</w:t>
            </w:r>
          </w:p>
        </w:tc>
        <w:tc>
          <w:tcPr>
            <w:tcW w:w="1710" w:type="dxa"/>
          </w:tcPr>
          <w:p w14:paraId="34BE02DD" w14:textId="77777777" w:rsidR="00AF1996" w:rsidRDefault="00D37B03">
            <w:r>
              <w:rPr>
                <w:sz w:val="16"/>
              </w:rPr>
              <w:t>9</w:t>
            </w:r>
          </w:p>
        </w:tc>
        <w:tc>
          <w:tcPr>
            <w:tcW w:w="1980" w:type="dxa"/>
          </w:tcPr>
          <w:p w14:paraId="7880AC6D" w14:textId="77777777" w:rsidR="00AF1996" w:rsidRDefault="00D37B03">
            <w:r>
              <w:rPr>
                <w:sz w:val="16"/>
              </w:rPr>
              <w:t>Add practical filters and a side-by-side comparison view for price, location, configuration, possession, and amenities.</w:t>
            </w:r>
          </w:p>
        </w:tc>
      </w:tr>
      <w:tr w:rsidR="004D5795" w14:paraId="723CC80F" w14:textId="77777777">
        <w:tc>
          <w:tcPr>
            <w:tcW w:w="725" w:type="dxa"/>
          </w:tcPr>
          <w:p w14:paraId="3F5A9875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14</w:t>
            </w:r>
          </w:p>
        </w:tc>
        <w:tc>
          <w:tcPr>
            <w:tcW w:w="3276" w:type="dxa"/>
          </w:tcPr>
          <w:p w14:paraId="1197A6A2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 w14:paraId="01E05E6F" w14:textId="77777777" w:rsidR="00AF1996" w:rsidRDefault="00D37B03">
            <w:r>
              <w:rPr>
                <w:sz w:val="16"/>
              </w:rPr>
              <w:t xml:space="preserve">The project details pop-up has a close control; confirm that forms provide clear validation and allow </w:t>
            </w:r>
            <w:r>
              <w:rPr>
                <w:sz w:val="16"/>
              </w:rPr>
              <w:lastRenderedPageBreak/>
              <w:t>users to correct mistakes.</w:t>
            </w:r>
          </w:p>
        </w:tc>
        <w:tc>
          <w:tcPr>
            <w:tcW w:w="1710" w:type="dxa"/>
          </w:tcPr>
          <w:p w14:paraId="17938A0A" w14:textId="77777777" w:rsidR="00AF1996" w:rsidRDefault="00D37B03">
            <w:r>
              <w:rPr>
                <w:sz w:val="16"/>
              </w:rPr>
              <w:lastRenderedPageBreak/>
              <w:t>9</w:t>
            </w:r>
          </w:p>
        </w:tc>
        <w:tc>
          <w:tcPr>
            <w:tcW w:w="1980" w:type="dxa"/>
          </w:tcPr>
          <w:p w14:paraId="12236094" w14:textId="77777777" w:rsidR="00AF1996" w:rsidRDefault="00D37B03">
            <w:r>
              <w:rPr>
                <w:sz w:val="16"/>
              </w:rPr>
              <w:t xml:space="preserve">Ensure pop-ups can be closed with a clear close button and that forms retain valid entries when </w:t>
            </w:r>
            <w:r>
              <w:rPr>
                <w:sz w:val="16"/>
              </w:rPr>
              <w:t>errors occur.</w:t>
            </w:r>
          </w:p>
        </w:tc>
      </w:tr>
      <w:tr w:rsidR="004D5795" w14:paraId="44FB6CBA" w14:textId="77777777">
        <w:tc>
          <w:tcPr>
            <w:tcW w:w="725" w:type="dxa"/>
          </w:tcPr>
          <w:p w14:paraId="20D3CD6E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15</w:t>
            </w:r>
          </w:p>
        </w:tc>
        <w:tc>
          <w:tcPr>
            <w:tcW w:w="3276" w:type="dxa"/>
          </w:tcPr>
          <w:p w14:paraId="787CB0AD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 w14:paraId="6292D422" w14:textId="77777777" w:rsidR="00AF1996" w:rsidRDefault="00D37B03">
            <w:r>
              <w:rPr>
                <w:sz w:val="16"/>
              </w:rPr>
              <w:t xml:space="preserve">The interface communicates information through labels and visible buttons, but actions should show clear confirmation or status </w:t>
            </w:r>
            <w:r>
              <w:rPr>
                <w:sz w:val="16"/>
              </w:rPr>
              <w:t>feedback.</w:t>
            </w:r>
          </w:p>
        </w:tc>
        <w:tc>
          <w:tcPr>
            <w:tcW w:w="1710" w:type="dxa"/>
          </w:tcPr>
          <w:p w14:paraId="35E0FCC9" w14:textId="77777777" w:rsidR="00AF1996" w:rsidRDefault="00D37B03">
            <w:r>
              <w:rPr>
                <w:sz w:val="16"/>
              </w:rPr>
              <w:t>8</w:t>
            </w:r>
          </w:p>
        </w:tc>
        <w:tc>
          <w:tcPr>
            <w:tcW w:w="1980" w:type="dxa"/>
          </w:tcPr>
          <w:p w14:paraId="134E7C18" w14:textId="77777777" w:rsidR="00AF1996" w:rsidRDefault="00D37B03">
            <w:r>
              <w:rPr>
                <w:sz w:val="16"/>
              </w:rPr>
              <w:t>Show loading, success, and error states for interactive actions; confirm enquiry receipt and visit-request submission.</w:t>
            </w:r>
          </w:p>
        </w:tc>
      </w:tr>
      <w:tr w:rsidR="004D5795" w14:paraId="09833FBB" w14:textId="77777777">
        <w:tc>
          <w:tcPr>
            <w:tcW w:w="725" w:type="dxa"/>
          </w:tcPr>
          <w:p w14:paraId="7C86E466" w14:textId="77777777" w:rsidR="004D5795" w:rsidRDefault="004D579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5DF50C2C" w14:textId="77777777" w:rsidR="004D5795" w:rsidRDefault="0078413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sz w:val="16"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 w14:paraId="1CE0DC36" w14:textId="77777777" w:rsidR="004D5795" w:rsidRDefault="004D579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796CD07E" w14:textId="77777777" w:rsidR="00AF1996" w:rsidRDefault="00D37B03">
            <w:r>
              <w:rPr>
                <w:sz w:val="16"/>
              </w:rPr>
              <w:t>124 / 150</w:t>
            </w:r>
          </w:p>
        </w:tc>
        <w:tc>
          <w:tcPr>
            <w:tcW w:w="1980" w:type="dxa"/>
          </w:tcPr>
          <w:p w14:paraId="5E87598C" w14:textId="77777777" w:rsidR="004D5795" w:rsidRDefault="004D5795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0B30A3AE" w14:textId="77777777" w:rsidR="004D5795" w:rsidRDefault="004D5795">
      <w:pPr>
        <w:rPr>
          <w:lang w:val="en-US"/>
        </w:rPr>
      </w:pPr>
    </w:p>
    <w:p w14:paraId="64040D45" w14:textId="77777777" w:rsidR="004D5795" w:rsidRDefault="00784136"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 w14:paraId="0A7DFFB7" w14:textId="77777777" w:rsidR="005E27CB" w:rsidRDefault="005E27CB">
      <w:pPr>
        <w:rPr>
          <w:lang w:val="en-US"/>
        </w:rPr>
      </w:pPr>
      <w:r w:rsidRPr="005E27CB">
        <w:rPr>
          <w:noProof/>
          <w:lang w:val="en-US"/>
        </w:rPr>
        <w:drawing>
          <wp:inline distT="0" distB="0" distL="0" distR="0" wp14:anchorId="03D86977" wp14:editId="2052A850">
            <wp:extent cx="5402580" cy="3921160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342" cy="39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B552" w14:textId="77777777" w:rsidR="005E27CB" w:rsidRDefault="005E27CB">
      <w:pPr>
        <w:rPr>
          <w:lang w:val="en-US"/>
        </w:rPr>
      </w:pPr>
      <w:r w:rsidRPr="005E27CB">
        <w:rPr>
          <w:noProof/>
          <w:lang w:val="en-US"/>
        </w:rPr>
        <w:lastRenderedPageBreak/>
        <w:drawing>
          <wp:inline distT="0" distB="0" distL="0" distR="0" wp14:anchorId="1E0FD3BD" wp14:editId="603AC8DC">
            <wp:extent cx="5445524" cy="30632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78" cy="306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DA36" w14:textId="77777777" w:rsidR="005E27CB" w:rsidRDefault="005E27CB">
      <w:pPr>
        <w:rPr>
          <w:lang w:val="en-US"/>
        </w:rPr>
      </w:pPr>
    </w:p>
    <w:p w14:paraId="53573823" w14:textId="4DF28FB8" w:rsidR="005E27CB" w:rsidRDefault="009802F1">
      <w:pPr>
        <w:rPr>
          <w:lang w:val="en-US"/>
        </w:rPr>
      </w:pPr>
      <w:r w:rsidRPr="005E27CB">
        <w:rPr>
          <w:noProof/>
          <w:lang w:val="en-US"/>
        </w:rPr>
        <w:drawing>
          <wp:inline distT="0" distB="0" distL="0" distR="0" wp14:anchorId="6D80539E" wp14:editId="6F14C311">
            <wp:extent cx="5334000" cy="30005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218" cy="300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787">
        <w:rPr>
          <w:noProof/>
          <w:lang w:val="en-US"/>
        </w:rPr>
        <w:drawing>
          <wp:inline distT="0" distB="0" distL="0" distR="0" wp14:anchorId="19D12D22" wp14:editId="08BD2954">
            <wp:extent cx="5039141" cy="283464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480" cy="28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963E" w14:textId="440D3A90" w:rsidR="009802F1" w:rsidRDefault="009802F1">
      <w:pPr>
        <w:rPr>
          <w:lang w:val="en-US"/>
        </w:rPr>
      </w:pPr>
    </w:p>
    <w:p w14:paraId="54116D8E" w14:textId="0A8C47F5" w:rsidR="00837787" w:rsidRDefault="009802F1">
      <w:pPr>
        <w:rPr>
          <w:lang w:val="en-US"/>
        </w:rPr>
      </w:pPr>
      <w:r w:rsidRPr="009802F1">
        <w:rPr>
          <w:lang w:val="en-US"/>
        </w:rPr>
        <w:drawing>
          <wp:inline distT="0" distB="0" distL="0" distR="0" wp14:anchorId="6828C5EE" wp14:editId="7F3E21F6">
            <wp:extent cx="5149082" cy="2346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660" cy="23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4152" w14:textId="744930D7" w:rsidR="009802F1" w:rsidRDefault="009802F1">
      <w:pPr>
        <w:rPr>
          <w:lang w:val="en-US"/>
        </w:rPr>
      </w:pPr>
      <w:r w:rsidRPr="009802F1">
        <w:rPr>
          <w:lang w:val="en-US"/>
        </w:rPr>
        <w:drawing>
          <wp:inline distT="0" distB="0" distL="0" distR="0" wp14:anchorId="36E3ADC7" wp14:editId="37E0DFB8">
            <wp:extent cx="5585420" cy="2506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7284" cy="25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CE6E" w14:textId="77777777" w:rsidR="005E27CB" w:rsidRDefault="005E27CB">
      <w:pPr>
        <w:rPr>
          <w:lang w:val="en-US"/>
        </w:rPr>
      </w:pPr>
      <w:r w:rsidRPr="005E27CB">
        <w:rPr>
          <w:noProof/>
          <w:lang w:val="en-US"/>
        </w:rPr>
        <w:drawing>
          <wp:inline distT="0" distB="0" distL="0" distR="0" wp14:anchorId="3F706588" wp14:editId="55F3ED98">
            <wp:extent cx="5326380" cy="299621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9494" cy="300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36BD" w14:textId="77777777" w:rsidR="005E27CB" w:rsidRDefault="005E27CB">
      <w:pPr>
        <w:rPr>
          <w:lang w:val="en-US"/>
        </w:rPr>
      </w:pPr>
      <w:r w:rsidRPr="005E27CB">
        <w:rPr>
          <w:noProof/>
          <w:lang w:val="en-US"/>
        </w:rPr>
        <w:lastRenderedPageBreak/>
        <w:drawing>
          <wp:inline distT="0" distB="0" distL="0" distR="0" wp14:anchorId="09EEBC3C" wp14:editId="26B7FF5F">
            <wp:extent cx="5269425" cy="29641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9161" cy="29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D644" w14:textId="77777777" w:rsidR="005E27CB" w:rsidRDefault="005E27CB">
      <w:pPr>
        <w:rPr>
          <w:lang w:val="en-US"/>
        </w:rPr>
      </w:pPr>
    </w:p>
    <w:p w14:paraId="6678ADDE" w14:textId="77777777" w:rsidR="005E27CB" w:rsidRDefault="005E27CB">
      <w:pPr>
        <w:rPr>
          <w:lang w:val="en-US"/>
        </w:rPr>
      </w:pPr>
      <w:r w:rsidRPr="005E27CB">
        <w:rPr>
          <w:noProof/>
          <w:lang w:val="en-US"/>
        </w:rPr>
        <w:drawing>
          <wp:inline distT="0" distB="0" distL="0" distR="0" wp14:anchorId="7BCCB47A" wp14:editId="7734ABC5">
            <wp:extent cx="5303520" cy="29833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9852" cy="29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FC35" w14:textId="77777777" w:rsidR="004D5795" w:rsidRDefault="004D5795">
      <w:pPr>
        <w:rPr>
          <w:lang w:val="en-US"/>
        </w:rPr>
      </w:pPr>
    </w:p>
    <w:p w14:paraId="73825FEF" w14:textId="77777777" w:rsidR="004D5795" w:rsidRDefault="0078413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>List out any other points that you may have missed out . (Other than Nielsen’s Principles)</w:t>
      </w:r>
    </w:p>
    <w:p w14:paraId="6BA73621" w14:textId="77777777" w:rsidR="004D5795" w:rsidRDefault="004D579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448"/>
      </w:tblGrid>
      <w:tr w:rsidR="004D5795" w14:paraId="1CB57714" w14:textId="77777777">
        <w:tc>
          <w:tcPr>
            <w:tcW w:w="895" w:type="dxa"/>
          </w:tcPr>
          <w:p w14:paraId="08D475D2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>S.NO</w:t>
            </w:r>
          </w:p>
        </w:tc>
        <w:tc>
          <w:tcPr>
            <w:tcW w:w="5851" w:type="dxa"/>
          </w:tcPr>
          <w:p w14:paraId="59B8A712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 w14:paraId="1BEE36B5" w14:textId="77777777" w:rsidR="004D5795" w:rsidRDefault="00784136">
            <w:pPr>
              <w:spacing w:after="0" w:line="240" w:lineRule="auto"/>
              <w:rPr>
                <w:lang w:val="en-US"/>
              </w:rPr>
            </w:pPr>
            <w:r>
              <w:rPr>
                <w:sz w:val="16"/>
                <w:lang w:val="en-US"/>
              </w:rPr>
              <w:t xml:space="preserve">COMMENTS </w:t>
            </w:r>
          </w:p>
        </w:tc>
      </w:tr>
      <w:tr w:rsidR="004D5795" w14:paraId="62E8FB84" w14:textId="77777777">
        <w:tc>
          <w:tcPr>
            <w:tcW w:w="895" w:type="dxa"/>
          </w:tcPr>
          <w:p w14:paraId="78A5EC04" w14:textId="77777777" w:rsidR="00AF1996" w:rsidRDefault="00D37B03">
            <w:r>
              <w:rPr>
                <w:sz w:val="16"/>
              </w:rPr>
              <w:t>1</w:t>
            </w:r>
          </w:p>
        </w:tc>
        <w:tc>
          <w:tcPr>
            <w:tcW w:w="5851" w:type="dxa"/>
          </w:tcPr>
          <w:p w14:paraId="105C46AC" w14:textId="77777777" w:rsidR="00AF1996" w:rsidRDefault="00D37B03">
            <w:r>
              <w:rPr>
                <w:sz w:val="16"/>
              </w:rPr>
              <w:t>Property comparison support</w:t>
            </w:r>
          </w:p>
        </w:tc>
        <w:tc>
          <w:tcPr>
            <w:tcW w:w="3448" w:type="dxa"/>
          </w:tcPr>
          <w:p w14:paraId="3F0FF9A5" w14:textId="77777777" w:rsidR="00AF1996" w:rsidRDefault="00D37B03">
            <w:r>
              <w:rPr>
                <w:sz w:val="16"/>
              </w:rPr>
              <w:t>Compare buttons are visible on project cards; a clear side-by-side comparison would help buyers judge options faster.</w:t>
            </w:r>
          </w:p>
        </w:tc>
      </w:tr>
      <w:tr w:rsidR="004D5795" w14:paraId="4AE809AB" w14:textId="77777777">
        <w:tc>
          <w:tcPr>
            <w:tcW w:w="895" w:type="dxa"/>
          </w:tcPr>
          <w:p w14:paraId="1F05E939" w14:textId="77777777" w:rsidR="00AF1996" w:rsidRDefault="00D37B03">
            <w:r>
              <w:rPr>
                <w:sz w:val="16"/>
              </w:rPr>
              <w:t>2</w:t>
            </w:r>
          </w:p>
        </w:tc>
        <w:tc>
          <w:tcPr>
            <w:tcW w:w="5851" w:type="dxa"/>
          </w:tcPr>
          <w:p w14:paraId="40D0E342" w14:textId="77777777" w:rsidR="00AF1996" w:rsidRDefault="00D37B03">
            <w:r>
              <w:rPr>
                <w:sz w:val="16"/>
              </w:rPr>
              <w:t xml:space="preserve">Property information </w:t>
            </w:r>
            <w:r>
              <w:rPr>
                <w:sz w:val="16"/>
              </w:rPr>
              <w:t>completeness</w:t>
            </w:r>
          </w:p>
        </w:tc>
        <w:tc>
          <w:tcPr>
            <w:tcW w:w="3448" w:type="dxa"/>
          </w:tcPr>
          <w:p w14:paraId="28AB339E" w14:textId="77777777" w:rsidR="00AF1996" w:rsidRDefault="00D37B03">
            <w:r>
              <w:rPr>
                <w:sz w:val="16"/>
              </w:rPr>
              <w:t>Cards show price, location, configuration and possession status; amenities, floor plans and additional charges could be easier to find.</w:t>
            </w:r>
          </w:p>
        </w:tc>
      </w:tr>
      <w:tr w:rsidR="004D5795" w14:paraId="2F4F27FE" w14:textId="77777777">
        <w:tc>
          <w:tcPr>
            <w:tcW w:w="895" w:type="dxa"/>
          </w:tcPr>
          <w:p w14:paraId="42C7B3B9" w14:textId="77777777" w:rsidR="00AF1996" w:rsidRDefault="00D37B03">
            <w:r>
              <w:rPr>
                <w:sz w:val="16"/>
              </w:rPr>
              <w:t>3</w:t>
            </w:r>
          </w:p>
        </w:tc>
        <w:tc>
          <w:tcPr>
            <w:tcW w:w="5851" w:type="dxa"/>
          </w:tcPr>
          <w:p w14:paraId="02468871" w14:textId="77777777" w:rsidR="00AF1996" w:rsidRDefault="00D37B03">
            <w:r>
              <w:rPr>
                <w:sz w:val="16"/>
              </w:rPr>
              <w:t>Mobile accessibility</w:t>
            </w:r>
          </w:p>
        </w:tc>
        <w:tc>
          <w:tcPr>
            <w:tcW w:w="3448" w:type="dxa"/>
          </w:tcPr>
          <w:p w14:paraId="66ED0E6C" w14:textId="77777777" w:rsidR="00AF1996" w:rsidRDefault="00D37B03">
            <w:r>
              <w:rPr>
                <w:sz w:val="16"/>
              </w:rPr>
              <w:t>The screenshots mainly show desktop layouts; test responsive behaviour, readable te</w:t>
            </w:r>
            <w:r>
              <w:rPr>
                <w:sz w:val="16"/>
              </w:rPr>
              <w:t>xt and touch-friendly controls on mobile.</w:t>
            </w:r>
          </w:p>
        </w:tc>
      </w:tr>
      <w:tr w:rsidR="004D5795" w14:paraId="52959D5E" w14:textId="77777777">
        <w:tc>
          <w:tcPr>
            <w:tcW w:w="895" w:type="dxa"/>
          </w:tcPr>
          <w:p w14:paraId="0ABE1531" w14:textId="77777777" w:rsidR="00AF1996" w:rsidRDefault="00D37B03">
            <w:r>
              <w:rPr>
                <w:sz w:val="16"/>
              </w:rPr>
              <w:lastRenderedPageBreak/>
              <w:t>4</w:t>
            </w:r>
          </w:p>
        </w:tc>
        <w:tc>
          <w:tcPr>
            <w:tcW w:w="5851" w:type="dxa"/>
          </w:tcPr>
          <w:p w14:paraId="393FAB14" w14:textId="77777777" w:rsidR="00AF1996" w:rsidRDefault="00D37B03">
            <w:r>
              <w:rPr>
                <w:sz w:val="16"/>
              </w:rPr>
              <w:t>Trust and transparency</w:t>
            </w:r>
          </w:p>
        </w:tc>
        <w:tc>
          <w:tcPr>
            <w:tcW w:w="3448" w:type="dxa"/>
          </w:tcPr>
          <w:p w14:paraId="5A92F388" w14:textId="77777777" w:rsidR="00AF1996" w:rsidRDefault="00D37B03">
            <w:r>
              <w:rPr>
                <w:sz w:val="16"/>
              </w:rPr>
              <w:t>Company statistics and a testimonial are shown; verified reviews, project documents and clear RERA details could strengthen confidence.</w:t>
            </w:r>
          </w:p>
        </w:tc>
      </w:tr>
    </w:tbl>
    <w:p w14:paraId="50C30DBE" w14:textId="77777777" w:rsidR="004D5795" w:rsidRDefault="004D5795">
      <w:pPr>
        <w:rPr>
          <w:lang w:val="en-US"/>
        </w:rPr>
      </w:pPr>
    </w:p>
    <w:p w14:paraId="38B0683C" w14:textId="77777777" w:rsidR="004D5795" w:rsidRDefault="004D5795">
      <w:pPr>
        <w:rPr>
          <w:lang w:val="en-US"/>
        </w:rPr>
      </w:pPr>
      <w:bookmarkStart w:id="0" w:name="_GoBack"/>
      <w:bookmarkEnd w:id="0"/>
    </w:p>
    <w:p w14:paraId="629B88B5" w14:textId="77777777" w:rsidR="004D5795" w:rsidRDefault="004D5795">
      <w:pPr>
        <w:rPr>
          <w:lang w:val="en-US"/>
        </w:rPr>
      </w:pPr>
    </w:p>
    <w:sectPr w:rsidR="004D5795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3CCA7" w14:textId="77777777" w:rsidR="00D37B03" w:rsidRDefault="00D37B03">
      <w:pPr>
        <w:spacing w:line="240" w:lineRule="auto"/>
      </w:pPr>
      <w:r>
        <w:separator/>
      </w:r>
    </w:p>
  </w:endnote>
  <w:endnote w:type="continuationSeparator" w:id="0">
    <w:p w14:paraId="7B524298" w14:textId="77777777" w:rsidR="00D37B03" w:rsidRDefault="00D37B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4B1536" w14:textId="77777777" w:rsidR="00D37B03" w:rsidRDefault="00D37B03">
      <w:pPr>
        <w:spacing w:after="0"/>
      </w:pPr>
      <w:r>
        <w:separator/>
      </w:r>
    </w:p>
  </w:footnote>
  <w:footnote w:type="continuationSeparator" w:id="0">
    <w:p w14:paraId="2EE2CE02" w14:textId="77777777" w:rsidR="00D37B03" w:rsidRDefault="00D37B0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180BBC"/>
    <w:rsid w:val="00294A64"/>
    <w:rsid w:val="003966B1"/>
    <w:rsid w:val="003A5060"/>
    <w:rsid w:val="004D5795"/>
    <w:rsid w:val="00571A0D"/>
    <w:rsid w:val="005E036F"/>
    <w:rsid w:val="005E27CB"/>
    <w:rsid w:val="00631F8A"/>
    <w:rsid w:val="00784136"/>
    <w:rsid w:val="00837787"/>
    <w:rsid w:val="00840B1F"/>
    <w:rsid w:val="009802F1"/>
    <w:rsid w:val="00AD557B"/>
    <w:rsid w:val="00AF1996"/>
    <w:rsid w:val="00BA5CF0"/>
    <w:rsid w:val="00BF507E"/>
    <w:rsid w:val="00C07AA0"/>
    <w:rsid w:val="00C14A81"/>
    <w:rsid w:val="00CD0CFA"/>
    <w:rsid w:val="00CF6DC6"/>
    <w:rsid w:val="00D37B03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36EB"/>
  <w15:docId w15:val="{3A10E180-054B-445F-AD66-40AC11A4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Ashit Sinha</cp:lastModifiedBy>
  <cp:revision>9</cp:revision>
  <dcterms:created xsi:type="dcterms:W3CDTF">2026-10-14T18:08:00Z</dcterms:created>
  <dcterms:modified xsi:type="dcterms:W3CDTF">2026-10-22T18:52:00Z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