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rPr>
          <w:rFonts w:ascii="Arial" w:cs="Arial" w:eastAsia="Arial" w:hAnsi="Arial"/>
        </w:rPr>
        <w:t xml:space="preserve"/>
      </w:r>
    </w:p>
    <w:p>
      <w:pPr>
        <w:jc w:val="center"/>
      </w:pPr>
      <w:r>
        <w:rPr>
          <w:rFonts w:ascii="Arial" w:cs="Arial" w:eastAsia="Arial" w:hAnsi="Arial"/>
          <w:b/>
          <w:bCs/>
          <w:color w:val="1B4332"/>
          <w:sz w:val="52"/>
          <w:szCs w:val="52"/>
        </w:rPr>
        <w:t xml:space="preserve">PRODUCT REQUIREMENTS DOCUMENT</w:t>
      </w:r>
    </w:p>
    <w:p>
      <w:pPr>
        <w:spacing w:after="0" w:before="60"/>
      </w:pPr>
      <w:r>
        <w:rPr>
          <w:rFonts w:ascii="Arial" w:cs="Arial" w:eastAsia="Arial" w:hAnsi="Arial"/>
        </w:rPr>
        <w:t xml:space="preserve"/>
      </w:r>
    </w:p>
    <w:p>
      <w:pPr>
        <w:jc w:val="center"/>
      </w:pPr>
      <w:r>
        <w:rPr>
          <w:rFonts w:ascii="Arial" w:cs="Arial" w:eastAsia="Arial" w:hAnsi="Arial"/>
          <w:b/>
          <w:bCs/>
          <w:color w:val="2D6A4F"/>
          <w:sz w:val="36"/>
          <w:szCs w:val="36"/>
        </w:rPr>
        <w:t xml:space="preserve">Adaptive Learning Platform</w:t>
      </w:r>
    </w:p>
    <w:p>
      <w:pPr>
        <w:spacing w:after="0" w:before="40"/>
      </w:pPr>
      <w:r>
        <w:rPr>
          <w:rFonts w:ascii="Arial" w:cs="Arial" w:eastAsia="Arial" w:hAnsi="Arial"/>
        </w:rPr>
        <w:t xml:space="preserve"/>
      </w:r>
    </w:p>
    <w:p>
      <w:pPr>
        <w:jc w:val="center"/>
      </w:pPr>
      <w:r>
        <w:rPr>
          <w:rFonts w:ascii="Arial" w:cs="Arial" w:eastAsia="Arial" w:hAnsi="Arial"/>
          <w:color w:val="4A4A4A"/>
          <w:sz w:val="24"/>
          <w:szCs w:val="24"/>
        </w:rPr>
        <w:t xml:space="preserve">Functional Specifications, System Behaviour, and Acceptance Criteria</w:t>
      </w:r>
    </w:p>
    <w:p>
      <w:pPr>
        <w:spacing w:after="0" w:before="6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24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w:t>
            </w:r>
          </w:p>
        </w:tc>
      </w:tr>
      <w:tr>
        <w:tc>
          <w:tcPr>
            <w:tcW w:type="dxa" w:w="312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Version</w:t>
            </w:r>
          </w:p>
        </w:tc>
        <w:tc>
          <w:tcPr>
            <w:tcW w:type="dxa" w:w="624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1.0</w:t>
            </w:r>
          </w:p>
        </w:tc>
      </w:tr>
      <w:tr>
        <w:tc>
          <w:tcPr>
            <w:tcW w:type="dxa" w:w="312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Status</w:t>
            </w:r>
          </w:p>
        </w:tc>
        <w:tc>
          <w:tcPr>
            <w:tcW w:type="dxa" w:w="624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Draft</w:t>
            </w:r>
          </w:p>
        </w:tc>
      </w:tr>
      <w:tr>
        <w:tc>
          <w:tcPr>
            <w:tcW w:type="dxa" w:w="312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Date</w:t>
            </w:r>
          </w:p>
        </w:tc>
        <w:tc>
          <w:tcPr>
            <w:tcW w:type="dxa" w:w="624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April 2026</w:t>
            </w:r>
          </w:p>
        </w:tc>
      </w:tr>
      <w:tr>
        <w:tc>
          <w:tcPr>
            <w:tcW w:type="dxa" w:w="312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Based on</w:t>
            </w:r>
          </w:p>
        </w:tc>
        <w:tc>
          <w:tcPr>
            <w:tcW w:type="dxa" w:w="624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BRD v1.0 — Adaptive Learning Platform</w:t>
            </w:r>
          </w:p>
        </w:tc>
      </w:tr>
      <w:tr>
        <w:tc>
          <w:tcPr>
            <w:tcW w:type="dxa" w:w="312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Audience</w:t>
            </w:r>
          </w:p>
        </w:tc>
        <w:tc>
          <w:tcPr>
            <w:tcW w:type="dxa" w:w="624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Engineering, Design, QA, and Product teams</w:t>
            </w:r>
          </w:p>
        </w:tc>
      </w:tr>
    </w:tbl>
    <w:p>
      <w:r>
        <w:br w:type="page"/>
      </w:r>
    </w:p>
    <w:p>
      <w:pPr>
        <w:pStyle w:val="Heading1"/>
        <w:spacing w:after="120" w:before="280"/>
      </w:pPr>
      <w:r>
        <w:rPr>
          <w:rFonts w:ascii="Arial" w:cs="Arial" w:eastAsia="Arial" w:hAnsi="Arial"/>
          <w:b/>
          <w:bCs/>
        </w:rPr>
        <w:t xml:space="preserve">Table of Contents</w:t>
      </w:r>
    </w:p>
    <w:p>
      <w:pPr>
        <w:pBdr>
          <w:bottom w:val="single" w:color="2D6A4F" w:sz="6" w:space="1"/>
        </w:pBdr>
        <w:spacing w:after="160" w:before="160"/>
      </w:pPr>
      <w:r>
        <w:rPr>
          <w:rFonts w:ascii="Arial" w:cs="Arial" w:eastAsia="Arial" w:hAnsi="Arial"/>
        </w:rPr>
        <w:t xml:space="preserve"/>
      </w:r>
    </w:p>
    <w:p>
      <w:pPr>
        <w:spacing w:after="80" w:before="80"/>
      </w:pPr>
      <w:r>
        <w:rPr>
          <w:rFonts w:ascii="Arial" w:cs="Arial" w:eastAsia="Arial" w:hAnsi="Arial"/>
          <w:sz w:val="22"/>
          <w:szCs w:val="22"/>
        </w:rPr>
        <w:t xml:space="preserve">1.  Document Purpose and Scope</w:t>
      </w:r>
    </w:p>
    <w:p>
      <w:pPr>
        <w:spacing w:after="80" w:before="80"/>
      </w:pPr>
      <w:r>
        <w:rPr>
          <w:rFonts w:ascii="Arial" w:cs="Arial" w:eastAsia="Arial" w:hAnsi="Arial"/>
          <w:sz w:val="22"/>
          <w:szCs w:val="22"/>
        </w:rPr>
        <w:t xml:space="preserve">2.  System Architecture Overview</w:t>
      </w:r>
    </w:p>
    <w:p>
      <w:pPr>
        <w:spacing w:after="80" w:before="80"/>
      </w:pPr>
      <w:r>
        <w:rPr>
          <w:rFonts w:ascii="Arial" w:cs="Arial" w:eastAsia="Arial" w:hAnsi="Arial"/>
          <w:sz w:val="22"/>
          <w:szCs w:val="22"/>
        </w:rPr>
        <w:t xml:space="preserve">3.  User Authentication and Identity</w:t>
      </w:r>
    </w:p>
    <w:p>
      <w:pPr>
        <w:spacing w:after="80" w:before="80"/>
      </w:pPr>
      <w:r>
        <w:rPr>
          <w:rFonts w:ascii="Arial" w:cs="Arial" w:eastAsia="Arial" w:hAnsi="Arial"/>
          <w:sz w:val="22"/>
          <w:szCs w:val="22"/>
        </w:rPr>
        <w:t xml:space="preserve">4.  Guest Screening Test</w:t>
      </w:r>
    </w:p>
    <w:p>
      <w:pPr>
        <w:spacing w:after="80" w:before="80"/>
      </w:pPr>
      <w:r>
        <w:rPr>
          <w:rFonts w:ascii="Arial" w:cs="Arial" w:eastAsia="Arial" w:hAnsi="Arial"/>
          <w:sz w:val="22"/>
          <w:szCs w:val="22"/>
        </w:rPr>
        <w:t xml:space="preserve">5.  Student Profile and Onboarding</w:t>
      </w:r>
    </w:p>
    <w:p>
      <w:pPr>
        <w:spacing w:after="80" w:before="80"/>
      </w:pPr>
      <w:r>
        <w:rPr>
          <w:rFonts w:ascii="Arial" w:cs="Arial" w:eastAsia="Arial" w:hAnsi="Arial"/>
          <w:sz w:val="22"/>
          <w:szCs w:val="22"/>
        </w:rPr>
        <w:t xml:space="preserve">6.  Content Discovery</w:t>
      </w:r>
    </w:p>
    <w:p>
      <w:pPr>
        <w:spacing w:after="80" w:before="80"/>
      </w:pPr>
      <w:r>
        <w:rPr>
          <w:rFonts w:ascii="Arial" w:cs="Arial" w:eastAsia="Arial" w:hAnsi="Arial"/>
          <w:sz w:val="22"/>
          <w:szCs w:val="22"/>
        </w:rPr>
        <w:t xml:space="preserve">7.  Quiz and Practice Engine</w:t>
      </w:r>
    </w:p>
    <w:p>
      <w:pPr>
        <w:spacing w:after="80" w:before="80"/>
      </w:pPr>
      <w:r>
        <w:rPr>
          <w:rFonts w:ascii="Arial" w:cs="Arial" w:eastAsia="Arial" w:hAnsi="Arial"/>
          <w:sz w:val="22"/>
          <w:szCs w:val="22"/>
        </w:rPr>
        <w:t xml:space="preserve">8.  Analytics and Progress</w:t>
      </w:r>
    </w:p>
    <w:p>
      <w:pPr>
        <w:spacing w:after="80" w:before="80"/>
      </w:pPr>
      <w:r>
        <w:rPr>
          <w:rFonts w:ascii="Arial" w:cs="Arial" w:eastAsia="Arial" w:hAnsi="Arial"/>
          <w:sz w:val="22"/>
          <w:szCs w:val="22"/>
        </w:rPr>
        <w:t xml:space="preserve">9.  Community and Leaderboards</w:t>
      </w:r>
    </w:p>
    <w:p>
      <w:pPr>
        <w:spacing w:after="80" w:before="80"/>
      </w:pPr>
      <w:r>
        <w:rPr>
          <w:rFonts w:ascii="Arial" w:cs="Arial" w:eastAsia="Arial" w:hAnsi="Arial"/>
          <w:sz w:val="22"/>
          <w:szCs w:val="22"/>
        </w:rPr>
        <w:t xml:space="preserve">10.  Post-Exam Experience</w:t>
      </w:r>
    </w:p>
    <w:p>
      <w:pPr>
        <w:spacing w:after="80" w:before="80"/>
      </w:pPr>
      <w:r>
        <w:rPr>
          <w:rFonts w:ascii="Arial" w:cs="Arial" w:eastAsia="Arial" w:hAnsi="Arial"/>
          <w:sz w:val="22"/>
          <w:szCs w:val="22"/>
        </w:rPr>
        <w:t xml:space="preserve">11.  Expert and Teacher Workflows</w:t>
      </w:r>
    </w:p>
    <w:p>
      <w:pPr>
        <w:spacing w:after="80" w:before="80"/>
      </w:pPr>
      <w:r>
        <w:rPr>
          <w:rFonts w:ascii="Arial" w:cs="Arial" w:eastAsia="Arial" w:hAnsi="Arial"/>
          <w:sz w:val="22"/>
          <w:szCs w:val="22"/>
        </w:rPr>
        <w:t xml:space="preserve">12.  Moderation System</w:t>
      </w:r>
    </w:p>
    <w:p>
      <w:pPr>
        <w:spacing w:after="80" w:before="80"/>
      </w:pPr>
      <w:r>
        <w:rPr>
          <w:rFonts w:ascii="Arial" w:cs="Arial" w:eastAsia="Arial" w:hAnsi="Arial"/>
          <w:sz w:val="22"/>
          <w:szCs w:val="22"/>
        </w:rPr>
        <w:t xml:space="preserve">13.  Platform Administration</w:t>
      </w:r>
    </w:p>
    <w:p>
      <w:pPr>
        <w:spacing w:after="80" w:before="80"/>
      </w:pPr>
      <w:r>
        <w:rPr>
          <w:rFonts w:ascii="Arial" w:cs="Arial" w:eastAsia="Arial" w:hAnsi="Arial"/>
          <w:sz w:val="22"/>
          <w:szCs w:val="22"/>
        </w:rPr>
        <w:t xml:space="preserve">14.  Notifications</w:t>
      </w:r>
    </w:p>
    <w:p>
      <w:pPr>
        <w:spacing w:after="80" w:before="80"/>
      </w:pPr>
      <w:r>
        <w:rPr>
          <w:rFonts w:ascii="Arial" w:cs="Arial" w:eastAsia="Arial" w:hAnsi="Arial"/>
          <w:sz w:val="22"/>
          <w:szCs w:val="22"/>
        </w:rPr>
        <w:t xml:space="preserve">15.  Free vs Premium Feature Gates</w:t>
      </w:r>
    </w:p>
    <w:p>
      <w:pPr>
        <w:spacing w:after="80" w:before="80"/>
      </w:pPr>
      <w:r>
        <w:rPr>
          <w:rFonts w:ascii="Arial" w:cs="Arial" w:eastAsia="Arial" w:hAnsi="Arial"/>
          <w:sz w:val="22"/>
          <w:szCs w:val="22"/>
        </w:rPr>
        <w:t xml:space="preserve">16.  Performance and Scalability</w:t>
      </w:r>
    </w:p>
    <w:p>
      <w:pPr>
        <w:spacing w:after="80" w:before="80"/>
      </w:pPr>
      <w:r>
        <w:rPr>
          <w:rFonts w:ascii="Arial" w:cs="Arial" w:eastAsia="Arial" w:hAnsi="Arial"/>
          <w:sz w:val="22"/>
          <w:szCs w:val="22"/>
        </w:rPr>
        <w:t xml:space="preserve">17.  Security and Compliance</w:t>
      </w:r>
    </w:p>
    <w:p>
      <w:pPr>
        <w:spacing w:after="80" w:before="80"/>
      </w:pPr>
      <w:r>
        <w:rPr>
          <w:rFonts w:ascii="Arial" w:cs="Arial" w:eastAsia="Arial" w:hAnsi="Arial"/>
          <w:sz w:val="22"/>
          <w:szCs w:val="22"/>
        </w:rPr>
        <w:t xml:space="preserve">18.  Localisation</w:t>
      </w:r>
    </w:p>
    <w:p>
      <w:pPr>
        <w:spacing w:after="80" w:before="80"/>
      </w:pPr>
      <w:r>
        <w:rPr>
          <w:rFonts w:ascii="Arial" w:cs="Arial" w:eastAsia="Arial" w:hAnsi="Arial"/>
          <w:sz w:val="22"/>
          <w:szCs w:val="22"/>
        </w:rPr>
        <w:t xml:space="preserve">19.  Analytics and Reporting</w:t>
      </w:r>
    </w:p>
    <w:p>
      <w:r>
        <w:br w:type="page"/>
      </w:r>
    </w:p>
    <w:p>
      <w:pPr>
        <w:pStyle w:val="Heading1"/>
        <w:spacing w:after="120" w:before="280"/>
      </w:pPr>
      <w:r>
        <w:rPr>
          <w:rFonts w:ascii="Arial" w:cs="Arial" w:eastAsia="Arial" w:hAnsi="Arial"/>
          <w:b/>
          <w:bCs/>
        </w:rPr>
        <w:t xml:space="preserve">1. Document Purpose and Scope</w:t>
      </w:r>
    </w:p>
    <w:p>
      <w:pPr>
        <w:pBdr>
          <w:bottom w:val="single" w:color="2D6A4F" w:sz="6" w:space="1"/>
        </w:pBdr>
        <w:spacing w:after="160" w:before="160"/>
      </w:pPr>
      <w:r>
        <w:rPr>
          <w:rFonts w:ascii="Arial" w:cs="Arial" w:eastAsia="Arial" w:hAnsi="Arial"/>
        </w:rPr>
        <w:t xml:space="preserve"/>
      </w:r>
    </w:p>
    <w:p>
      <w:pPr>
        <w:spacing w:after="120" w:before="80"/>
      </w:pPr>
      <w:r>
        <w:rPr>
          <w:rFonts w:ascii="Arial" w:cs="Arial" w:eastAsia="Arial" w:hAnsi="Arial"/>
          <w:sz w:val="22"/>
          <w:szCs w:val="22"/>
        </w:rPr>
        <w:t xml:space="preserve">This Product Requirements Document (PRD) translates the business requirements defined in BRD v1.0 into detailed functional specifications for the Adaptive Learning Platform. It defines system behaviour, user flows, acceptance criteria, and technical constraints for all platform modules.</w:t>
      </w:r>
    </w:p>
    <w:p>
      <w:pPr>
        <w:spacing w:after="120" w:before="0"/>
      </w:pPr>
      <w:r>
        <w:rPr>
          <w:rFonts w:ascii="Arial" w:cs="Arial" w:eastAsia="Arial" w:hAnsi="Arial"/>
          <w:sz w:val="22"/>
          <w:szCs w:val="22"/>
        </w:rPr>
        <w:t xml:space="preserve">This document is the primary reference for Engineering, Design, and QA teams during the design, development, and testing phases.</w:t>
      </w:r>
    </w:p>
    <w:p>
      <w:pPr>
        <w:pStyle w:val="Heading2"/>
        <w:spacing w:after="120" w:before="280"/>
      </w:pPr>
      <w:r>
        <w:rPr>
          <w:rFonts w:ascii="Arial" w:cs="Arial" w:eastAsia="Arial" w:hAnsi="Arial"/>
          <w:b/>
          <w:bCs/>
        </w:rPr>
        <w:t xml:space="preserve">1.1 Scope</w:t>
      </w:r>
    </w:p>
    <w:p>
      <w:pPr>
        <w:pStyle w:val="ListParagraph"/>
        <w:numPr>
          <w:ilvl w:val="0"/>
          <w:numId w:val="2"/>
        </w:numPr>
        <w:spacing w:after="60" w:before="60"/>
      </w:pPr>
      <w:r>
        <w:rPr>
          <w:rFonts w:ascii="Arial" w:cs="Arial" w:eastAsia="Arial" w:hAnsi="Arial"/>
          <w:sz w:val="22"/>
          <w:szCs w:val="22"/>
        </w:rPr>
        <w:t xml:space="preserve">Mobile applications (iOS and Android)</w:t>
      </w:r>
    </w:p>
    <w:p>
      <w:pPr>
        <w:pStyle w:val="ListParagraph"/>
        <w:numPr>
          <w:ilvl w:val="0"/>
          <w:numId w:val="2"/>
        </w:numPr>
        <w:spacing w:after="60" w:before="60"/>
      </w:pPr>
      <w:r>
        <w:rPr>
          <w:rFonts w:ascii="Arial" w:cs="Arial" w:eastAsia="Arial" w:hAnsi="Arial"/>
          <w:sz w:val="22"/>
          <w:szCs w:val="22"/>
        </w:rPr>
        <w:t xml:space="preserve">Web application (Student and Teacher interface)</w:t>
      </w:r>
    </w:p>
    <w:p>
      <w:pPr>
        <w:pStyle w:val="ListParagraph"/>
        <w:numPr>
          <w:ilvl w:val="0"/>
          <w:numId w:val="2"/>
        </w:numPr>
        <w:spacing w:after="60" w:before="60"/>
      </w:pPr>
      <w:r>
        <w:rPr>
          <w:rFonts w:ascii="Arial" w:cs="Arial" w:eastAsia="Arial" w:hAnsi="Arial"/>
          <w:sz w:val="22"/>
          <w:szCs w:val="22"/>
        </w:rPr>
        <w:t xml:space="preserve">Admin web portal</w:t>
      </w:r>
    </w:p>
    <w:p>
      <w:pPr>
        <w:pStyle w:val="ListParagraph"/>
        <w:numPr>
          <w:ilvl w:val="0"/>
          <w:numId w:val="2"/>
        </w:numPr>
        <w:spacing w:after="60" w:before="60"/>
      </w:pPr>
      <w:r>
        <w:rPr>
          <w:rFonts w:ascii="Arial" w:cs="Arial" w:eastAsia="Arial" w:hAnsi="Arial"/>
          <w:sz w:val="22"/>
          <w:szCs w:val="22"/>
        </w:rPr>
        <w:t xml:space="preserve">Backend APIs and services</w:t>
      </w:r>
    </w:p>
    <w:p>
      <w:pPr>
        <w:pStyle w:val="ListParagraph"/>
        <w:numPr>
          <w:ilvl w:val="0"/>
          <w:numId w:val="2"/>
        </w:numPr>
        <w:spacing w:after="60" w:before="60"/>
      </w:pPr>
      <w:r>
        <w:rPr>
          <w:rFonts w:ascii="Arial" w:cs="Arial" w:eastAsia="Arial" w:hAnsi="Arial"/>
          <w:sz w:val="22"/>
          <w:szCs w:val="22"/>
        </w:rPr>
        <w:t xml:space="preserve">Real-time quiz and adaptive engine</w:t>
      </w:r>
    </w:p>
    <w:p>
      <w:pPr>
        <w:pStyle w:val="ListParagraph"/>
        <w:numPr>
          <w:ilvl w:val="0"/>
          <w:numId w:val="2"/>
        </w:numPr>
        <w:spacing w:after="60" w:before="60"/>
      </w:pPr>
      <w:r>
        <w:rPr>
          <w:rFonts w:ascii="Arial" w:cs="Arial" w:eastAsia="Arial" w:hAnsi="Arial"/>
          <w:sz w:val="22"/>
          <w:szCs w:val="22"/>
        </w:rPr>
        <w:t xml:space="preserve">Analytics and recommendation engine</w:t>
      </w:r>
    </w:p>
    <w:p>
      <w:pPr>
        <w:pStyle w:val="Heading2"/>
        <w:spacing w:after="120" w:before="280"/>
      </w:pPr>
      <w:r>
        <w:rPr>
          <w:rFonts w:ascii="Arial" w:cs="Arial" w:eastAsia="Arial" w:hAnsi="Arial"/>
          <w:b/>
          <w:bCs/>
        </w:rPr>
        <w:t xml:space="preserve">1.2 Out of Scope (Phase 1)</w:t>
      </w:r>
    </w:p>
    <w:p>
      <w:pPr>
        <w:pStyle w:val="ListParagraph"/>
        <w:numPr>
          <w:ilvl w:val="0"/>
          <w:numId w:val="2"/>
        </w:numPr>
        <w:spacing w:after="60" w:before="60"/>
      </w:pPr>
      <w:r>
        <w:rPr>
          <w:rFonts w:ascii="Arial" w:cs="Arial" w:eastAsia="Arial" w:hAnsi="Arial"/>
          <w:sz w:val="22"/>
          <w:szCs w:val="22"/>
        </w:rPr>
        <w:t xml:space="preserve">Subjective or written question types</w:t>
      </w:r>
    </w:p>
    <w:p>
      <w:pPr>
        <w:pStyle w:val="ListParagraph"/>
        <w:numPr>
          <w:ilvl w:val="0"/>
          <w:numId w:val="2"/>
        </w:numPr>
        <w:spacing w:after="60" w:before="60"/>
      </w:pPr>
      <w:r>
        <w:rPr>
          <w:rFonts w:ascii="Arial" w:cs="Arial" w:eastAsia="Arial" w:hAnsi="Arial"/>
          <w:sz w:val="22"/>
          <w:szCs w:val="22"/>
        </w:rPr>
        <w:t xml:space="preserve">Live video or streaming features</w:t>
      </w:r>
    </w:p>
    <w:p>
      <w:pPr>
        <w:pStyle w:val="ListParagraph"/>
        <w:numPr>
          <w:ilvl w:val="0"/>
          <w:numId w:val="2"/>
        </w:numPr>
        <w:spacing w:after="60" w:before="60"/>
      </w:pPr>
      <w:r>
        <w:rPr>
          <w:rFonts w:ascii="Arial" w:cs="Arial" w:eastAsia="Arial" w:hAnsi="Arial"/>
          <w:sz w:val="22"/>
          <w:szCs w:val="22"/>
        </w:rPr>
        <w:t xml:space="preserve">Global language support beyond English and Hindi</w:t>
      </w:r>
    </w:p>
    <w:p>
      <w:pPr>
        <w:pStyle w:val="ListParagraph"/>
        <w:numPr>
          <w:ilvl w:val="0"/>
          <w:numId w:val="2"/>
        </w:numPr>
        <w:spacing w:after="60" w:before="60"/>
      </w:pPr>
      <w:r>
        <w:rPr>
          <w:rFonts w:ascii="Arial" w:cs="Arial" w:eastAsia="Arial" w:hAnsi="Arial"/>
          <w:sz w:val="22"/>
          <w:szCs w:val="22"/>
        </w:rPr>
        <w:t xml:space="preserve">Mobile offline mode</w:t>
      </w:r>
    </w:p>
    <w:p>
      <w:pPr>
        <w:pStyle w:val="ListParagraph"/>
        <w:numPr>
          <w:ilvl w:val="0"/>
          <w:numId w:val="2"/>
        </w:numPr>
        <w:spacing w:after="60" w:before="60"/>
      </w:pPr>
      <w:r>
        <w:rPr>
          <w:rFonts w:ascii="Arial" w:cs="Arial" w:eastAsia="Arial" w:hAnsi="Arial"/>
          <w:sz w:val="22"/>
          <w:szCs w:val="22"/>
        </w:rPr>
        <w:t xml:space="preserve">Parent portal or parent-facing reporting</w:t>
      </w:r>
    </w:p>
    <w:p>
      <w:r>
        <w:br w:type="page"/>
      </w:r>
    </w:p>
    <w:p>
      <w:pPr>
        <w:pStyle w:val="Heading1"/>
        <w:spacing w:after="120" w:before="280"/>
      </w:pPr>
      <w:r>
        <w:rPr>
          <w:rFonts w:ascii="Arial" w:cs="Arial" w:eastAsia="Arial" w:hAnsi="Arial"/>
          <w:b/>
          <w:bCs/>
        </w:rPr>
        <w:t xml:space="preserve">2. System Architecture Overview</w:t>
      </w:r>
    </w:p>
    <w:p>
      <w:pPr>
        <w:pBdr>
          <w:bottom w:val="single" w:color="2D6A4F" w:sz="6" w:space="1"/>
        </w:pBdr>
        <w:spacing w:after="160" w:before="160"/>
      </w:pPr>
      <w:r>
        <w:rPr>
          <w:rFonts w:ascii="Arial" w:cs="Arial" w:eastAsia="Arial" w:hAnsi="Arial"/>
        </w:rPr>
        <w:t xml:space="preserve"/>
      </w:r>
    </w:p>
    <w:p>
      <w:pPr>
        <w:pStyle w:val="Heading2"/>
        <w:spacing w:after="120" w:before="280"/>
      </w:pPr>
      <w:r>
        <w:rPr>
          <w:rFonts w:ascii="Arial" w:cs="Arial" w:eastAsia="Arial" w:hAnsi="Arial"/>
          <w:b/>
          <w:bCs/>
        </w:rPr>
        <w:t xml:space="preserve">2.1 Technology Approach</w:t>
      </w:r>
    </w:p>
    <w:p>
      <w:pPr>
        <w:spacing w:after="120" w:before="80"/>
      </w:pPr>
      <w:r>
        <w:rPr>
          <w:rFonts w:ascii="Arial" w:cs="Arial" w:eastAsia="Arial" w:hAnsi="Arial"/>
          <w:sz w:val="22"/>
          <w:szCs w:val="22"/>
        </w:rPr>
        <w:t xml:space="preserve">The platform is built as a cloud-native, microservices-based system designed for horizontal scalability from day one. The architecture separates concerns into independent services that communicate via REST APIs and an internal event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45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Mobile Apps</w:t>
            </w:r>
          </w:p>
        </w:tc>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iOS (Swift) + Android (Kotlin)</w:t>
            </w:r>
          </w:p>
        </w:tc>
        <w:tc>
          <w:tcPr>
            <w:tcW w:type="dxa" w:w="45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Native mobile experience for students, teachers, and moderators</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Web App</w:t>
            </w:r>
          </w:p>
        </w:tc>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Next.js + React</w:t>
            </w:r>
          </w:p>
        </w:tc>
        <w:tc>
          <w:tcPr>
            <w:tcW w:type="dxa" w:w="45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Student and teacher web interface with SSR for performance</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Admin Portal</w:t>
            </w:r>
          </w:p>
        </w:tc>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React</w:t>
            </w:r>
          </w:p>
        </w:tc>
        <w:tc>
          <w:tcPr>
            <w:tcW w:type="dxa" w:w="45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Internal operations dashboard for platform and institution admins</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Backend APIs</w:t>
            </w:r>
          </w:p>
        </w:tc>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Go / Python microservices</w:t>
            </w:r>
          </w:p>
        </w:tc>
        <w:tc>
          <w:tcPr>
            <w:tcW w:type="dxa" w:w="45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Core business logic, authentication, and data services</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Adaptive Engine</w:t>
            </w:r>
          </w:p>
        </w:tc>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Python</w:t>
            </w:r>
          </w:p>
        </w:tc>
        <w:tc>
          <w:tcPr>
            <w:tcW w:type="dxa" w:w="45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Quiz difficulty adjustment, readiness scoring, and recommendations</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Database</w:t>
            </w:r>
          </w:p>
        </w:tc>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PostgreSQL</w:t>
            </w:r>
          </w:p>
        </w:tc>
        <w:tc>
          <w:tcPr>
            <w:tcW w:type="dxa" w:w="45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Primary relational data store — ACID compliant</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Cache</w:t>
            </w:r>
          </w:p>
        </w:tc>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Redis</w:t>
            </w:r>
          </w:p>
        </w:tc>
        <w:tc>
          <w:tcPr>
            <w:tcW w:type="dxa" w:w="45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Session management, rate limiting, and hot data caching</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Search</w:t>
            </w:r>
          </w:p>
        </w:tc>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OpenSearch</w:t>
            </w:r>
          </w:p>
        </w:tc>
        <w:tc>
          <w:tcPr>
            <w:tcW w:type="dxa" w:w="45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Full-text search across courses, topics, and questions</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File Storage</w:t>
            </w:r>
          </w:p>
        </w:tc>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AWS S3</w:t>
            </w:r>
          </w:p>
        </w:tc>
        <w:tc>
          <w:tcPr>
            <w:tcW w:type="dxa" w:w="45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User uploads, course assets, and certificates</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Infrastructure</w:t>
            </w:r>
          </w:p>
        </w:tc>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AWS EKS (Kubernetes)</w:t>
            </w:r>
          </w:p>
        </w:tc>
        <w:tc>
          <w:tcPr>
            <w:tcW w:type="dxa" w:w="45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Container orchestration with auto-scaling</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2.2 Key Design Principles</w:t>
      </w:r>
    </w:p>
    <w:p>
      <w:pPr>
        <w:pStyle w:val="ListParagraph"/>
        <w:numPr>
          <w:ilvl w:val="0"/>
          <w:numId w:val="2"/>
        </w:numPr>
        <w:spacing w:after="80" w:before="80"/>
      </w:pPr>
      <w:r>
        <w:rPr>
          <w:rFonts w:ascii="Arial" w:cs="Arial" w:eastAsia="Arial" w:hAnsi="Arial"/>
          <w:b/>
          <w:bCs/>
          <w:color w:val="1A1A1A"/>
          <w:sz w:val="22"/>
          <w:szCs w:val="22"/>
        </w:rPr>
        <w:t xml:space="preserve">Stateless services: </w:t>
      </w:r>
      <w:r>
        <w:rPr>
          <w:rFonts w:ascii="Arial" w:cs="Arial" w:eastAsia="Arial" w:hAnsi="Arial"/>
          <w:sz w:val="22"/>
          <w:szCs w:val="22"/>
        </w:rPr>
        <w:t xml:space="preserve">All API services are stateless. Session state is held in Redis, not in application memory.</w:t>
      </w:r>
    </w:p>
    <w:p>
      <w:pPr>
        <w:pStyle w:val="ListParagraph"/>
        <w:numPr>
          <w:ilvl w:val="0"/>
          <w:numId w:val="2"/>
        </w:numPr>
        <w:spacing w:after="80" w:before="80"/>
      </w:pPr>
      <w:r>
        <w:rPr>
          <w:rFonts w:ascii="Arial" w:cs="Arial" w:eastAsia="Arial" w:hAnsi="Arial"/>
          <w:b/>
          <w:bCs/>
          <w:color w:val="1A1A1A"/>
          <w:sz w:val="22"/>
          <w:szCs w:val="22"/>
        </w:rPr>
        <w:t xml:space="preserve">Separation of read and write paths: </w:t>
      </w:r>
      <w:r>
        <w:rPr>
          <w:rFonts w:ascii="Arial" w:cs="Arial" w:eastAsia="Arial" w:hAnsi="Arial"/>
          <w:sz w:val="22"/>
          <w:szCs w:val="22"/>
        </w:rPr>
        <w:t xml:space="preserve">The adaptive engine writes to analytics asynchronously. Read paths for student dashboards are served from cached projections.</w:t>
      </w:r>
    </w:p>
    <w:p>
      <w:pPr>
        <w:pStyle w:val="ListParagraph"/>
        <w:numPr>
          <w:ilvl w:val="0"/>
          <w:numId w:val="2"/>
        </w:numPr>
        <w:spacing w:after="80" w:before="80"/>
      </w:pPr>
      <w:r>
        <w:rPr>
          <w:rFonts w:ascii="Arial" w:cs="Arial" w:eastAsia="Arial" w:hAnsi="Arial"/>
          <w:b/>
          <w:bCs/>
          <w:color w:val="1A1A1A"/>
          <w:sz w:val="22"/>
          <w:szCs w:val="22"/>
        </w:rPr>
        <w:t xml:space="preserve">Content versioning: </w:t>
      </w:r>
      <w:r>
        <w:rPr>
          <w:rFonts w:ascii="Arial" w:cs="Arial" w:eastAsia="Arial" w:hAnsi="Arial"/>
          <w:sz w:val="22"/>
          <w:szCs w:val="22"/>
        </w:rPr>
        <w:t xml:space="preserve">All course and syllabus changes are versioned. Students mid-course are not affected by admin changes to syllabus configuration.</w:t>
      </w:r>
    </w:p>
    <w:p>
      <w:pPr>
        <w:pStyle w:val="ListParagraph"/>
        <w:numPr>
          <w:ilvl w:val="0"/>
          <w:numId w:val="2"/>
        </w:numPr>
        <w:spacing w:after="80" w:before="80"/>
      </w:pPr>
      <w:r>
        <w:rPr>
          <w:rFonts w:ascii="Arial" w:cs="Arial" w:eastAsia="Arial" w:hAnsi="Arial"/>
          <w:b/>
          <w:bCs/>
          <w:color w:val="1A1A1A"/>
          <w:sz w:val="22"/>
          <w:szCs w:val="22"/>
        </w:rPr>
        <w:t xml:space="preserve">Audit by default: </w:t>
      </w:r>
      <w:r>
        <w:rPr>
          <w:rFonts w:ascii="Arial" w:cs="Arial" w:eastAsia="Arial" w:hAnsi="Arial"/>
          <w:sz w:val="22"/>
          <w:szCs w:val="22"/>
        </w:rPr>
        <w:t xml:space="preserve">All sensitive mutations — user management, financial operations, access changes — write to an immutable audit log before the operation completes.</w:t>
      </w:r>
    </w:p>
    <w:p>
      <w:pPr>
        <w:pStyle w:val="ListParagraph"/>
        <w:numPr>
          <w:ilvl w:val="0"/>
          <w:numId w:val="2"/>
        </w:numPr>
        <w:spacing w:after="80" w:before="80"/>
      </w:pPr>
      <w:r>
        <w:rPr>
          <w:rFonts w:ascii="Arial" w:cs="Arial" w:eastAsia="Arial" w:hAnsi="Arial"/>
          <w:b/>
          <w:bCs/>
          <w:color w:val="1A1A1A"/>
          <w:sz w:val="22"/>
          <w:szCs w:val="22"/>
        </w:rPr>
        <w:t xml:space="preserve">Graceful degradation: </w:t>
      </w:r>
      <w:r>
        <w:rPr>
          <w:rFonts w:ascii="Arial" w:cs="Arial" w:eastAsia="Arial" w:hAnsi="Arial"/>
          <w:sz w:val="22"/>
          <w:szCs w:val="22"/>
        </w:rPr>
        <w:t xml:space="preserve">If the recommendation engine or analytics service is unavailable, the platform continues to function for quiz-taking and browsing without disruption.</w:t>
      </w:r>
    </w:p>
    <w:p>
      <w:r>
        <w:br w:type="page"/>
      </w:r>
    </w:p>
    <w:p>
      <w:pPr>
        <w:pStyle w:val="Heading1"/>
        <w:spacing w:after="120" w:before="280"/>
      </w:pPr>
      <w:r>
        <w:rPr>
          <w:rFonts w:ascii="Arial" w:cs="Arial" w:eastAsia="Arial" w:hAnsi="Arial"/>
          <w:b/>
          <w:bCs/>
        </w:rPr>
        <w:t xml:space="preserve">3. User Authentication and Identity</w:t>
      </w:r>
    </w:p>
    <w:p>
      <w:pPr>
        <w:pBdr>
          <w:bottom w:val="single" w:color="2D6A4F" w:sz="6" w:space="1"/>
        </w:pBdr>
        <w:spacing w:after="160" w:before="160"/>
      </w:pPr>
      <w:r>
        <w:rPr>
          <w:rFonts w:ascii="Arial" w:cs="Arial" w:eastAsia="Arial" w:hAnsi="Arial"/>
        </w:rPr>
        <w:t xml:space="preserve"/>
      </w:r>
    </w:p>
    <w:p>
      <w:pPr>
        <w:pStyle w:val="Heading2"/>
        <w:spacing w:after="120" w:before="280"/>
      </w:pPr>
      <w:r>
        <w:rPr>
          <w:rFonts w:ascii="Arial" w:cs="Arial" w:eastAsia="Arial" w:hAnsi="Arial"/>
          <w:b/>
          <w:bCs/>
        </w:rPr>
        <w:t xml:space="preserve">3.1 Registration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Email registration</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Collect full_name, email, password (min 8 chars, max 128 chars). Hash password with bcrypt min 12 rounds. Send verification email with 24-hour expiry token. Account status: PENDING_VERIFICATION until confirmed.</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Social login</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Support Google Sign-In and Apple Sign-In via OAuth 2.0 / OIDC. On social login, if email matches existing account, merge and log in. If new, create account with VERIFIED status. No separate email verification required.</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OTP login</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Send 6-digit OTP to email or SMS. OTP expiry: 10 minutes. Max 3 attempts before OTP is invalidated. Resend available after 60-second cooldown. Max 5 OTPs per phone/email per hour.</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Institution invite</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Invite link generated by institution admin. Pre-fills email and institution. Simplified registration: name and password only. Invite token expiry: 7 days. Status: VERIFIED immediately on registration.</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Password reset</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Send reset link to verified email. Link expiry: 30 minutes. Single use — link invalidated after use. Auto-login after successful reset.</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3.2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JWT access token</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Expiry: 30 minutes. Contains user_id, role, admin_access_level, tenant_id. Signed with RS256.</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Refresh token</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Expiry: 30 days from last use. Rotation enforced on every use — old token invalidated immediately. Stored as httpOnly cookie or secure local storage.</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Session inactivity</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After 30 days of no refresh token use, session is invalidated. User must log in again.</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Logout</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Single device: invalidate current refresh token only. All devices: invalidate all refresh tokens for that user.</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Concurrent sessions</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Up to 5 active sessions per user across devices. Oldest session invalidated when limit exceeded.</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3.3 Security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Login rate limiting</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Max 5 failed attempts per account per 15 minutes. Account locked for 15 minutes on breach. IP-level limiting: max 20 failed attempts per IP per hour.</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Registration rate limiting</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Max 10 registration attempts per IP per hour. Returns 429 with Retry-After header on breach.</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Terms of service</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tos_accepted: true required on registration. Stored with version string and UTC timestamp. Cannot create account without acceptance.</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Email verification gate</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Unverified accounts return 403 UNVERIFIED_EMAIL on all protected endpoints. Resend verification available from login screen.</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Account deletion</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Self sign-up students only. Soft delete immediately — account inaccessible. Hard delete of personal data within 30 days. Institution students removed by institution admin only.</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3.4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AC</w:t>
            </w:r>
          </w:p>
        </w:tc>
        <w:tc>
          <w:tcPr>
            <w:tcW w:type="dxa" w:w="81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Criteria</w:t>
            </w:r>
          </w:p>
        </w:tc>
      </w:tr>
      <w:tr>
        <w:tc>
          <w:tcPr>
            <w:tcW w:type="dxa" w:w="12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AC-AUTH-01</w:t>
            </w:r>
          </w:p>
        </w:tc>
        <w:tc>
          <w:tcPr>
            <w:tcW w:type="dxa" w:w="81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POST /api/v1/auth/register with valid payload returns 201 with user object. account_status = PENDING_VERIFICATION. No tokens returned.</w:t>
            </w:r>
          </w:p>
        </w:tc>
      </w:tr>
      <w:tr>
        <w:tc>
          <w:tcPr>
            <w:tcW w:type="dxa" w:w="12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AC-AUTH-02</w:t>
            </w:r>
          </w:p>
        </w:tc>
        <w:tc>
          <w:tcPr>
            <w:tcW w:type="dxa" w:w="81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POST /api/v1/auth/register with existing email returns 409 EMAIL_ALREADY_EXISTS.</w:t>
            </w:r>
          </w:p>
        </w:tc>
      </w:tr>
      <w:tr>
        <w:tc>
          <w:tcPr>
            <w:tcW w:type="dxa" w:w="12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AC-AUTH-03</w:t>
            </w:r>
          </w:p>
        </w:tc>
        <w:tc>
          <w:tcPr>
            <w:tcW w:type="dxa" w:w="81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POST /api/v1/auth/register without tos_accepted: true returns 422 TOS_NOT_ACCEPTED.</w:t>
            </w:r>
          </w:p>
        </w:tc>
      </w:tr>
      <w:tr>
        <w:tc>
          <w:tcPr>
            <w:tcW w:type="dxa" w:w="12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AC-AUTH-04</w:t>
            </w:r>
          </w:p>
        </w:tc>
        <w:tc>
          <w:tcPr>
            <w:tcW w:type="dxa" w:w="81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POST /api/v1/auth/login with unverified email returns 403 UNVERIFIED_EMAIL with option to resend verification.</w:t>
            </w:r>
          </w:p>
        </w:tc>
      </w:tr>
      <w:tr>
        <w:tc>
          <w:tcPr>
            <w:tcW w:type="dxa" w:w="12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AC-AUTH-05</w:t>
            </w:r>
          </w:p>
        </w:tc>
        <w:tc>
          <w:tcPr>
            <w:tcW w:type="dxa" w:w="81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5 consecutive failed logins locks account for 15 minutes. 6th attempt returns 429 with retry_after timestamp.</w:t>
            </w:r>
          </w:p>
        </w:tc>
      </w:tr>
      <w:tr>
        <w:tc>
          <w:tcPr>
            <w:tcW w:type="dxa" w:w="12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AC-AUTH-06</w:t>
            </w:r>
          </w:p>
        </w:tc>
        <w:tc>
          <w:tcPr>
            <w:tcW w:type="dxa" w:w="81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POST /api/v1/auth/refresh with valid token returns new access_token and refresh_token. Old refresh token is invalidated.</w:t>
            </w:r>
          </w:p>
        </w:tc>
      </w:tr>
      <w:tr>
        <w:tc>
          <w:tcPr>
            <w:tcW w:type="dxa" w:w="12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AC-AUTH-07</w:t>
            </w:r>
          </w:p>
        </w:tc>
        <w:tc>
          <w:tcPr>
            <w:tcW w:type="dxa" w:w="81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POST /api/v1/auth/refresh with expired or invalid token returns 401 INVALID_REFRESH_TOKEN.</w:t>
            </w:r>
          </w:p>
        </w:tc>
      </w:tr>
      <w:tr>
        <w:tc>
          <w:tcPr>
            <w:tcW w:type="dxa" w:w="12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AC-AUTH-08</w:t>
            </w:r>
          </w:p>
        </w:tc>
        <w:tc>
          <w:tcPr>
            <w:tcW w:type="dxa" w:w="81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OTP expires after 10 minutes. Verification attempt after expiry returns 400 OTP_EXPIRED.</w:t>
            </w:r>
          </w:p>
        </w:tc>
      </w:tr>
      <w:tr>
        <w:tc>
          <w:tcPr>
            <w:tcW w:type="dxa" w:w="12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AC-AUTH-09</w:t>
            </w:r>
          </w:p>
        </w:tc>
        <w:tc>
          <w:tcPr>
            <w:tcW w:type="dxa" w:w="81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Social login with email matching existing account merges and returns valid tokens. No duplicate account created.</w:t>
            </w:r>
          </w:p>
        </w:tc>
      </w:tr>
      <w:tr>
        <w:tc>
          <w:tcPr>
            <w:tcW w:type="dxa" w:w="12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AC-AUTH-10</w:t>
            </w:r>
          </w:p>
        </w:tc>
        <w:tc>
          <w:tcPr>
            <w:tcW w:type="dxa" w:w="81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DELETE /api/v1/auth/account for institution student returns 403 FORBIDDEN — must be removed by institution admin.</w:t>
            </w:r>
          </w:p>
        </w:tc>
      </w:tr>
    </w:tbl>
    <w:p>
      <w:r>
        <w:br w:type="page"/>
      </w:r>
    </w:p>
    <w:p>
      <w:pPr>
        <w:pStyle w:val="Heading1"/>
        <w:spacing w:after="120" w:before="280"/>
      </w:pPr>
      <w:r>
        <w:rPr>
          <w:rFonts w:ascii="Arial" w:cs="Arial" w:eastAsia="Arial" w:hAnsi="Arial"/>
          <w:b/>
          <w:bCs/>
        </w:rPr>
        <w:t xml:space="preserve">4. Guest Screening Test</w:t>
      </w:r>
    </w:p>
    <w:p>
      <w:pPr>
        <w:pBdr>
          <w:bottom w:val="single" w:color="2D6A4F" w:sz="6" w:space="1"/>
        </w:pBdr>
        <w:spacing w:after="160" w:before="160"/>
      </w:pPr>
      <w:r>
        <w:rPr>
          <w:rFonts w:ascii="Arial" w:cs="Arial" w:eastAsia="Arial" w:hAnsi="Arial"/>
        </w:rPr>
        <w:t xml:space="preserve"/>
      </w:r>
    </w:p>
    <w:p>
      <w:pPr>
        <w:pStyle w:val="Heading2"/>
        <w:spacing w:after="120" w:before="280"/>
      </w:pPr>
      <w:r>
        <w:rPr>
          <w:rFonts w:ascii="Arial" w:cs="Arial" w:eastAsia="Arial" w:hAnsi="Arial"/>
          <w:b/>
          <w:bCs/>
        </w:rPr>
        <w:t xml:space="preserve">4.1 System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Entry detection</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On platform entry, system checks: (1) valid session token — redirect to dashboard, (2) screening cookie + device fingerprint match — show sign-up wall, (3) neither — show exam selection screen.</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Device fingerprint</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Fingerprint composed of: user agent, screen resolution, timezone, language, and hardware concurrency. Combined with cookie for returning guest detection. Not infallible — different devices will show test again.</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Exam selection</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Student selects one exam from available list. Selection stored in session. Cannot proceed without selecting an exam.</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Question set</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Admin-curated fixed set per exam. 10–20 questions. Mix of difficulty levels (Easy, Medium, Hard) and topic coverage. Questions served in fixed order. Same set for all guests on that exam.</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Timer</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Recommended time shown per question. Not strictly enforced — guest can take as long as needed. Time taken per question recorded in session for display in results.</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Results display</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Shown immediately on submission without registration. Score, per-question results with correct answers and explanations, and topic breakdown shown freely. Readiness score and personalised study plan shown blurred.</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Registration prompt</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Prominent call to action after results. On registration, screening results saved to new profile automatically. Exam selection pre-filled in onboarding.</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Cookie + fingerprint set</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On test completion — whether or not student registers — cookie is set with 90-day expiry. Used with fingerprint to detect returning guests.</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Sign-up wall</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Returning unregistered guests see: platform name, brief message, and two buttons: Log In and Sign Up. No test access, no previous results shown.</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Logged-in redirect</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Any authenticated request to screening test URL redirects to /dashboard with 302.</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4.2 Admin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Question management</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Admin can add, edit, remove, or reorder screening questions per exam via admin portal. Changes published immediately — no review required for screening questions.</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Question count</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Admin configures question count per exam (10–20 range enforced). Default: 15 questions.</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Preview</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Admin can preview screening test as a guest would see it before publishing changes.</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4.3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AC</w:t>
            </w:r>
          </w:p>
        </w:tc>
        <w:tc>
          <w:tcPr>
            <w:tcW w:type="dxa" w:w="81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Criteria</w:t>
            </w:r>
          </w:p>
        </w:tc>
      </w:tr>
      <w:tr>
        <w:tc>
          <w:tcPr>
            <w:tcW w:type="dxa" w:w="12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AC-SCR-01</w:t>
            </w:r>
          </w:p>
        </w:tc>
        <w:tc>
          <w:tcPr>
            <w:tcW w:type="dxa" w:w="81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GET /screening with valid auth token returns 302 redirect to /dashboard.</w:t>
            </w:r>
          </w:p>
        </w:tc>
      </w:tr>
      <w:tr>
        <w:tc>
          <w:tcPr>
            <w:tcW w:type="dxa" w:w="12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AC-SCR-02</w:t>
            </w:r>
          </w:p>
        </w:tc>
        <w:tc>
          <w:tcPr>
            <w:tcW w:type="dxa" w:w="81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GET /screening with screening cookie + matching fingerprint returns sign-up wall UI. Test not accessible.</w:t>
            </w:r>
          </w:p>
        </w:tc>
      </w:tr>
      <w:tr>
        <w:tc>
          <w:tcPr>
            <w:tcW w:type="dxa" w:w="12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AC-SCR-03</w:t>
            </w:r>
          </w:p>
        </w:tc>
        <w:tc>
          <w:tcPr>
            <w:tcW w:type="dxa" w:w="81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GET /screening with no cookie and no session returns exam selection screen.</w:t>
            </w:r>
          </w:p>
        </w:tc>
      </w:tr>
      <w:tr>
        <w:tc>
          <w:tcPr>
            <w:tcW w:type="dxa" w:w="12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AC-SCR-04</w:t>
            </w:r>
          </w:p>
        </w:tc>
        <w:tc>
          <w:tcPr>
            <w:tcW w:type="dxa" w:w="81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POST /screening/submit returns full results including per-question breakdown and topic analysis without requiring authentication.</w:t>
            </w:r>
          </w:p>
        </w:tc>
      </w:tr>
      <w:tr>
        <w:tc>
          <w:tcPr>
            <w:tcW w:type="dxa" w:w="12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AC-SCR-05</w:t>
            </w:r>
          </w:p>
        </w:tc>
        <w:tc>
          <w:tcPr>
            <w:tcW w:type="dxa" w:w="81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On registration after screening, GET /profile/screening-results returns saved screening attempt linked to new user account.</w:t>
            </w:r>
          </w:p>
        </w:tc>
      </w:tr>
      <w:tr>
        <w:tc>
          <w:tcPr>
            <w:tcW w:type="dxa" w:w="12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AC-SCR-06</w:t>
            </w:r>
          </w:p>
        </w:tc>
        <w:tc>
          <w:tcPr>
            <w:tcW w:type="dxa" w:w="81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Admin PUT /admin/screening/questions updates question set. Changes reflected immediately for new guest sessions.</w:t>
            </w:r>
          </w:p>
        </w:tc>
      </w:tr>
    </w:tbl>
    <w:p>
      <w:r>
        <w:br w:type="page"/>
      </w:r>
    </w:p>
    <w:p>
      <w:pPr>
        <w:pStyle w:val="Heading1"/>
        <w:spacing w:after="120" w:before="280"/>
      </w:pPr>
      <w:r>
        <w:rPr>
          <w:rFonts w:ascii="Arial" w:cs="Arial" w:eastAsia="Arial" w:hAnsi="Arial"/>
          <w:b/>
          <w:bCs/>
        </w:rPr>
        <w:t xml:space="preserve">5. Student Profile and Onboarding</w:t>
      </w:r>
    </w:p>
    <w:p>
      <w:pPr>
        <w:pBdr>
          <w:bottom w:val="single" w:color="2D6A4F" w:sz="6" w:space="1"/>
        </w:pBdr>
        <w:spacing w:after="160" w:before="160"/>
      </w:pPr>
      <w:r>
        <w:rPr>
          <w:rFonts w:ascii="Arial" w:cs="Arial" w:eastAsia="Arial" w:hAnsi="Arial"/>
        </w:rPr>
        <w:t xml:space="preserve"/>
      </w:r>
    </w:p>
    <w:p>
      <w:pPr>
        <w:pStyle w:val="Heading2"/>
        <w:spacing w:after="120" w:before="280"/>
      </w:pPr>
      <w:r>
        <w:rPr>
          <w:rFonts w:ascii="Arial" w:cs="Arial" w:eastAsia="Arial" w:hAnsi="Arial"/>
          <w:b/>
          <w:bCs/>
        </w:rPr>
        <w:t xml:space="preserve">5.1 Mandatory Onboarding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Exam selection gate</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After first login, if no exams selected, all routes except /onboarding redirect to /onboarding/exams. Cannot be bypassed.</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Exam selection UI</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Shows all available exams. Student selects one or more. Confirm button proceeds to dashboard. If arriving from screening test, previous exam selection is pre-selected.</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Multiple exams</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Student can select multiple exams simultaneously. Each exam gets its own readiness score, progress tracking, recommendation feed, and leaderboard position.</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5.2 Gradual Profile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Prompting rule</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Maximum one optional prompt per session. Each prompt is dismissible. After two dismissals of the same prompt, it stops appearing — accessible from profile settings only.</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Language preference</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Prompted in session 1. Options: English, Hindi. Default: English. Stored as preferred_language on user profile. Affects UI language and content language.</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Target exam date</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Prompted in session 2 (after at least one quiz attempt). One date per exam. Used for countdown and prediction. Null if not set — prediction feature not shown.</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Daily study goal</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Prompted after first quiz completion. Options: 30 min, 1 hr, 2 hrs, 3+ hrs per day. Stored as study_goal_minutes. Used to calibrate recommendation volume.</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Profile photo</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Available any time from /profile/settings. Max file size: 5MB. Accepted formats: JPG, PNG, WEBP. Stored on S3. Displayed in community and profile views.</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5.3 Profile Completion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Indicator</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Shown on /profile page. Displays X of 5 details filled in. Fields: exam selected, language set, exam date set, study goal set, photo uploaded.</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Interaction</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Each incomplete field shows a short explanation of why it helps and a link to set it. Clicking navigates directly to the relevant setting or prompt.</w:t>
            </w:r>
          </w:p>
        </w:tc>
      </w:tr>
    </w:tbl>
    <w:p>
      <w:r>
        <w:br w:type="page"/>
      </w:r>
    </w:p>
    <w:p>
      <w:pPr>
        <w:pStyle w:val="Heading1"/>
        <w:spacing w:after="120" w:before="280"/>
      </w:pPr>
      <w:r>
        <w:rPr>
          <w:rFonts w:ascii="Arial" w:cs="Arial" w:eastAsia="Arial" w:hAnsi="Arial"/>
          <w:b/>
          <w:bCs/>
        </w:rPr>
        <w:t xml:space="preserve">6. Content Discovery</w:t>
      </w:r>
    </w:p>
    <w:p>
      <w:pPr>
        <w:pBdr>
          <w:bottom w:val="single" w:color="2D6A4F" w:sz="6" w:space="1"/>
        </w:pBdr>
        <w:spacing w:after="160" w:before="160"/>
      </w:pPr>
      <w:r>
        <w:rPr>
          <w:rFonts w:ascii="Arial" w:cs="Arial" w:eastAsia="Arial" w:hAnsi="Arial"/>
        </w:rPr>
        <w:t xml:space="preserve"/>
      </w:r>
    </w:p>
    <w:p>
      <w:pPr>
        <w:pStyle w:val="Heading2"/>
        <w:spacing w:after="120" w:before="280"/>
      </w:pPr>
      <w:r>
        <w:rPr>
          <w:rFonts w:ascii="Arial" w:cs="Arial" w:eastAsia="Arial" w:hAnsi="Arial"/>
          <w:b/>
          <w:bCs/>
        </w:rPr>
        <w:t xml:space="preserve">6.1 Home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Self-driven students</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Shows: (1) Continue section — last accessed course per exam, (2) Recommended for you — top 5 recommendations from engine, (3) Browse all — entry point to full catalogue.</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Institution students</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Shows: (1) Assigned to you — all assigned courses and quizzes with deadlines, (2) Continue section, (3) Recommended for you, (4) Browse all.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Feed refresh</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Recommendations section refreshes after every quiz submission. Continue section updates in real time on course access.</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Multi-exam students</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Feed is segmented by exam. Student can switch between exam views via tab or dropdown. Each exam has its own Continue and Recommended sections.</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6.2 Browse and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Catalogue structure</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Exam → Subject → Topic → Subtopic. All levels browsable. Each level shows item count, estimated completion time, and student's progress percentage if started.</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Filters</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Filter by: exam type, subject, topic, difficulty (Easy / Medium / Hard / Mixed), content type (Course / Quiz / Mock Test). Filters stack. Clear individually or all at once.</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Search</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Full-text search across course titles, topic names, and question stems. Results grouped by type. Filtered to student's selected exams by default. Option to search all exams.</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Search — Hindi support</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Search index includes Hindi transliteration. Searching in Devanagari script returns matching results. Searching English terms also returns Hindi-language content matches.</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Premium indicators</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Premium content shown with lock icon on browse and search results. Tapping locked content shows upgrade modal. Free students can browse all content — no hiding.</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6.3 Bookmarks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Bookmark action</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Single tap on bookmark icon from browse view or detail page. Immediate visual feedback. No limit on bookmark count per user.</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Bookmark view</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Accessible from /bookmarks. Organised by exam. Shows title, exam, progress percentage, and last accessed date per bookmark.</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Remove bookmark</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Single tap on bookmarked item's bookmark icon removes it. Confirmation not required — reversible immediately if tapped again.</w:t>
            </w:r>
          </w:p>
        </w:tc>
      </w:tr>
    </w:tbl>
    <w:p>
      <w:r>
        <w:br w:type="page"/>
      </w:r>
    </w:p>
    <w:p>
      <w:pPr>
        <w:pStyle w:val="Heading1"/>
        <w:spacing w:after="120" w:before="280"/>
      </w:pPr>
      <w:r>
        <w:rPr>
          <w:rFonts w:ascii="Arial" w:cs="Arial" w:eastAsia="Arial" w:hAnsi="Arial"/>
          <w:b/>
          <w:bCs/>
        </w:rPr>
        <w:t xml:space="preserve">7. Quiz and Practice Engine</w:t>
      </w:r>
    </w:p>
    <w:p>
      <w:pPr>
        <w:pBdr>
          <w:bottom w:val="single" w:color="2D6A4F" w:sz="6" w:space="1"/>
        </w:pBdr>
        <w:spacing w:after="160" w:before="160"/>
      </w:pPr>
      <w:r>
        <w:rPr>
          <w:rFonts w:ascii="Arial" w:cs="Arial" w:eastAsia="Arial" w:hAnsi="Arial"/>
        </w:rPr>
        <w:t xml:space="preserve"/>
      </w:r>
    </w:p>
    <w:p>
      <w:pPr>
        <w:pStyle w:val="Heading2"/>
        <w:spacing w:after="120" w:before="280"/>
      </w:pPr>
      <w:r>
        <w:rPr>
          <w:rFonts w:ascii="Arial" w:cs="Arial" w:eastAsia="Arial" w:hAnsi="Arial"/>
          <w:b/>
          <w:bCs/>
        </w:rPr>
        <w:t xml:space="preserve">7.1 Quiz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8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Access</w:t>
            </w:r>
          </w:p>
        </w:tc>
        <w:tc>
          <w:tcPr>
            <w:tcW w:type="dxa" w:w="18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Timed</w:t>
            </w:r>
          </w:p>
        </w:tc>
        <w:tc>
          <w:tcPr>
            <w:tcW w:type="dxa" w:w="37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Behaviour</w:t>
            </w:r>
          </w:p>
        </w:tc>
      </w:tr>
      <w:tr>
        <w:tc>
          <w:tcPr>
            <w:tcW w:type="dxa" w:w="20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Practice Quiz</w:t>
            </w:r>
          </w:p>
        </w:tc>
        <w:tc>
          <w:tcPr>
            <w:tcW w:type="dxa" w:w="18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Free + Premium</w:t>
            </w:r>
          </w:p>
        </w:tc>
        <w:tc>
          <w:tcPr>
            <w:tcW w:type="dxa" w:w="18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Soft (recommended)</w:t>
            </w:r>
          </w:p>
        </w:tc>
        <w:tc>
          <w:tcPr>
            <w:tcW w:type="dxa" w:w="37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Fixed question set. Student selects topic. Can pause and resume. Navigate forward only.</w:t>
            </w:r>
          </w:p>
        </w:tc>
      </w:tr>
      <w:tr>
        <w:tc>
          <w:tcPr>
            <w:tcW w:type="dxa" w:w="20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Adaptive Quiz</w:t>
            </w:r>
          </w:p>
        </w:tc>
        <w:tc>
          <w:tcPr>
            <w:tcW w:type="dxa" w:w="18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Premium only</w:t>
            </w:r>
          </w:p>
        </w:tc>
        <w:tc>
          <w:tcPr>
            <w:tcW w:type="dxa" w:w="18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Soft</w:t>
            </w:r>
          </w:p>
        </w:tc>
        <w:tc>
          <w:tcPr>
            <w:tcW w:type="dxa" w:w="37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Platform selects topic and difficulty. Adjusts per answer. No topic selection by student.</w:t>
            </w:r>
          </w:p>
        </w:tc>
      </w:tr>
      <w:tr>
        <w:tc>
          <w:tcPr>
            <w:tcW w:type="dxa" w:w="20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Mock Test</w:t>
            </w:r>
          </w:p>
        </w:tc>
        <w:tc>
          <w:tcPr>
            <w:tcW w:type="dxa" w:w="18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Premium only</w:t>
            </w:r>
          </w:p>
        </w:tc>
        <w:tc>
          <w:tcPr>
            <w:tcW w:type="dxa" w:w="18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Hard (real exam time)</w:t>
            </w:r>
          </w:p>
        </w:tc>
        <w:tc>
          <w:tcPr>
            <w:tcW w:type="dxa" w:w="37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Simulates real exam. Full syllabus coverage. Cannot pause. Navigate freely between questions.</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7.2 Question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Multiple Choice Single (MCQ-S)</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4 options. Exactly one correct answer. Student selects one option. Deselecting and reselecting allowed before submission.</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Multiple Choice Multiple (MCQ-M)</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4–6 options. One or more correct answers. Student selects all applicable. Partial credit scoring configurable per question.</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Numeric</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Student enters a number. Accepts integers and decimals. Tolerance range configurable per question (e.g. ±0.01).</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7.3 Adaptive Engine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Inputs</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Per-topic accuracy history, time per question, recent session performance, topic mastery level, recency decay factor, and student's weak topic list from analytics service.</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Topic selection</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Engine selects topic from student's three weakest topic clusters that has not been attempted in the current session. If all weak topics attempted, selects from medium-strength topics.</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Difficulty adjustment</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Starts at student's current mastery level for selected topic. Correct answer → next question one difficulty band higher. Incorrect → same difficulty or one band lower. Bands: Easy (1), Medium (2), Hard (3).</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Session ceiling</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Maximum 50 questions per adaptive quiz session. Minimum 5 questions before results can be submitted.</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Readiness score update</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Readiness score recalculated after every adaptive quiz submission. Weighted average of per-topic mastery scores adjusted by exam topic weightage config.</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Recommendation trigger</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After each submission, recommendation engine re-evaluates top 3 next actions and updates student's recommendation feed.</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7.4 Quiz Session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States</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NOT_STARTED → IN_PROGRESS → SUBMITTED or EXPIRED.</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Pause and resume</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Practice quizzes only. State saved to Redis on every answer submission. Session expires after 7 days of inactivity. On resume, student returned to first unanswered question.</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Mock test expiry</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Mock test auto-submits when timer reaches zero. Partial answers submitted as-is. Student sees results for answered questions only.</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Idempotency</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Quiz submission uses idempotency key. Duplicate submission within 5 minutes returns same result. Prevents double-scoring on retry.</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7.5 Results and Post-Quiz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Results payload</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score, max_score, accuracy_percent, time_taken_seconds, per-question breakdown (question_id, student_answer, correct_answer, is_correct, explanation, time_taken), topic_summary.</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Retry question</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Available from results screen for any incorrect question. Retry stored as separate attempt_id linked to original. Both stored in analytics independently.</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Doubt submission</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Student can tap any question in results and submit a doubt. Doubt payload: question_id, student_note (optional). Routes to expert doubt queue. Student notified on answer.</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Next action prompt</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Premium students see one recommended action at end of results. Payload: type (TOPIC / QUIZ / REVISION / MOCK_TEST), title, reason, direct_link. One item only — not a list.</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7.6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AC</w:t>
            </w:r>
          </w:p>
        </w:tc>
        <w:tc>
          <w:tcPr>
            <w:tcW w:type="dxa" w:w="81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Criteria</w:t>
            </w:r>
          </w:p>
        </w:tc>
      </w:tr>
      <w:tr>
        <w:tc>
          <w:tcPr>
            <w:tcW w:type="dxa" w:w="12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AC-QUIZ-01</w:t>
            </w:r>
          </w:p>
        </w:tc>
        <w:tc>
          <w:tcPr>
            <w:tcW w:type="dxa" w:w="81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POST /api/v1/quizzes/start with mode=ADAPTIVE by free-tier user returns 403 PREMIUM_REQUIRED.</w:t>
            </w:r>
          </w:p>
        </w:tc>
      </w:tr>
      <w:tr>
        <w:tc>
          <w:tcPr>
            <w:tcW w:type="dxa" w:w="12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AC-QUIZ-02</w:t>
            </w:r>
          </w:p>
        </w:tc>
        <w:tc>
          <w:tcPr>
            <w:tcW w:type="dxa" w:w="81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POST /api/v1/quizzes/start returns attempt_id, question list, mode, status=IN_PROGRESS within 500ms (p95).</w:t>
            </w:r>
          </w:p>
        </w:tc>
      </w:tr>
      <w:tr>
        <w:tc>
          <w:tcPr>
            <w:tcW w:type="dxa" w:w="12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AC-QUIZ-03</w:t>
            </w:r>
          </w:p>
        </w:tc>
        <w:tc>
          <w:tcPr>
            <w:tcW w:type="dxa" w:w="81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POST /api/v1/quizzes/:id/submit returns full results payload within 500ms (p95).</w:t>
            </w:r>
          </w:p>
        </w:tc>
      </w:tr>
      <w:tr>
        <w:tc>
          <w:tcPr>
            <w:tcW w:type="dxa" w:w="12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AC-QUIZ-04</w:t>
            </w:r>
          </w:p>
        </w:tc>
        <w:tc>
          <w:tcPr>
            <w:tcW w:type="dxa" w:w="81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Duplicate submit with same idempotency key within 5 minutes returns same result with 200 — not 201.</w:t>
            </w:r>
          </w:p>
        </w:tc>
      </w:tr>
      <w:tr>
        <w:tc>
          <w:tcPr>
            <w:tcW w:type="dxa" w:w="12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AC-QUIZ-05</w:t>
            </w:r>
          </w:p>
        </w:tc>
        <w:tc>
          <w:tcPr>
            <w:tcW w:type="dxa" w:w="81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Mock test auto-submits when timer expires. Results reflect only answered questions.</w:t>
            </w:r>
          </w:p>
        </w:tc>
      </w:tr>
      <w:tr>
        <w:tc>
          <w:tcPr>
            <w:tcW w:type="dxa" w:w="12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AC-QUIZ-06</w:t>
            </w:r>
          </w:p>
        </w:tc>
        <w:tc>
          <w:tcPr>
            <w:tcW w:type="dxa" w:w="81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Paused practice quiz resumable within 7 days. After 7 days, GET /quizzes/:id returns status=EXPIRED.</w:t>
            </w:r>
          </w:p>
        </w:tc>
      </w:tr>
      <w:tr>
        <w:tc>
          <w:tcPr>
            <w:tcW w:type="dxa" w:w="12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AC-QUIZ-07</w:t>
            </w:r>
          </w:p>
        </w:tc>
        <w:tc>
          <w:tcPr>
            <w:tcW w:type="dxa" w:w="81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Adaptive quiz difficulty increases after correct answer and decreases or stays after incorrect within same topic.</w:t>
            </w:r>
          </w:p>
        </w:tc>
      </w:tr>
    </w:tbl>
    <w:p>
      <w:r>
        <w:br w:type="page"/>
      </w:r>
    </w:p>
    <w:p>
      <w:pPr>
        <w:pStyle w:val="Heading1"/>
        <w:spacing w:after="120" w:before="280"/>
      </w:pPr>
      <w:r>
        <w:rPr>
          <w:rFonts w:ascii="Arial" w:cs="Arial" w:eastAsia="Arial" w:hAnsi="Arial"/>
          <w:b/>
          <w:bCs/>
        </w:rPr>
        <w:t xml:space="preserve">8. Analytics and Progress</w:t>
      </w:r>
    </w:p>
    <w:p>
      <w:pPr>
        <w:pBdr>
          <w:bottom w:val="single" w:color="2D6A4F" w:sz="6" w:space="1"/>
        </w:pBdr>
        <w:spacing w:after="160" w:before="160"/>
      </w:pPr>
      <w:r>
        <w:rPr>
          <w:rFonts w:ascii="Arial" w:cs="Arial" w:eastAsia="Arial" w:hAnsi="Arial"/>
        </w:rPr>
        <w:t xml:space="preserve"/>
      </w:r>
    </w:p>
    <w:p>
      <w:pPr>
        <w:pStyle w:val="Heading2"/>
        <w:spacing w:after="120" w:before="280"/>
      </w:pPr>
      <w:r>
        <w:rPr>
          <w:rFonts w:ascii="Arial" w:cs="Arial" w:eastAsia="Arial" w:hAnsi="Arial"/>
          <w:b/>
          <w:bCs/>
        </w:rPr>
        <w:t xml:space="preserve">8.1 Student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Overall progress view</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Shows: current readiness score per exam, score history graph (7D / 30D / 90D), predicted score by exam day, total quizzes attempted, overall accuracy %, total study time, study streak in days, exam countdown if date set.</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Topic breakdown view</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Lists all syllabus topics for selected exam. Per topic: strength rating (Strong / Developing / Weak / Not Started), accuracy %, attempts count, avg time per question, accuracy trend. Default sort: weakest first. Re-sortable.</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Readiness score calculation</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Weighted average of per-topic mastery scores. Topic weights sourced from admin-configured syllabus weightage. Mastery decays over time if topic not attempted (decay rate: 5% per 14 days without attempt).</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Prediction model</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Linear projection based on 30-day readiness score improvement rate extrapolated to target exam date. Shown as: 'At your current pace, you will be approximately X% ready by [date].' Labelled as estimate.</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Study streak</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Increments by 1 for each calendar day with at least one quiz submission. Resets to 0 on missed day. Milestones: 7, 30, 100 days trigger in-app congratulations notification.</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Analytics access tiers</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Overall activity summary (quizzes, accuracy, time, streak, countdown): free + premium. Readiness score, topic breakdown, prediction, next actions: premium only. Free students see blurred premium sections with upgrade prompt.</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8.2 Progress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Share link</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POST /api/v1/analytics/share generates a signed URL valid until revoked. Read-only public view shows: readiness score, accuracy, streak, countdown. Topic breakdown excluded.</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Revoke</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DELETE /api/v1/analytics/share invalidates the signed URL immediately. Previously shared links return 404.</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Institution visibility</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Institution students' full analytics (including topic breakdown) automatically readable by their institution admin and assigned teachers. No opt-out — disclosed to student on institution join.</w:t>
            </w:r>
          </w:p>
        </w:tc>
      </w:tr>
    </w:tbl>
    <w:p>
      <w:r>
        <w:br w:type="page"/>
      </w:r>
    </w:p>
    <w:p>
      <w:pPr>
        <w:pStyle w:val="Heading1"/>
        <w:spacing w:after="120" w:before="280"/>
      </w:pPr>
      <w:r>
        <w:rPr>
          <w:rFonts w:ascii="Arial" w:cs="Arial" w:eastAsia="Arial" w:hAnsi="Arial"/>
          <w:b/>
          <w:bCs/>
        </w:rPr>
        <w:t xml:space="preserve">9. Community and Leaderboards</w:t>
      </w:r>
    </w:p>
    <w:p>
      <w:pPr>
        <w:pBdr>
          <w:bottom w:val="single" w:color="2D6A4F" w:sz="6" w:space="1"/>
        </w:pBdr>
        <w:spacing w:after="160" w:before="160"/>
      </w:pPr>
      <w:r>
        <w:rPr>
          <w:rFonts w:ascii="Arial" w:cs="Arial" w:eastAsia="Arial" w:hAnsi="Arial"/>
        </w:rPr>
        <w:t xml:space="preserve"/>
      </w:r>
    </w:p>
    <w:p>
      <w:pPr>
        <w:pStyle w:val="Heading2"/>
        <w:spacing w:after="120" w:before="280"/>
      </w:pPr>
      <w:r>
        <w:rPr>
          <w:rFonts w:ascii="Arial" w:cs="Arial" w:eastAsia="Arial" w:hAnsi="Arial"/>
          <w:b/>
          <w:bCs/>
        </w:rPr>
        <w:t xml:space="preserve">9.1 Discussion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Create thread</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Any registered student, teacher, or expert can create a thread. Fields: title (max 200 chars), body (Markdown, max 5000 chars), tags (exam, subject, topic). All new threads enter moderation queue before appearing publicly.</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Answers</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Any student can post an answer to any general discussion thread. Expert and Teacher answers shown with role badge. Accepted answer marked by thread creator.</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Question-specific doubts</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Raised from quiz results screen. Tagged to specific question_id. Only Expert and Teacher roles can post answers to question-specific doubts. Students can read and upvote answers.</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Upvotes</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Any authenticated user can upvote any answer. One upvote per user per answer. Upvotes cannot be downvotes — positive signal only.</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Moderation</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All new threads and answers enter moderation queue. Published content can be reported by any user. Reported content enters moderation review queue.</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9.2 Leaderboards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Global leaderboard</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Rankings by exam. Periods: Daily, Weekly, Monthly, All Time. Ranked by combined points from quiz accuracy, streak, and activity. Updates every hour.</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Topic leaderboard</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Rankings by exam + subject + topic combination. Same point calculation. Allows students to see their standing on specific subjects.</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Institution leaderboard</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Available to institution students only. Shows rankings within their institution for their shared exam. Updates daily.</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Points calculation</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Correct answer: +10 pts. Time bonus: +1–5 pts based on speed relative to question average. Study streak: +5 pts per day of active streak. Mock test completion: +50 pts.</w:t>
            </w:r>
          </w:p>
        </w:tc>
      </w:tr>
    </w:tbl>
    <w:p>
      <w:r>
        <w:br w:type="page"/>
      </w:r>
    </w:p>
    <w:p>
      <w:pPr>
        <w:pStyle w:val="Heading1"/>
        <w:spacing w:after="120" w:before="280"/>
      </w:pPr>
      <w:r>
        <w:rPr>
          <w:rFonts w:ascii="Arial" w:cs="Arial" w:eastAsia="Arial" w:hAnsi="Arial"/>
          <w:b/>
          <w:bCs/>
        </w:rPr>
        <w:t xml:space="preserve">10. Post-Exam Experience</w:t>
      </w:r>
    </w:p>
    <w:p>
      <w:pPr>
        <w:pBdr>
          <w:bottom w:val="single" w:color="2D6A4F" w:sz="6" w:space="1"/>
        </w:pBdr>
        <w:spacing w:after="16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Exam day notification</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Push notification sent at 07:00 local time on target exam date. Message: 'Good luck today! Your readiness score is [X]. You've got this.' Requires notification permissions.</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Exam day celebration screen</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On first platform open after exam date: full-screen celebration screen with exam name, peak readiness score, total quizzes completed. Options: Log my result / What's next?</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Certificate generation</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Auto-generated for students with at least one completed mock test before exam day. Shareable as PNG image or link. Includes: student name, exam name, platform name, peak readiness score, completion date.</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Result logging</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Optional. Student enters actual exam score or selects result band. Stored as private on user profile. Never shared without explicit consent.</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Result comparison</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Premium only. Shows readiness score vs actual result side by side. Phrased as: 'Your readiness score was [X]. You scored in the [percentile].' Data used anonymously for prediction model improvement.</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What's next prompt</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Shown within 7 days after exam day. Two cards: Add New Exam and Explore Skill Courses. Dismissible. Reappears once after 14 days if dismissed. Then only accessible from profile settings.</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Lifetime learning profile</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GET /api/v1/profile/history returns all exam preparations, quiz summaries, logged results, and certificates. Retained permanently. Not affected by account status changes.</w:t>
            </w:r>
          </w:p>
        </w:tc>
      </w:tr>
    </w:tbl>
    <w:p>
      <w:r>
        <w:br w:type="page"/>
      </w:r>
    </w:p>
    <w:p>
      <w:pPr>
        <w:pStyle w:val="Heading1"/>
        <w:spacing w:after="120" w:before="280"/>
      </w:pPr>
      <w:r>
        <w:rPr>
          <w:rFonts w:ascii="Arial" w:cs="Arial" w:eastAsia="Arial" w:hAnsi="Arial"/>
          <w:b/>
          <w:bCs/>
        </w:rPr>
        <w:t xml:space="preserve">11. Expert and Teacher Workflows</w:t>
      </w:r>
    </w:p>
    <w:p>
      <w:pPr>
        <w:pBdr>
          <w:bottom w:val="single" w:color="2D6A4F" w:sz="6" w:space="1"/>
        </w:pBdr>
        <w:spacing w:after="160" w:before="160"/>
      </w:pPr>
      <w:r>
        <w:rPr>
          <w:rFonts w:ascii="Arial" w:cs="Arial" w:eastAsia="Arial" w:hAnsi="Arial"/>
        </w:rPr>
        <w:t xml:space="preserve"/>
      </w:r>
    </w:p>
    <w:p>
      <w:pPr>
        <w:pStyle w:val="Heading2"/>
        <w:spacing w:after="120" w:before="280"/>
      </w:pPr>
      <w:r>
        <w:rPr>
          <w:rFonts w:ascii="Arial" w:cs="Arial" w:eastAsia="Arial" w:hAnsi="Arial"/>
          <w:b/>
          <w:bCs/>
        </w:rPr>
        <w:t xml:space="preserve">11.1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Application path</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POST /api/v1/creator/apply with: full_name, email, qualifications (text), exam_specialisms (array), sample_question (structured object). Status: PENDING_REVIEW. Admin review within defined SLA.</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Invite path</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Platform admin generates invite link with pre-set role=EXPERT or role=TEACHER. Link registers user with creator access active. Token expiry: 7 days.</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Institution path</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Institution admin adds teacher via institution portal. Creates user with role=TEACHER, institution_id scoped. Creator access active immediately.</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11.2 Content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Course creation</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POST /api/v1/courses with: title, target_exam, subject, description, topics (array of topic_ids from syllabus). Status: DRAFT. Only creator can see draft.</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Course preview</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GET /api/v1/courses/:id/preview (creator only). Returns course rendered as student would see it. Read-only. Available in DRAFT and IN_REVIEW states.</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Course submission</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POST /api/v1/courses/:id/submit. Changes status to IN_REVIEW. Course locked for editing. Returns to DRAFT with moderator comments on return-for-changes.</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Question upload — single</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POST /api/v1/questions with: type, stem, options (array), correct_answer, explanation, exam, subject, topic, difficulty, concept_tags. Status: DRAFT.</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Question upload — bulk</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POST /api/v1/questions/bulk with multipart CSV or JSON file. Validation run synchronously for up to 500 questions, async for larger batches. Returns validation_summary with per-row errors.</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Question submission</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POST /api/v1/questions/:id/submit or POST /api/v1/questions/bulk-submit (array of ids). Enters shared peer review queue. Minimum one peer approval required before moderator queue.</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11.3 Institution Teacher Capabilities (Requires Institution Admin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View assigned students</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GET /api/v1/institution/students. Returns students in teacher's institution with progress, readiness scores, last_login, and active_streak.</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Assign content</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POST /api/v1/institution/assignments with: student_ids (array or all), content_id, content_type, deadline (optional). Appears at top of assigned students' home feed.</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Send reminder</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POST /api/v1/institution/assignments/:id/remind. Sends push notification to students who have not started assignment. Rate limited: max once per assignment per 24 hours.</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Batch analytics</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GET /api/v1/institution/analytics. Returns: readiness_score_distribution, weakest_topics (top 5 across batch), completion_rates per assignment, inactive_students (no login 7+ days).</w:t>
            </w:r>
          </w:p>
        </w:tc>
      </w:tr>
    </w:tbl>
    <w:p>
      <w:r>
        <w:br w:type="page"/>
      </w:r>
    </w:p>
    <w:p>
      <w:pPr>
        <w:pStyle w:val="Heading1"/>
        <w:spacing w:after="120" w:before="280"/>
      </w:pPr>
      <w:r>
        <w:rPr>
          <w:rFonts w:ascii="Arial" w:cs="Arial" w:eastAsia="Arial" w:hAnsi="Arial"/>
          <w:b/>
          <w:bCs/>
        </w:rPr>
        <w:t xml:space="preserve">12. Moderation System</w:t>
      </w:r>
    </w:p>
    <w:p>
      <w:pPr>
        <w:pBdr>
          <w:bottom w:val="single" w:color="2D6A4F" w:sz="6" w:space="1"/>
        </w:pBdr>
        <w:spacing w:after="160" w:before="160"/>
      </w:pPr>
      <w:r>
        <w:rPr>
          <w:rFonts w:ascii="Arial" w:cs="Arial" w:eastAsia="Arial" w:hAnsi="Arial"/>
        </w:rPr>
        <w:t xml:space="preserve"/>
      </w:r>
    </w:p>
    <w:p>
      <w:pPr>
        <w:pStyle w:val="Heading2"/>
        <w:spacing w:after="120" w:before="280"/>
      </w:pPr>
      <w:r>
        <w:rPr>
          <w:rFonts w:ascii="Arial" w:cs="Arial" w:eastAsia="Arial" w:hAnsi="Arial"/>
          <w:b/>
          <w:bCs/>
        </w:rPr>
        <w:t xml:space="preserve">12.1 Moderation Queue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Content queue</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All questions and courses in PENDING_REVIEW state. Sorted by submission date (oldest first). Shows: content preview, submitter, exam/topic tags, peer review comments.</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Discussion queue</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All new threads and answers pending publication + flagged live content. Sorted by: new content first, then flagged by report count descending.</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Behaviour queue</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User behaviour reports. Shows: reported user, reporter, content context, warning history, report count. Sorted by severity and recency.</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Queue assignment</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Unassigned by default. Moderator claims items. Claimed items locked to that moderator for 30 minutes — released if not actioned.</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12.2 Moderator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Approve</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Content status → APPROVED (questions) or PUBLISHED (courses, discussions). Creator notified via in-app notification and email.</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Return for changes</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Status → NEEDS_CHANGES. Moderator comment required (min 20 chars). Creator notified with comment. Resubmission enters queue again.</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Reject</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Status → REJECTED. Reason required (from predefined list + optional free text). Creator notified. Creator can appeal to platform admin — creates APPEAL ticket.</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Remove live content</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Discussion post status → REMOVED. Immediately hidden from all users. Author notified with reason category. Content archived — not deleted.</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Warn user</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Warning recorded on user_warnings table with: moderator_id, user_id, reason, timestamp. User notified. Third warning in 30 days → auto-escalation ticket created for platform admin.</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Escalate</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Creates escalation ticket in platform admin queue with: content context, reporter details, warning history, moderator recommendation. Moderator notified of admin outcome.</w:t>
            </w:r>
          </w:p>
        </w:tc>
      </w:tr>
    </w:tbl>
    <w:p>
      <w:r>
        <w:br w:type="page"/>
      </w:r>
    </w:p>
    <w:p>
      <w:pPr>
        <w:pStyle w:val="Heading1"/>
        <w:spacing w:after="120" w:before="280"/>
      </w:pPr>
      <w:r>
        <w:rPr>
          <w:rFonts w:ascii="Arial" w:cs="Arial" w:eastAsia="Arial" w:hAnsi="Arial"/>
          <w:b/>
          <w:bCs/>
        </w:rPr>
        <w:t xml:space="preserve">13. Platform Administration</w:t>
      </w:r>
    </w:p>
    <w:p>
      <w:pPr>
        <w:pBdr>
          <w:bottom w:val="single" w:color="2D6A4F" w:sz="6" w:space="1"/>
        </w:pBdr>
        <w:spacing w:after="160" w:before="160"/>
      </w:pPr>
      <w:r>
        <w:rPr>
          <w:rFonts w:ascii="Arial" w:cs="Arial" w:eastAsia="Arial" w:hAnsi="Arial"/>
        </w:rPr>
        <w:t xml:space="preserve"/>
      </w:r>
    </w:p>
    <w:p>
      <w:pPr>
        <w:pStyle w:val="Heading2"/>
        <w:spacing w:after="120" w:before="280"/>
      </w:pPr>
      <w:r>
        <w:rPr>
          <w:rFonts w:ascii="Arial" w:cs="Arial" w:eastAsia="Arial" w:hAnsi="Arial"/>
          <w:b/>
          <w:bCs/>
        </w:rPr>
        <w:t xml:space="preserve">13.1 Dashboard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Users widget</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total_users, active_today, active_30d, new_this_week, free_count, premium_count, institution_student_count. Refreshes every 5 minutes.</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Content widget</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questions_pending_review, courses_pending_review, flagged_discussions, total_approved_questions, total_live_courses.</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Revenue widget</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revenue_mtd (month to date), revenue_prev_month, active_subscriptions, institution_accounts, pending_refunds_count, pending_refunds_total.</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Escalations widget</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open_escalations count with link to moderation escalation queue. Critical — shown in red if count &gt; 0.</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13.2 User Management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Suspend</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PATCH /api/v1/admin/users/:id/status with status=SUSPENDED, reason, duration_days. User receives 403 ACCOUNT_SUSPENDED with suspension_end_date on login.</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Ban</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PATCH /api/v1/admin/users/:id/status with status=BANNED, reason. User receives 403 ACCOUNT_BANNED on login. Reversible by admin only.</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Impersonate</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POST /api/v1/admin/impersonate/:id. Returns short-lived impersonation token (15-min expiry, read-only scope). Every call logged with admin_id, target_user_id, timestamp. Max 1 active impersonation session per admin.</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Merge accounts</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POST /api/v1/admin/users/merge with primary_user_id, duplicate_user_id. Merges: quiz history, bookmarks, enrollments, subscription (takes highest tier). Duplicate deactivated. Irreversible — confirmation required.</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Grant admin access</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PATCH /api/v1/admin/users/:id/access with admin_level (INSTITUTION | PLATFORM), institution_id (required for INSTITUTION level). Logged in audit trail.</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13.3 Financial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Subscription management</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View, upgrade, downgrade, pause, cancel any subscription. Grant complimentary_access with expiry_date and reason. Logged in audit trail.</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Institution billing</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Create, update, and deactivate institution accounts. Manage seat count, plan, and billing cycle. Generate PDF invoices. Mark invoices PAID for offline payments.</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Refunds</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POST /api/v1/admin/refunds with payment_id, amount, type (FULL | PARTIAL), reason. Processed to original payment method via payment gateway. Confirmation email to customer. Logged with admin_id.</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Revenue reports</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GET /api/v1/admin/reports/revenue with date range, group_by (day | week | month). Returns structured JSON exportable as CSV.</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rPr>
        <w:t xml:space="preserve">13.4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Events logged</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User suspend, ban, reinstate. Access grant/revoke. Subscription change. Refund. Content approve/reject. Creator application approve/reject. Impersonation. Account merge. Platform config change. Announcement send.</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Log entry fields</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event_id, event_type, actor_id (admin performing action), target_id (user or resource affected), metadata (JSON), ip_address, timestamp (UTC). Immutable — no UPDATE or DELETE on audit_log table.</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Retention</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Minimum 3 years. Exportable as CSV by platform admin.</w:t>
            </w:r>
          </w:p>
        </w:tc>
      </w:tr>
    </w:tbl>
    <w:p>
      <w:r>
        <w:br w:type="page"/>
      </w:r>
    </w:p>
    <w:p>
      <w:pPr>
        <w:pStyle w:val="Heading1"/>
        <w:spacing w:after="120" w:before="280"/>
      </w:pPr>
      <w:r>
        <w:rPr>
          <w:rFonts w:ascii="Arial" w:cs="Arial" w:eastAsia="Arial" w:hAnsi="Arial"/>
          <w:b/>
          <w:bCs/>
        </w:rPr>
        <w:t xml:space="preserve">14. Notifications</w:t>
      </w:r>
    </w:p>
    <w:p>
      <w:pPr>
        <w:pBdr>
          <w:bottom w:val="single" w:color="2D6A4F" w:sz="6" w:space="1"/>
        </w:pBdr>
        <w:spacing w:after="16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Event</w:t>
            </w:r>
          </w:p>
        </w:tc>
        <w:tc>
          <w:tcPr>
            <w:tcW w:type="dxa" w:w="18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Channel</w:t>
            </w:r>
          </w:p>
        </w:tc>
        <w:tc>
          <w:tcPr>
            <w:tcW w:type="dxa" w:w="18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Configurable</w:t>
            </w:r>
          </w:p>
        </w:tc>
        <w:tc>
          <w:tcPr>
            <w:tcW w:type="dxa" w:w="33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Recipient</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Expert answers student doubt</w:t>
            </w:r>
          </w:p>
        </w:tc>
        <w:tc>
          <w:tcPr>
            <w:tcW w:type="dxa" w:w="18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Push + In-app</w:t>
            </w:r>
          </w:p>
        </w:tc>
        <w:tc>
          <w:tcPr>
            <w:tcW w:type="dxa" w:w="18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3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Student who submitted doubt</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Quiz completed — results ready</w:t>
            </w:r>
          </w:p>
        </w:tc>
        <w:tc>
          <w:tcPr>
            <w:tcW w:type="dxa" w:w="18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In-app</w:t>
            </w:r>
          </w:p>
        </w:tc>
        <w:tc>
          <w:tcPr>
            <w:tcW w:type="dxa" w:w="18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No</w:t>
            </w:r>
          </w:p>
        </w:tc>
        <w:tc>
          <w:tcPr>
            <w:tcW w:type="dxa" w:w="33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Student</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Study streak milestone (7, 30, 100 days)</w:t>
            </w:r>
          </w:p>
        </w:tc>
        <w:tc>
          <w:tcPr>
            <w:tcW w:type="dxa" w:w="18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Push + In-app</w:t>
            </w:r>
          </w:p>
        </w:tc>
        <w:tc>
          <w:tcPr>
            <w:tcW w:type="dxa" w:w="18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3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Student</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Assigned course with deadline</w:t>
            </w:r>
          </w:p>
        </w:tc>
        <w:tc>
          <w:tcPr>
            <w:tcW w:type="dxa" w:w="18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Push + Email</w:t>
            </w:r>
          </w:p>
        </w:tc>
        <w:tc>
          <w:tcPr>
            <w:tcW w:type="dxa" w:w="18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Yes</w:t>
            </w:r>
          </w:p>
        </w:tc>
        <w:tc>
          <w:tcPr>
            <w:tcW w:type="dxa" w:w="33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Institution student</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Assignment deadline reminder (24 hrs)</w:t>
            </w:r>
          </w:p>
        </w:tc>
        <w:tc>
          <w:tcPr>
            <w:tcW w:type="dxa" w:w="18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Push</w:t>
            </w:r>
          </w:p>
        </w:tc>
        <w:tc>
          <w:tcPr>
            <w:tcW w:type="dxa" w:w="18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3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Institution student</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Exam day morning notification</w:t>
            </w:r>
          </w:p>
        </w:tc>
        <w:tc>
          <w:tcPr>
            <w:tcW w:type="dxa" w:w="18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Push</w:t>
            </w:r>
          </w:p>
        </w:tc>
        <w:tc>
          <w:tcPr>
            <w:tcW w:type="dxa" w:w="18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Yes</w:t>
            </w:r>
          </w:p>
        </w:tc>
        <w:tc>
          <w:tcPr>
            <w:tcW w:type="dxa" w:w="33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Student with exam date set</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Content approved by moderator</w:t>
            </w:r>
          </w:p>
        </w:tc>
        <w:tc>
          <w:tcPr>
            <w:tcW w:type="dxa" w:w="18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In-app + Email</w:t>
            </w:r>
          </w:p>
        </w:tc>
        <w:tc>
          <w:tcPr>
            <w:tcW w:type="dxa" w:w="18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33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Creator</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Content returned for changes</w:t>
            </w:r>
          </w:p>
        </w:tc>
        <w:tc>
          <w:tcPr>
            <w:tcW w:type="dxa" w:w="18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In-app + Email</w:t>
            </w:r>
          </w:p>
        </w:tc>
        <w:tc>
          <w:tcPr>
            <w:tcW w:type="dxa" w:w="18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No</w:t>
            </w:r>
          </w:p>
        </w:tc>
        <w:tc>
          <w:tcPr>
            <w:tcW w:type="dxa" w:w="33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Creator</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Creator application outcome</w:t>
            </w:r>
          </w:p>
        </w:tc>
        <w:tc>
          <w:tcPr>
            <w:tcW w:type="dxa" w:w="18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Email</w:t>
            </w:r>
          </w:p>
        </w:tc>
        <w:tc>
          <w:tcPr>
            <w:tcW w:type="dxa" w:w="18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33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Applicant</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User warning issued</w:t>
            </w:r>
          </w:p>
        </w:tc>
        <w:tc>
          <w:tcPr>
            <w:tcW w:type="dxa" w:w="18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In-app + Email</w:t>
            </w:r>
          </w:p>
        </w:tc>
        <w:tc>
          <w:tcPr>
            <w:tcW w:type="dxa" w:w="18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No</w:t>
            </w:r>
          </w:p>
        </w:tc>
        <w:tc>
          <w:tcPr>
            <w:tcW w:type="dxa" w:w="33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User</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Escalation resolved</w:t>
            </w:r>
          </w:p>
        </w:tc>
        <w:tc>
          <w:tcPr>
            <w:tcW w:type="dxa" w:w="18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In-app</w:t>
            </w:r>
          </w:p>
        </w:tc>
        <w:tc>
          <w:tcPr>
            <w:tcW w:type="dxa" w:w="18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33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Moderator who escalated</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Platform announcement</w:t>
            </w:r>
          </w:p>
        </w:tc>
        <w:tc>
          <w:tcPr>
            <w:tcW w:type="dxa" w:w="18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Push + In-app + Email</w:t>
            </w:r>
          </w:p>
        </w:tc>
        <w:tc>
          <w:tcPr>
            <w:tcW w:type="dxa" w:w="18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Admin controlled</w:t>
            </w:r>
          </w:p>
        </w:tc>
        <w:tc>
          <w:tcPr>
            <w:tcW w:type="dxa" w:w="33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Targeted segment</w:t>
            </w:r>
          </w:p>
        </w:tc>
      </w:tr>
    </w:tbl>
    <w:p>
      <w:r>
        <w:br w:type="page"/>
      </w:r>
    </w:p>
    <w:p>
      <w:pPr>
        <w:pStyle w:val="Heading1"/>
        <w:spacing w:after="120" w:before="280"/>
      </w:pPr>
      <w:r>
        <w:rPr>
          <w:rFonts w:ascii="Arial" w:cs="Arial" w:eastAsia="Arial" w:hAnsi="Arial"/>
          <w:b/>
          <w:bCs/>
        </w:rPr>
        <w:t xml:space="preserve">15. Free vs Premium Feature Gates</w:t>
      </w:r>
    </w:p>
    <w:p>
      <w:pPr>
        <w:pBdr>
          <w:bottom w:val="single" w:color="2D6A4F" w:sz="6" w:space="1"/>
        </w:pBdr>
        <w:spacing w:after="160" w:before="160"/>
      </w:pPr>
      <w:r>
        <w:rPr>
          <w:rFonts w:ascii="Arial" w:cs="Arial" w:eastAsia="Arial" w:hAnsi="Arial"/>
        </w:rPr>
        <w:t xml:space="preserve"/>
      </w:r>
    </w:p>
    <w:p>
      <w:pPr>
        <w:spacing w:after="120" w:before="80"/>
      </w:pPr>
      <w:r>
        <w:rPr>
          <w:rFonts w:ascii="Arial" w:cs="Arial" w:eastAsia="Arial" w:hAnsi="Arial"/>
          <w:sz w:val="22"/>
          <w:szCs w:val="22"/>
        </w:rPr>
        <w:t xml:space="preserve">Premium gating is enforced at the API level — not just the UI. All premium endpoints check subscription status before returning data. Institution students are treated as PREMIUM regardless of individual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33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API endpoint / check</w:t>
            </w:r>
          </w:p>
        </w:tc>
        <w:tc>
          <w:tcPr>
            <w:tcW w:type="dxa" w:w="30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Gate behaviour</w:t>
            </w:r>
          </w:p>
        </w:tc>
      </w:tr>
      <w:tr>
        <w:tc>
          <w:tcPr>
            <w:tcW w:type="dxa" w:w="30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Adaptive quiz start</w:t>
            </w:r>
          </w:p>
        </w:tc>
        <w:tc>
          <w:tcPr>
            <w:tcW w:type="dxa" w:w="33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POST /api/v1/quizzes/start (mode=ADAPTIVE)</w:t>
            </w:r>
          </w:p>
        </w:tc>
        <w:tc>
          <w:tcPr>
            <w:tcW w:type="dxa" w:w="30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Returns 403 PREMIUM_REQUIRED for free users</w:t>
            </w:r>
          </w:p>
        </w:tc>
      </w:tr>
      <w:tr>
        <w:tc>
          <w:tcPr>
            <w:tcW w:type="dxa" w:w="30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Mock test start</w:t>
            </w:r>
          </w:p>
        </w:tc>
        <w:tc>
          <w:tcPr>
            <w:tcW w:type="dxa" w:w="33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POST /api/v1/quizzes/start (mode=MOCK)</w:t>
            </w:r>
          </w:p>
        </w:tc>
        <w:tc>
          <w:tcPr>
            <w:tcW w:type="dxa" w:w="30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Returns 403 PREMIUM_REQUIRED for free users</w:t>
            </w:r>
          </w:p>
        </w:tc>
      </w:tr>
      <w:tr>
        <w:tc>
          <w:tcPr>
            <w:tcW w:type="dxa" w:w="30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Readiness score</w:t>
            </w:r>
          </w:p>
        </w:tc>
        <w:tc>
          <w:tcPr>
            <w:tcW w:type="dxa" w:w="33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GET /api/v1/analytics/summary</w:t>
            </w:r>
          </w:p>
        </w:tc>
        <w:tc>
          <w:tcPr>
            <w:tcW w:type="dxa" w:w="30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Returns null for readiness_score field. UI shows blurred placeholder.</w:t>
            </w:r>
          </w:p>
        </w:tc>
      </w:tr>
      <w:tr>
        <w:tc>
          <w:tcPr>
            <w:tcW w:type="dxa" w:w="30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Topic strength map</w:t>
            </w:r>
          </w:p>
        </w:tc>
        <w:tc>
          <w:tcPr>
            <w:tcW w:type="dxa" w:w="33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GET /api/v1/analytics/topic-matrix</w:t>
            </w:r>
          </w:p>
        </w:tc>
        <w:tc>
          <w:tcPr>
            <w:tcW w:type="dxa" w:w="30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Returns 403 PREMIUM_REQUIRED for free users</w:t>
            </w:r>
          </w:p>
        </w:tc>
      </w:tr>
      <w:tr>
        <w:tc>
          <w:tcPr>
            <w:tcW w:type="dxa" w:w="30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Readiness prediction</w:t>
            </w:r>
          </w:p>
        </w:tc>
        <w:tc>
          <w:tcPr>
            <w:tcW w:type="dxa" w:w="33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GET /api/v1/analytics/prediction</w:t>
            </w:r>
          </w:p>
        </w:tc>
        <w:tc>
          <w:tcPr>
            <w:tcW w:type="dxa" w:w="30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Returns 403 PREMIUM_REQUIRED for free users</w:t>
            </w:r>
          </w:p>
        </w:tc>
      </w:tr>
      <w:tr>
        <w:tc>
          <w:tcPr>
            <w:tcW w:type="dxa" w:w="30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Next action recommendation</w:t>
            </w:r>
          </w:p>
        </w:tc>
        <w:tc>
          <w:tcPr>
            <w:tcW w:type="dxa" w:w="33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GET /api/v1/recommendations/next</w:t>
            </w:r>
          </w:p>
        </w:tc>
        <w:tc>
          <w:tcPr>
            <w:tcW w:type="dxa" w:w="30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Returns 403 PREMIUM_REQUIRED for free users</w:t>
            </w:r>
          </w:p>
        </w:tc>
      </w:tr>
      <w:tr>
        <w:tc>
          <w:tcPr>
            <w:tcW w:type="dxa" w:w="30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Result comparison</w:t>
            </w:r>
          </w:p>
        </w:tc>
        <w:tc>
          <w:tcPr>
            <w:tcW w:type="dxa" w:w="33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GET /api/v1/profile/result-comparison</w:t>
            </w:r>
          </w:p>
        </w:tc>
        <w:tc>
          <w:tcPr>
            <w:tcW w:type="dxa" w:w="30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Returns 403 PREMIUM_REQUIRED for free users</w:t>
            </w:r>
          </w:p>
        </w:tc>
      </w:tr>
      <w:tr>
        <w:tc>
          <w:tcPr>
            <w:tcW w:type="dxa" w:w="30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Share progress link</w:t>
            </w:r>
          </w:p>
        </w:tc>
        <w:tc>
          <w:tcPr>
            <w:tcW w:type="dxa" w:w="33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POST /api/v1/analytics/share</w:t>
            </w:r>
          </w:p>
        </w:tc>
        <w:tc>
          <w:tcPr>
            <w:tcW w:type="dxa" w:w="30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Returns 403 PREMIUM_REQUIRED for free users</w:t>
            </w:r>
          </w:p>
        </w:tc>
      </w:tr>
      <w:tr>
        <w:tc>
          <w:tcPr>
            <w:tcW w:type="dxa" w:w="30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Exam certificate</w:t>
            </w:r>
          </w:p>
        </w:tc>
        <w:tc>
          <w:tcPr>
            <w:tcW w:type="dxa" w:w="33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GET /api/v1/profile/certificate</w:t>
            </w:r>
          </w:p>
        </w:tc>
        <w:tc>
          <w:tcPr>
            <w:tcW w:type="dxa" w:w="30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Returns 403 PREMIUM_REQUIRED for free users</w:t>
            </w:r>
          </w:p>
        </w:tc>
      </w:tr>
    </w:tbl>
    <w:p>
      <w:r>
        <w:br w:type="page"/>
      </w:r>
    </w:p>
    <w:p>
      <w:pPr>
        <w:pStyle w:val="Heading1"/>
        <w:spacing w:after="120" w:before="280"/>
      </w:pPr>
      <w:r>
        <w:rPr>
          <w:rFonts w:ascii="Arial" w:cs="Arial" w:eastAsia="Arial" w:hAnsi="Arial"/>
          <w:b/>
          <w:bCs/>
        </w:rPr>
        <w:t xml:space="preserve">16. Performance and Scalability</w:t>
      </w:r>
    </w:p>
    <w:p>
      <w:pPr>
        <w:pBdr>
          <w:bottom w:val="single" w:color="2D6A4F" w:sz="6" w:space="1"/>
        </w:pBdr>
        <w:spacing w:after="16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API response time (p95)</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Under 200ms for all standard CRUD and read operations under normal load.</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Quiz result delivery (p95)</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Under 500ms from submission to full results payload returned.</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Recommendation refresh (p95)</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Under 800ms from GET /recommendations/next to response.</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Mastery update (p95)</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Under 1 second from quiz submission to readiness score update reflected in analytics.</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Concurrent users (design target)</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1 million concurrent users. Achieved via horizontal auto-scaling, stateless services, Redis caching, and CDN edge delivery.</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Database read scaling</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Read replicas for analytics and reporting queries. Write path goes to primary only.</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Adaptive engine</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Async score recalculation. Students can view previous score immediately after submission while new score is computed.</w:t>
            </w:r>
          </w:p>
        </w:tc>
      </w:tr>
    </w:tbl>
    <w:p>
      <w:pPr>
        <w:spacing w:after="0" w:before="120"/>
      </w:pPr>
      <w:r>
        <w:rPr>
          <w:rFonts w:ascii="Arial" w:cs="Arial" w:eastAsia="Arial" w:hAnsi="Arial"/>
        </w:rPr>
        <w:t xml:space="preserve"/>
      </w:r>
    </w:p>
    <w:p>
      <w:pPr>
        <w:pStyle w:val="Heading1"/>
        <w:spacing w:after="120" w:before="280"/>
      </w:pPr>
      <w:r>
        <w:rPr>
          <w:rFonts w:ascii="Arial" w:cs="Arial" w:eastAsia="Arial" w:hAnsi="Arial"/>
          <w:b/>
          <w:bCs/>
        </w:rPr>
        <w:t xml:space="preserve">17. Security and Compliance</w:t>
      </w:r>
    </w:p>
    <w:p>
      <w:pPr>
        <w:pBdr>
          <w:bottom w:val="single" w:color="2D6A4F" w:sz="6" w:space="1"/>
        </w:pBdr>
        <w:spacing w:after="16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Password hashing</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bcrypt with minimum 12 rounds. No plain-text passwords in logs, API responses, or database.</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Transport encryption</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TLS 1.2 minimum on all endpoints. HTTPS enforced — HTTP requests redirected.</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Data at rest</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Encryption at rest for all database volumes and S3 buckets. KMS-managed keys.</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RBAC enforcement</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Role and admin_access_level checked on every protected API endpoint. Middleware-level enforcement — not optional per controller.</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Audit trail</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Immutable audit_log table. No UPDATE or DELETE operations permitted. Append-only by design.</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GDPR</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Right to deletion: soft delete immediately, hard delete within 30 days. Right to access: GET /api/v1/profile/export returns all user data as JSON. Consent: tos_accepted stored with version and timestamp.</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Rate limiting</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Applied at: IP level (WAF), user level (API gateway), and resource level (per quiz, per OTP send).</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Input validation</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All API inputs validated against strict schemas. Validation errors return 422 with field-level details.</w:t>
            </w:r>
          </w:p>
        </w:tc>
      </w:tr>
    </w:tbl>
    <w:p>
      <w:pPr>
        <w:spacing w:after="0" w:before="120"/>
      </w:pPr>
      <w:r>
        <w:rPr>
          <w:rFonts w:ascii="Arial" w:cs="Arial" w:eastAsia="Arial" w:hAnsi="Arial"/>
        </w:rPr>
        <w:t xml:space="preserve"/>
      </w:r>
    </w:p>
    <w:p>
      <w:pPr>
        <w:pStyle w:val="Heading1"/>
        <w:spacing w:after="120" w:before="280"/>
      </w:pPr>
      <w:r>
        <w:rPr>
          <w:rFonts w:ascii="Arial" w:cs="Arial" w:eastAsia="Arial" w:hAnsi="Arial"/>
          <w:b/>
          <w:bCs/>
        </w:rPr>
        <w:t xml:space="preserve">18. Localisation</w:t>
      </w:r>
    </w:p>
    <w:p>
      <w:pPr>
        <w:pBdr>
          <w:bottom w:val="single" w:color="2D6A4F" w:sz="6" w:space="1"/>
        </w:pBdr>
        <w:spacing w:after="16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Phase 1 languages</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English (EN) and Hindi (HI). Both fully supported in UI and content.</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Language detection</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Defaults to English. Uses user's preferred_language setting once set. Browser locale used as initial hint for new guests.</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Content language</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Questions and courses tagged with language. Students see content in their preferred language where available. Falls back to English if Hindi version not available.</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Search</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Both languages supported in search index. Devanagari and Latin script both return results.</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Date and number formatting</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Localised per language preference. DD/MM/YYYY date format for both EN and HI in Indian market.</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RTL</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Hindi in Devanagari script is LTR — no RTL layout required in Phase 1.</w:t>
            </w:r>
          </w:p>
        </w:tc>
      </w:tr>
    </w:tbl>
    <w:p>
      <w:pPr>
        <w:spacing w:after="0" w:before="120"/>
      </w:pPr>
      <w:r>
        <w:rPr>
          <w:rFonts w:ascii="Arial" w:cs="Arial" w:eastAsia="Arial" w:hAnsi="Arial"/>
        </w:rPr>
        <w:t xml:space="preserve"/>
      </w:r>
    </w:p>
    <w:p>
      <w:pPr>
        <w:pStyle w:val="Heading1"/>
        <w:spacing w:after="120" w:before="280"/>
      </w:pPr>
      <w:r>
        <w:rPr>
          <w:rFonts w:ascii="Arial" w:cs="Arial" w:eastAsia="Arial" w:hAnsi="Arial"/>
          <w:b/>
          <w:bCs/>
        </w:rPr>
        <w:t xml:space="preserve">19. Analytics and Reporting</w:t>
      </w:r>
    </w:p>
    <w:p>
      <w:pPr>
        <w:pBdr>
          <w:bottom w:val="single" w:color="2D6A4F" w:sz="6" w:space="1"/>
        </w:pBdr>
        <w:spacing w:after="16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6960"/>
            <w:tcBorders>
              <w:top w:val="single" w:color="95C9A0" w:sz="24"/>
              <w:left w:val="single" w:color="95C9A0" w:sz="24"/>
              <w:bottom w:val="single" w:color="95C9A0" w:sz="24"/>
              <w:right w:val="single" w:color="95C9A0" w:sz="24"/>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Platform admin reports</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Revenue by period, user growth, content pipeline (submission to approval times), moderation throughput, institution performance comparison.</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Institution admin reports</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Student readiness score distribution, weakest topics across cohort, assignment completion rates, inactive students, improvement over time.</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Export formats</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All admin reports exportable as CSV. Revenue reports also available as PDF.</w:t>
            </w:r>
          </w:p>
        </w:tc>
      </w:tr>
      <w:tr>
        <w:tc>
          <w:tcPr>
            <w:tcW w:type="dxa" w:w="240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Data warehouse</w:t>
            </w:r>
          </w:p>
        </w:tc>
        <w:tc>
          <w:tcPr>
            <w:tcW w:type="dxa" w:w="6960"/>
            <w:tcBorders>
              <w:top w:val="single" w:color="95C9A0" w:sz="24"/>
              <w:left w:val="single" w:color="95C9A0" w:sz="24"/>
              <w:bottom w:val="single" w:color="95C9A0" w:sz="24"/>
              <w:right w:val="single" w:color="95C9A0" w:sz="24"/>
            </w:tcBorders>
            <w:shd w:fill="EEF7F0" w:val="clear"/>
            <w:tcMar>
              <w:top w:type="dxa" w:w="100"/>
              <w:left w:type="dxa" w:w="140"/>
              <w:bottom w:type="dxa" w:w="100"/>
              <w:right w:type="dxa" w:w="140"/>
            </w:tcMar>
          </w:tcPr>
          <w:p>
            <w:r>
              <w:rPr>
                <w:rFonts w:ascii="Arial" w:cs="Arial" w:eastAsia="Arial" w:hAnsi="Arial"/>
                <w:sz w:val="20"/>
                <w:szCs w:val="20"/>
              </w:rPr>
              <w:t xml:space="preserve">Analytics events streamed to data warehouse (BigQuery or Redshift) for historical analysis. Not used for real-time student-facing features.</w:t>
            </w:r>
          </w:p>
        </w:tc>
      </w:tr>
      <w:tr>
        <w:tc>
          <w:tcPr>
            <w:tcW w:type="dxa" w:w="240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Event tracking</w:t>
            </w:r>
          </w:p>
        </w:tc>
        <w:tc>
          <w:tcPr>
            <w:tcW w:type="dxa" w:w="6960"/>
            <w:tcBorders>
              <w:top w:val="single" w:color="95C9A0" w:sz="24"/>
              <w:left w:val="single" w:color="95C9A0" w:sz="24"/>
              <w:bottom w:val="single" w:color="95C9A0" w:sz="24"/>
              <w:right w:val="single" w:color="95C9A0" w:sz="24"/>
            </w:tcBorders>
            <w:shd w:fill="FFFFFF" w:val="clear"/>
            <w:tcMar>
              <w:top w:type="dxa" w:w="100"/>
              <w:left w:type="dxa" w:w="140"/>
              <w:bottom w:type="dxa" w:w="100"/>
              <w:right w:type="dxa" w:w="140"/>
            </w:tcMar>
          </w:tcPr>
          <w:p>
            <w:r>
              <w:rPr>
                <w:rFonts w:ascii="Arial" w:cs="Arial" w:eastAsia="Arial" w:hAnsi="Arial"/>
                <w:sz w:val="20"/>
                <w:szCs w:val="20"/>
              </w:rPr>
              <w:t xml:space="preserve">All quiz submissions, page views, feature interactions, and recommendation clicks tracked as events. Used for product analytics and recommendation model improvement.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6" w:space="1"/>
      </w:pBdr>
      <w:spacing w:before="120"/>
    </w:pPr>
    <w:r>
      <w:rPr>
        <w:rFonts w:ascii="Arial" w:cs="Arial" w:eastAsia="Arial" w:hAnsi="Arial"/>
        <w:color w:val="4A4A4A"/>
        <w:sz w:val="18"/>
        <w:szCs w:val="18"/>
      </w:rPr>
      <w:t xml:space="preserve">PRD v1.0  |  April 2026  |  Page </w:t>
    </w:r>
    <w:r>
      <w:rPr>
        <w:rFonts w:ascii="Arial" w:cs="Arial" w:eastAsia="Arial" w:hAnsi="Arial"/>
        <w:color w:val="4A4A4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6" w:space="1"/>
      </w:pBdr>
      <w:spacing w:after="120"/>
    </w:pPr>
    <w:r>
      <w:rPr>
        <w:rFonts w:ascii="Arial" w:cs="Arial" w:eastAsia="Arial" w:hAnsi="Arial"/>
        <w:color w:val="4A4A4A"/>
        <w:sz w:val="18"/>
        <w:szCs w:val="18"/>
      </w:rPr>
      <w:t xml:space="preserve">Adaptive Learning Platform  |  Product Requirements Document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332"/>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2026-04-16T04:35:28.960Z</dcterms:created>
  <dcterms:modified xsi:type="dcterms:W3CDTF">2026-04-16T04:35:28.960Z</dcterms:modified>
</cp:coreProperties>
</file>

<file path=docProps/custom.xml><?xml version="1.0" encoding="utf-8"?>
<Properties xmlns="http://schemas.openxmlformats.org/officeDocument/2006/custom-properties" xmlns:vt="http://schemas.openxmlformats.org/officeDocument/2006/docPropsVTypes"/>
</file>