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sz w:val="20"/>
          <w:szCs w:val="20"/>
        </w:rPr>
        <w:t xml:space="preserve"/>
      </w:r>
    </w:p>
    <w:p>
      <w:pPr>
        <w:jc w:val="left"/>
      </w:pPr>
      <w:r>
        <w:rPr>
          <w:rFonts w:ascii="Arial" w:cs="Arial" w:eastAsia="Arial" w:hAnsi="Arial"/>
          <w:b/>
          <w:bCs/>
          <w:color w:val="0A1628"/>
          <w:sz w:val="50"/>
          <w:szCs w:val="50"/>
        </w:rPr>
        <w:t xml:space="preserve">RELEASE PLAN</w:t>
      </w:r>
    </w:p>
    <w:p>
      <w:pPr>
        <w:jc w:val="left"/>
      </w:pPr>
      <w:r>
        <w:rPr>
          <w:rFonts w:ascii="Arial" w:cs="Arial" w:eastAsia="Arial" w:hAnsi="Arial"/>
          <w:b/>
          <w:bCs/>
          <w:color w:val="1565C0"/>
          <w:sz w:val="50"/>
          <w:szCs w:val="50"/>
        </w:rPr>
        <w:t xml:space="preserve">&amp; MVP SCOPE</w:t>
      </w:r>
    </w:p>
    <w:p>
      <w:pPr>
        <w:spacing w:after="0" w:before="50"/>
      </w:pPr>
      <w:r>
        <w:rPr>
          <w:rFonts w:ascii="Arial" w:cs="Arial" w:eastAsia="Arial" w:hAnsi="Arial"/>
          <w:sz w:val="20"/>
          <w:szCs w:val="20"/>
        </w:rPr>
        <w:t xml:space="preserve"/>
      </w:r>
    </w:p>
    <w:p>
      <w:pPr>
        <w:jc w:val="left"/>
      </w:pPr>
      <w:r>
        <w:rPr>
          <w:rFonts w:ascii="Arial" w:cs="Arial" w:eastAsia="Arial" w:hAnsi="Arial"/>
          <w:b/>
          <w:bCs/>
          <w:color w:val="1D3461"/>
          <w:sz w:val="32"/>
          <w:szCs w:val="32"/>
        </w:rPr>
        <w:t xml:space="preserve">Adaptive Learning Platform</w:t>
      </w:r>
    </w:p>
    <w:p>
      <w:pPr>
        <w:spacing w:after="0" w:before="40"/>
      </w:pPr>
      <w:r>
        <w:rPr>
          <w:rFonts w:ascii="Arial" w:cs="Arial" w:eastAsia="Arial" w:hAnsi="Arial"/>
          <w:sz w:val="20"/>
          <w:szCs w:val="20"/>
        </w:rPr>
        <w:t xml:space="preserve"/>
      </w:r>
    </w:p>
    <w:p>
      <w:r>
        <w:rPr>
          <w:rFonts w:ascii="Arial" w:cs="Arial" w:eastAsia="Arial" w:hAnsi="Arial"/>
          <w:i/>
          <w:iCs/>
          <w:color w:val="64748B"/>
          <w:sz w:val="18"/>
          <w:szCs w:val="18"/>
        </w:rPr>
        <w:t xml:space="preserve">Complete release timeline, MVP feature boundary with explicit in/out decisions for all 113 stories, go/no-go criteria, phased rollout strategy, launch risk register, post-launch monitoring plan, and Phase 2 product roadmap</w:t>
      </w:r>
    </w:p>
    <w:p>
      <w:pPr>
        <w:spacing w:after="0" w:before="80"/>
      </w:pPr>
      <w:r>
        <w:rPr>
          <w:rFonts w:ascii="Arial" w:cs="Arial" w:eastAsia="Arial" w:hAnsi="Arial"/>
          <w:sz w:val="20"/>
          <w:szCs w:val="20"/>
        </w:rPr>
        <w:t xml:space="preserve"/>
      </w:r>
    </w:p>
    <w:p>
      <w:pPr>
        <w:shd w:fill="1565C0" w:val="clear"/>
        <w:spacing w:after="0" w:before="0"/>
      </w:pPr>
      <w:r>
        <w:rPr>
          <w:rFonts w:ascii="Arial" w:cs="Arial" w:eastAsia="Arial" w:hAnsi="Arial"/>
          <w:sz w:val="4"/>
          <w:szCs w:val="4"/>
        </w:rPr>
        <w:t xml:space="preserve">  </w:t>
      </w:r>
    </w:p>
    <w:p>
      <w:pPr>
        <w:spacing w:after="0" w:before="2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Attribute</w:t>
            </w:r>
          </w:p>
        </w:tc>
        <w:tc>
          <w:tcPr>
            <w:tcW w:type="dxa" w:w="6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Value</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Document title</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Release Plan &amp; MVP Scope — Adaptive Learning Platform</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Version</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1.0 — Sprint 0 Baseline</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Status</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Active — updated at each sprint gate review</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Date</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April 2026</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Target launch</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Phase 1 (MVP): End of Week 10 (after Sprint 4). Soft launch to closed beta first.</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Launch market</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India — Phase 1. Global — Phase 2 (target Q4 2026).</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MVP definition</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57 P0 stories across 10 epics (323 SP). A student can register, take adaptive quizzes, see readiness score, upgrade to premium, and study from approved content.</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Phase 2 scope</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RTL/Arabic, global payments, live sessions, native video, advanced institution analytics, B2B API.</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Release approvers</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Product Owner · Engineering Lead · Security Lead · Legal · QA Lead</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Based on</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Product Backlog v1.0 · Sprint 0 Plan v1.0 · Security Design v1.0 · Infrastructure Design v1.0</w:t>
            </w:r>
          </w:p>
        </w:tc>
      </w:tr>
    </w:tbl>
    <w:p>
      <w:r>
        <w:br w:type="page"/>
      </w:r>
    </w:p>
    <w:p>
      <w:pPr>
        <w:pStyle w:val="Heading1"/>
        <w:spacing w:after="140" w:before="380"/>
      </w:pPr>
      <w:r>
        <w:rPr>
          <w:rFonts w:ascii="Arial" w:cs="Arial" w:eastAsia="Arial" w:hAnsi="Arial"/>
          <w:b/>
          <w:bCs/>
          <w:color w:val="0A1628"/>
          <w:sz w:val="20"/>
          <w:szCs w:val="20"/>
        </w:rPr>
        <w:t xml:space="preserve">Table of Contents</w:t>
      </w:r>
    </w:p>
    <w:p>
      <w:pPr>
        <w:pBdr>
          <w:bottom w:val="single" w:color="1565C0" w:sz="10" w:space="1"/>
        </w:pBdr>
        <w:spacing w:after="120" w:before="120"/>
      </w:pPr>
      <w:r>
        <w:rPr>
          <w:rFonts w:ascii="Arial" w:cs="Arial" w:eastAsia="Arial" w:hAnsi="Arial"/>
          <w:sz w:val="20"/>
          <w:szCs w:val="20"/>
        </w:rPr>
        <w:t xml:space="preserve"/>
      </w:r>
    </w:p>
    <w:p>
      <w:pPr>
        <w:spacing w:after="80" w:before="80"/>
      </w:pPr>
      <w:r>
        <w:rPr>
          <w:rFonts w:ascii="Arial" w:cs="Arial" w:eastAsia="Arial" w:hAnsi="Arial"/>
          <w:b/>
          <w:bCs/>
          <w:color w:val="1565C0"/>
          <w:sz w:val="19"/>
          <w:szCs w:val="19"/>
        </w:rPr>
        <w:t xml:space="preserve">1.  </w:t>
      </w:r>
      <w:r>
        <w:rPr>
          <w:rFonts w:ascii="Arial" w:cs="Arial" w:eastAsia="Arial" w:hAnsi="Arial"/>
          <w:sz w:val="19"/>
          <w:szCs w:val="19"/>
        </w:rPr>
        <w:t xml:space="preserve">Release Strategy &amp; Phasing Model</w:t>
      </w:r>
    </w:p>
    <w:p>
      <w:pPr>
        <w:spacing w:after="80" w:before="80"/>
      </w:pPr>
      <w:r>
        <w:rPr>
          <w:rFonts w:ascii="Arial" w:cs="Arial" w:eastAsia="Arial" w:hAnsi="Arial"/>
          <w:b/>
          <w:bCs/>
          <w:color w:val="1565C0"/>
          <w:sz w:val="19"/>
          <w:szCs w:val="19"/>
        </w:rPr>
        <w:t xml:space="preserve">2.  </w:t>
      </w:r>
      <w:r>
        <w:rPr>
          <w:rFonts w:ascii="Arial" w:cs="Arial" w:eastAsia="Arial" w:hAnsi="Arial"/>
          <w:sz w:val="19"/>
          <w:szCs w:val="19"/>
        </w:rPr>
        <w:t xml:space="preserve">Master Release Timeline</w:t>
      </w:r>
    </w:p>
    <w:p>
      <w:pPr>
        <w:spacing w:after="80" w:before="80"/>
      </w:pPr>
      <w:r>
        <w:rPr>
          <w:rFonts w:ascii="Arial" w:cs="Arial" w:eastAsia="Arial" w:hAnsi="Arial"/>
          <w:b/>
          <w:bCs/>
          <w:color w:val="1565C0"/>
          <w:sz w:val="19"/>
          <w:szCs w:val="19"/>
        </w:rPr>
        <w:t xml:space="preserve">3.  </w:t>
      </w:r>
      <w:r>
        <w:rPr>
          <w:rFonts w:ascii="Arial" w:cs="Arial" w:eastAsia="Arial" w:hAnsi="Arial"/>
          <w:sz w:val="19"/>
          <w:szCs w:val="19"/>
        </w:rPr>
        <w:t xml:space="preserve">MVP Feature Boundary — What Is In Phase 1</w:t>
      </w:r>
    </w:p>
    <w:p>
      <w:pPr>
        <w:spacing w:after="80" w:before="80"/>
      </w:pPr>
      <w:r>
        <w:rPr>
          <w:rFonts w:ascii="Arial" w:cs="Arial" w:eastAsia="Arial" w:hAnsi="Arial"/>
          <w:b/>
          <w:bCs/>
          <w:color w:val="1565C0"/>
          <w:sz w:val="19"/>
          <w:szCs w:val="19"/>
        </w:rPr>
        <w:t xml:space="preserve">4.  </w:t>
      </w:r>
      <w:r>
        <w:rPr>
          <w:rFonts w:ascii="Arial" w:cs="Arial" w:eastAsia="Arial" w:hAnsi="Arial"/>
          <w:sz w:val="19"/>
          <w:szCs w:val="19"/>
        </w:rPr>
        <w:t xml:space="preserve">Explicit Out-of-Scope Decisions — What Is NOT in Phase 1</w:t>
      </w:r>
    </w:p>
    <w:p>
      <w:pPr>
        <w:spacing w:after="80" w:before="80"/>
      </w:pPr>
      <w:r>
        <w:rPr>
          <w:rFonts w:ascii="Arial" w:cs="Arial" w:eastAsia="Arial" w:hAnsi="Arial"/>
          <w:b/>
          <w:bCs/>
          <w:color w:val="1565C0"/>
          <w:sz w:val="19"/>
          <w:szCs w:val="19"/>
        </w:rPr>
        <w:t xml:space="preserve">5.  </w:t>
      </w:r>
      <w:r>
        <w:rPr>
          <w:rFonts w:ascii="Arial" w:cs="Arial" w:eastAsia="Arial" w:hAnsi="Arial"/>
          <w:sz w:val="19"/>
          <w:szCs w:val="19"/>
        </w:rPr>
        <w:t xml:space="preserve">Go / No-Go Criteria — Complete Gate List</w:t>
      </w:r>
    </w:p>
    <w:p>
      <w:pPr>
        <w:spacing w:after="80" w:before="80"/>
      </w:pPr>
      <w:r>
        <w:rPr>
          <w:rFonts w:ascii="Arial" w:cs="Arial" w:eastAsia="Arial" w:hAnsi="Arial"/>
          <w:b/>
          <w:bCs/>
          <w:color w:val="1565C0"/>
          <w:sz w:val="19"/>
          <w:szCs w:val="19"/>
        </w:rPr>
        <w:t xml:space="preserve">6.  </w:t>
      </w:r>
      <w:r>
        <w:rPr>
          <w:rFonts w:ascii="Arial" w:cs="Arial" w:eastAsia="Arial" w:hAnsi="Arial"/>
          <w:sz w:val="19"/>
          <w:szCs w:val="19"/>
        </w:rPr>
        <w:t xml:space="preserve">Phased Rollout Strategy (Soft Launch → Full Launch)</w:t>
      </w:r>
    </w:p>
    <w:p>
      <w:pPr>
        <w:spacing w:after="80" w:before="80"/>
      </w:pPr>
      <w:r>
        <w:rPr>
          <w:rFonts w:ascii="Arial" w:cs="Arial" w:eastAsia="Arial" w:hAnsi="Arial"/>
          <w:b/>
          <w:bCs/>
          <w:color w:val="1565C0"/>
          <w:sz w:val="19"/>
          <w:szCs w:val="19"/>
        </w:rPr>
        <w:t xml:space="preserve">7.  </w:t>
      </w:r>
      <w:r>
        <w:rPr>
          <w:rFonts w:ascii="Arial" w:cs="Arial" w:eastAsia="Arial" w:hAnsi="Arial"/>
          <w:sz w:val="19"/>
          <w:szCs w:val="19"/>
        </w:rPr>
        <w:t xml:space="preserve">Sprint Gate Reviews &amp; Decision Points</w:t>
      </w:r>
    </w:p>
    <w:p>
      <w:pPr>
        <w:spacing w:after="80" w:before="80"/>
      </w:pPr>
      <w:r>
        <w:rPr>
          <w:rFonts w:ascii="Arial" w:cs="Arial" w:eastAsia="Arial" w:hAnsi="Arial"/>
          <w:b/>
          <w:bCs/>
          <w:color w:val="1565C0"/>
          <w:sz w:val="19"/>
          <w:szCs w:val="19"/>
        </w:rPr>
        <w:t xml:space="preserve">8.  </w:t>
      </w:r>
      <w:r>
        <w:rPr>
          <w:rFonts w:ascii="Arial" w:cs="Arial" w:eastAsia="Arial" w:hAnsi="Arial"/>
          <w:sz w:val="19"/>
          <w:szCs w:val="19"/>
        </w:rPr>
        <w:t xml:space="preserve">Launch Risk Register</w:t>
      </w:r>
    </w:p>
    <w:p>
      <w:pPr>
        <w:spacing w:after="80" w:before="80"/>
      </w:pPr>
      <w:r>
        <w:rPr>
          <w:rFonts w:ascii="Arial" w:cs="Arial" w:eastAsia="Arial" w:hAnsi="Arial"/>
          <w:b/>
          <w:bCs/>
          <w:color w:val="1565C0"/>
          <w:sz w:val="19"/>
          <w:szCs w:val="19"/>
        </w:rPr>
        <w:t xml:space="preserve">9.  </w:t>
      </w:r>
      <w:r>
        <w:rPr>
          <w:rFonts w:ascii="Arial" w:cs="Arial" w:eastAsia="Arial" w:hAnsi="Arial"/>
          <w:sz w:val="19"/>
          <w:szCs w:val="19"/>
        </w:rPr>
        <w:t xml:space="preserve">Post-Launch Monitoring Plan (First 30 Days)</w:t>
      </w:r>
    </w:p>
    <w:p>
      <w:pPr>
        <w:spacing w:after="80" w:before="80"/>
      </w:pPr>
      <w:r>
        <w:rPr>
          <w:rFonts w:ascii="Arial" w:cs="Arial" w:eastAsia="Arial" w:hAnsi="Arial"/>
          <w:b/>
          <w:bCs/>
          <w:color w:val="1565C0"/>
          <w:sz w:val="19"/>
          <w:szCs w:val="19"/>
        </w:rPr>
        <w:t xml:space="preserve">10.  </w:t>
      </w:r>
      <w:r>
        <w:rPr>
          <w:rFonts w:ascii="Arial" w:cs="Arial" w:eastAsia="Arial" w:hAnsi="Arial"/>
          <w:sz w:val="19"/>
          <w:szCs w:val="19"/>
        </w:rPr>
        <w:t xml:space="preserve">Phase 2 Product Roadmap</w:t>
      </w:r>
    </w:p>
    <w:p>
      <w:pPr>
        <w:spacing w:after="80" w:before="80"/>
      </w:pPr>
      <w:r>
        <w:rPr>
          <w:rFonts w:ascii="Arial" w:cs="Arial" w:eastAsia="Arial" w:hAnsi="Arial"/>
          <w:b/>
          <w:bCs/>
          <w:color w:val="1565C0"/>
          <w:sz w:val="19"/>
          <w:szCs w:val="19"/>
        </w:rPr>
        <w:t xml:space="preserve">11.  </w:t>
      </w:r>
      <w:r>
        <w:rPr>
          <w:rFonts w:ascii="Arial" w:cs="Arial" w:eastAsia="Arial" w:hAnsi="Arial"/>
          <w:sz w:val="19"/>
          <w:szCs w:val="19"/>
        </w:rPr>
        <w:t xml:space="preserve">Phase 3 Long-Term Vision</w:t>
      </w:r>
    </w:p>
    <w:p>
      <w:pPr>
        <w:spacing w:after="80" w:before="80"/>
      </w:pPr>
      <w:r>
        <w:rPr>
          <w:rFonts w:ascii="Arial" w:cs="Arial" w:eastAsia="Arial" w:hAnsi="Arial"/>
          <w:b/>
          <w:bCs/>
          <w:color w:val="1565C0"/>
          <w:sz w:val="19"/>
          <w:szCs w:val="19"/>
        </w:rPr>
        <w:t xml:space="preserve">12.  </w:t>
      </w:r>
      <w:r>
        <w:rPr>
          <w:rFonts w:ascii="Arial" w:cs="Arial" w:eastAsia="Arial" w:hAnsi="Arial"/>
          <w:sz w:val="19"/>
          <w:szCs w:val="19"/>
        </w:rPr>
        <w:t xml:space="preserve">Release Communication Plan</w:t>
      </w:r>
    </w:p>
    <w:p>
      <w:pPr>
        <w:spacing w:after="80" w:before="80"/>
      </w:pPr>
      <w:r>
        <w:rPr>
          <w:rFonts w:ascii="Arial" w:cs="Arial" w:eastAsia="Arial" w:hAnsi="Arial"/>
          <w:b/>
          <w:bCs/>
          <w:color w:val="1565C0"/>
          <w:sz w:val="19"/>
          <w:szCs w:val="19"/>
        </w:rPr>
        <w:t xml:space="preserve">13.  </w:t>
      </w:r>
      <w:r>
        <w:rPr>
          <w:rFonts w:ascii="Arial" w:cs="Arial" w:eastAsia="Arial" w:hAnsi="Arial"/>
          <w:sz w:val="19"/>
          <w:szCs w:val="19"/>
        </w:rPr>
        <w:t xml:space="preserve">Launch Day Runbook</w:t>
      </w:r>
    </w:p>
    <w:p>
      <w:r>
        <w:br w:type="page"/>
      </w:r>
    </w:p>
    <w:p>
      <w:pPr>
        <w:pStyle w:val="Heading1"/>
        <w:spacing w:after="140" w:before="380"/>
      </w:pPr>
      <w:r>
        <w:rPr>
          <w:rFonts w:ascii="Arial" w:cs="Arial" w:eastAsia="Arial" w:hAnsi="Arial"/>
          <w:b/>
          <w:bCs/>
          <w:color w:val="0A1628"/>
          <w:sz w:val="20"/>
          <w:szCs w:val="20"/>
        </w:rPr>
        <w:t xml:space="preserve">1. Release Strategy &amp; Phasing Model</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platform follows a phased release model. Phase 1 (MVP) targets India's competitive exam preparation market — the largest addressable segment — with a focused feature set that delivers clear, differentiated value. Subsequent phases expand the product and market without destabilising what was launched.</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 Phase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600"/>
        <w:gridCol w:w="1200"/>
        <w:gridCol w:w="2560"/>
        <w:gridCol w:w="1700"/>
      </w:tblGrid>
      <w:tr>
        <w:tc>
          <w:tcPr>
            <w:tcW w:type="dxa" w:w="7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Phase</w:t>
            </w:r>
          </w:p>
        </w:tc>
        <w:tc>
          <w:tcPr>
            <w:tcW w:type="dxa" w:w="1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Name</w:t>
            </w:r>
          </w:p>
        </w:tc>
        <w:tc>
          <w:tcPr>
            <w:tcW w:type="dxa" w:w="1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Timeline</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Market</w:t>
            </w:r>
          </w:p>
        </w:tc>
        <w:tc>
          <w:tcPr>
            <w:tcW w:type="dxa" w:w="2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Goal</w:t>
            </w:r>
          </w:p>
        </w:tc>
        <w:tc>
          <w:tcPr>
            <w:tcW w:type="dxa" w:w="17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Revenue model</w:t>
            </w:r>
          </w:p>
        </w:tc>
      </w:tr>
      <w:tr>
        <w:tc>
          <w:tcPr>
            <w:tcW w:type="dxa" w:w="7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1E293B"/>
                <w:sz w:val="17"/>
                <w:szCs w:val="17"/>
              </w:rPr>
              <w:t xml:space="preserve">Ph 0</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Foundation</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Weeks 1–2</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Internal</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0 complete. Platform ready for feature development.</w:t>
            </w:r>
          </w:p>
        </w:tc>
        <w:tc>
          <w:tcPr>
            <w:tcW w:type="dxa" w:w="17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None — pre-launch</w:t>
            </w:r>
          </w:p>
        </w:tc>
      </w:tr>
      <w:tr>
        <w:tc>
          <w:tcPr>
            <w:tcW w:type="dxa" w:w="7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D3461"/>
                <w:sz w:val="17"/>
                <w:szCs w:val="17"/>
              </w:rPr>
              <w:t xml:space="preserve">Ph 1a</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Closed Beta</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Weeks 3–8</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India (invite only)</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Validate core loop with 100–500 invited students. Collect feedback. Fix critical issues.</w:t>
            </w:r>
          </w:p>
        </w:tc>
        <w:tc>
          <w:tcPr>
            <w:tcW w:type="dxa" w:w="17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None — free during beta</w:t>
            </w:r>
          </w:p>
        </w:tc>
      </w:tr>
      <w:tr>
        <w:tc>
          <w:tcPr>
            <w:tcW w:type="dxa" w:w="7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F4C75"/>
                <w:sz w:val="17"/>
                <w:szCs w:val="17"/>
              </w:rPr>
              <w:t xml:space="preserve">Ph 1b</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Soft Launch</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Week 9–10</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India (limited public)</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Open registration with friction (invite code or waitlist). Validate payment flows with real users.</w:t>
            </w:r>
          </w:p>
        </w:tc>
        <w:tc>
          <w:tcPr>
            <w:tcW w:type="dxa" w:w="17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Freemium + Premium subscriptions</w:t>
            </w:r>
          </w:p>
        </w:tc>
      </w:tr>
      <w:tr>
        <w:tc>
          <w:tcPr>
            <w:tcW w:type="dxa" w:w="7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565C0"/>
                <w:sz w:val="17"/>
                <w:szCs w:val="17"/>
              </w:rPr>
              <w:t xml:space="preserve">Ph 1c</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Full Launch</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Week 11+</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India (public)</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Remove registration friction. Full marketing. App Store + Play Store public listing.</w:t>
            </w:r>
          </w:p>
        </w:tc>
        <w:tc>
          <w:tcPr>
            <w:tcW w:type="dxa" w:w="17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Freemium + Premium + Institution licences</w:t>
            </w:r>
          </w:p>
        </w:tc>
      </w:tr>
      <w:tr>
        <w:tc>
          <w:tcPr>
            <w:tcW w:type="dxa" w:w="7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14532D"/>
                <w:sz w:val="17"/>
                <w:szCs w:val="17"/>
              </w:rPr>
              <w:t xml:space="preserve">Ph 2</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Global Expansion</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Q4 2026</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India + Global</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English-only international markets. Skill-based courses. Global payment methods.</w:t>
            </w:r>
          </w:p>
        </w:tc>
        <w:tc>
          <w:tcPr>
            <w:tcW w:type="dxa" w:w="17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Ph 1c + international subscriptions</w:t>
            </w:r>
          </w:p>
        </w:tc>
      </w:tr>
      <w:tr>
        <w:tc>
          <w:tcPr>
            <w:tcW w:type="dxa" w:w="7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3B0764"/>
                <w:sz w:val="17"/>
                <w:szCs w:val="17"/>
              </w:rPr>
              <w:t xml:space="preserve">Ph 3</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Platform Evolution</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2027</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Global</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B2B API, live tutor sessions, content marketplace, advanced institution analytics.</w:t>
            </w:r>
          </w:p>
        </w:tc>
        <w:tc>
          <w:tcPr>
            <w:tcW w:type="dxa" w:w="17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Ph 2 + B2B licence + marketplace commission</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 Why This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Decision</w:t>
            </w:r>
          </w:p>
        </w:tc>
        <w:tc>
          <w:tcPr>
            <w:tcW w:type="dxa" w:w="63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Rationale</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Closed beta before public launch</w:t>
            </w:r>
          </w:p>
        </w:tc>
        <w:tc>
          <w:tcPr>
            <w:tcW w:type="dxa" w:w="6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Real students using a product behave differently from QA testers. Closed beta with 200 invited students surfaces bugs that no test suite finds — particularly in the quiz engine, adaptive algorithm, and payment flow.</w:t>
            </w:r>
          </w:p>
        </w:tc>
      </w:tr>
      <w:tr>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Soft launch with friction before full launch</w:t>
            </w:r>
          </w:p>
        </w:tc>
        <w:tc>
          <w:tcPr>
            <w:tcW w:type="dxa" w:w="6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Soft launch allows payment flows, support processes, and infrastructure autoscaling to be validated under real (but controlled) load before the full marketing push. A billing bug found by 50 beta users costs far less than one found by 5,000.</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India only for Phase 1</w:t>
            </w:r>
          </w:p>
        </w:tc>
        <w:tc>
          <w:tcPr>
            <w:tcW w:type="dxa" w:w="6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India has the world's largest competitive exam preparation market (NEET, JEE, UPSC). Extreme focus on one market produces a better product for that market. Global expansion with a product tuned for India is faster than building a generic global product from the start.</w:t>
            </w:r>
          </w:p>
        </w:tc>
      </w:tr>
      <w:tr>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live tutor sessions in Phase 1</w:t>
            </w:r>
          </w:p>
        </w:tc>
        <w:tc>
          <w:tcPr>
            <w:tcW w:type="dxa" w:w="6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Live sessions require real-time infrastructure (WebRTC), creator scheduling, and quality moderation that would consume 40% of development capacity. The adaptive quiz engine is a stronger differentiator and delivers more value per SP invested.</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Freemium before institution-first</w:t>
            </w:r>
          </w:p>
        </w:tc>
        <w:tc>
          <w:tcPr>
            <w:tcW w:type="dxa" w:w="6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Institution sales have long cycles (procurement, IT review, budget approval). Building freemium first creates a user base that validates product-market fit and generates pull-through demand from institutions whose students are already using the platform personally.</w:t>
            </w:r>
          </w:p>
        </w:tc>
      </w:tr>
    </w:tbl>
    <w:p>
      <w:r>
        <w:br w:type="page"/>
      </w:r>
    </w:p>
    <w:p>
      <w:pPr>
        <w:pStyle w:val="Heading1"/>
        <w:spacing w:after="140" w:before="380"/>
      </w:pPr>
      <w:r>
        <w:rPr>
          <w:rFonts w:ascii="Arial" w:cs="Arial" w:eastAsia="Arial" w:hAnsi="Arial"/>
          <w:b/>
          <w:bCs/>
          <w:color w:val="0A1628"/>
          <w:sz w:val="20"/>
          <w:szCs w:val="20"/>
        </w:rPr>
        <w:t xml:space="preserve">2. Master Release Timeline</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4"/>
              <w:left w:val="single" w:color="0A1628" w:sz="14"/>
              <w:bottom w:val="single" w:color="0A1628" w:sz="14"/>
              <w:right w:val="single" w:color="0A1628" w:sz="14"/>
            </w:tcBorders>
            <w:shd w:fill="F1F5F9" w:val="clear"/>
            <w:tcMar>
              <w:top w:type="dxa" w:w="100"/>
              <w:left w:type="dxa" w:w="140"/>
              <w:bottom w:type="dxa" w:w="100"/>
              <w:right w:type="dxa" w:w="140"/>
            </w:tcMar>
          </w:tcPr>
          <w:p>
            <w:pPr>
              <w:spacing w:after="10" w:before="10"/>
            </w:pPr>
            <w:r>
              <w:rPr>
                <w:rFonts w:ascii="Courier New" w:cs="Courier New" w:eastAsia="Courier New" w:hAnsi="Courier New"/>
                <w:color w:val="1E3A5F"/>
                <w:sz w:val="17"/>
                <w:szCs w:val="17"/>
              </w:rPr>
              <w:t xml:space="preserve">WEEK     │ 1  │ 2  │ 3  │ 4  │ 5  │ 6  │ 7  │ 8  │ 9  │ 10 │ 11 │ 12+</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Sprint   │◄──Sprint 0─►│◄──Sprint 1─►│◄──Sprint 2─►│◄──Sprint 3─►│◄Sp4►│</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Eng work │ Foundation  │ Auth+Quiz   │ Analytics+$ │ Community+  │Final│</w:t>
            </w:r>
          </w:p>
          <w:p>
            <w:pPr>
              <w:spacing w:after="10" w:before="10"/>
            </w:pPr>
            <w:r>
              <w:rPr>
                <w:rFonts w:ascii="Courier New" w:cs="Courier New" w:eastAsia="Courier New" w:hAnsi="Courier New"/>
                <w:color w:val="1E3A5F"/>
                <w:sz w:val="17"/>
                <w:szCs w:val="17"/>
              </w:rPr>
              <w:t xml:space="preserve">         │ IaC+CI/CD   │ Core flows  │ Payments    │ Moderation  │Stab.│</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QA       │ Setup       │ Auth tests  │ E2E suite   │ Full regr.  │ UAT │</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Security │             │ SAST/secret │ Dep. audit  │ DAST/ZAP    │ PEN │</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Design   │S1 designs   │ S2 designs  │ S3 designs  │ S4 designs  │Polsh│</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Legal    │             │             │  ToS/PP     │ DPA review  │Sign │</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Mileston.│  ▲ Infra up │▲ MVP loop   │▲ Payments   │▲ Full platf │▲    │</w:t>
            </w:r>
          </w:p>
          <w:p>
            <w:pPr>
              <w:spacing w:after="10" w:before="10"/>
            </w:pPr>
            <w:r>
              <w:rPr>
                <w:rFonts w:ascii="Courier New" w:cs="Courier New" w:eastAsia="Courier New" w:hAnsi="Courier New"/>
                <w:color w:val="1E3A5F"/>
                <w:sz w:val="17"/>
                <w:szCs w:val="17"/>
              </w:rPr>
              <w:t xml:space="preserve">         │  ▲ CI/CD    │  working    │  live       │  complete   │BETA │</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WEEK     │ 11 │ 12 │ 13 │ 14+ │</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Ph 1a    │CLOSED BETA (100-500 students, invite only)         │</w:t>
            </w:r>
          </w:p>
          <w:p>
            <w:pPr>
              <w:spacing w:after="10" w:before="10"/>
            </w:pPr>
            <w:r>
              <w:rPr>
                <w:rFonts w:ascii="Courier New" w:cs="Courier New" w:eastAsia="Courier New" w:hAnsi="Courier New"/>
                <w:color w:val="1E3A5F"/>
                <w:sz w:val="17"/>
                <w:szCs w:val="17"/>
              </w:rPr>
              <w:t xml:space="preserve">Ph 1b    │         │SOFT LAUNCH (waitlist open, payments live)│</w:t>
            </w:r>
          </w:p>
          <w:p>
            <w:pPr>
              <w:spacing w:after="10" w:before="10"/>
            </w:pPr>
            <w:r>
              <w:rPr>
                <w:rFonts w:ascii="Courier New" w:cs="Courier New" w:eastAsia="Courier New" w:hAnsi="Courier New"/>
                <w:color w:val="1E3A5F"/>
                <w:sz w:val="17"/>
                <w:szCs w:val="17"/>
              </w:rPr>
              <w:t xml:space="preserve">Ph 1c    │                   │ FULL PUBLIC LAUNCH             │</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2.1 Key Milestones &amp; Dates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2400"/>
        <w:gridCol w:w="1160"/>
      </w:tblGrid>
      <w:tr>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Milestone</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Target date</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Owner</w:t>
            </w:r>
          </w:p>
        </w:tc>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Hard dependency</w:t>
            </w:r>
          </w:p>
        </w:tc>
        <w:tc>
          <w:tcPr>
            <w:tcW w:type="dxa" w:w="11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Status</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1E293B"/>
                <w:sz w:val="17"/>
                <w:szCs w:val="17"/>
              </w:rPr>
              <w:t xml:space="preserve">M0 — Sprint 0 complete</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End Week 2</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DevOps</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89 SP technical tasks done</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D3461"/>
                <w:sz w:val="17"/>
                <w:szCs w:val="17"/>
              </w:rPr>
              <w:t xml:space="preserve">M1 — MVP loop working</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End Week 4</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Engineering</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Auth + Quiz + basic results all functional</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F4C75"/>
                <w:sz w:val="17"/>
                <w:szCs w:val="17"/>
              </w:rPr>
              <w:t xml:space="preserve">M2 — Payments live</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End Week 6</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Backend</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Stripe integration + premium gating</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565C0"/>
                <w:sz w:val="17"/>
                <w:szCs w:val="17"/>
              </w:rPr>
              <w:t xml:space="preserve">M3 — Full platform</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End Week 8</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Engineering</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P0 stories Done. Community + Moderation</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7"/>
                <w:szCs w:val="17"/>
              </w:rPr>
              <w:t xml:space="preserve">M4 — Load test pass</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Week 9 Day 3</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 DevOps</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500 VU k6 test, all critical paths</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7"/>
                <w:szCs w:val="17"/>
              </w:rPr>
              <w:t xml:space="preserve">M5 — Pen test complete</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Week 9 Day 5</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Security</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External firm. 0 CRITICAL findings</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3B0764"/>
                <w:sz w:val="17"/>
                <w:szCs w:val="17"/>
              </w:rPr>
              <w:t xml:space="preserve">M6 — App Store approved</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Week 10 Day 3</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Mobile</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Apple + Google review (7–10 day SLA)</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7"/>
                <w:szCs w:val="17"/>
              </w:rPr>
              <w:t xml:space="preserve">M7 — Legal sign-off</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Week 10 Day 3</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Legal</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ToS, Privacy Policy, DPAs signed</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A1628"/>
                <w:sz w:val="17"/>
                <w:szCs w:val="17"/>
              </w:rPr>
              <w:t xml:space="preserve">M8 — Go/No-Go decision</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Week 10 Day 4</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 + Eng Lead</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18 gate criteria evaluated</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D3461"/>
                <w:sz w:val="17"/>
                <w:szCs w:val="17"/>
              </w:rPr>
              <w:t xml:space="preserve">M9 — Closed beta launch</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Week 11</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200 invite codes sent to target students</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F4C75"/>
                <w:sz w:val="17"/>
                <w:szCs w:val="17"/>
              </w:rPr>
              <w:t xml:space="preserve">M10 — Soft launch</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Week 13</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 + Marketing</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Waitlist opens. Payments live.</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565C0"/>
                <w:sz w:val="17"/>
                <w:szCs w:val="17"/>
              </w:rPr>
              <w:t xml:space="preserve">M11 — Full public launch</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Week 15</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App Store public. Marketing campaigns.</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r>
    </w:tbl>
    <w:p>
      <w:r>
        <w:br w:type="page"/>
      </w:r>
    </w:p>
    <w:p>
      <w:pPr>
        <w:pStyle w:val="Heading1"/>
        <w:spacing w:after="140" w:before="380"/>
      </w:pPr>
      <w:r>
        <w:rPr>
          <w:rFonts w:ascii="Arial" w:cs="Arial" w:eastAsia="Arial" w:hAnsi="Arial"/>
          <w:b/>
          <w:bCs/>
          <w:color w:val="0A1628"/>
          <w:sz w:val="20"/>
          <w:szCs w:val="20"/>
        </w:rPr>
        <w:t xml:space="preserve">3. MVP Feature Boundary — What Is In Phase 1</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MVP is the smallest feature set that delivers a complete, monetisable platform. A student can arrive as a guest, take a free diagnostic, register, select their exam, study approved content, take adaptive quizzes, see their readiness score, and upgrade to premium. A creator can upload content that passes moderation. An admin can manage the platform.</w:t>
      </w:r>
    </w:p>
    <w:p>
      <w:pPr>
        <w:spacing w:after="0" w:before="60"/>
      </w:pPr>
      <w:r>
        <w:rPr>
          <w:rFonts w:ascii="Arial" w:cs="Arial" w:eastAsia="Arial" w:hAnsi="Arial"/>
          <w:sz w:val="20"/>
          <w:szCs w:val="20"/>
        </w:rPr>
        <w:t xml:space="preserve"/>
      </w:r>
    </w:p>
    <w:p>
      <w:pPr>
        <w:shd w:fill="7F1D1D" w:val="clear"/>
        <w:spacing w:after="120" w:before="280"/>
      </w:pPr>
      <w:r>
        <w:rPr>
          <w:rFonts w:ascii="Arial" w:cs="Arial" w:eastAsia="Arial" w:hAnsi="Arial"/>
          <w:b/>
          <w:bCs/>
          <w:color w:val="FFFFFF"/>
          <w:sz w:val="22"/>
          <w:szCs w:val="22"/>
        </w:rPr>
        <w:t xml:space="preserve">  Tier 1 — Must Launch (P0 — No exceptions)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000"/>
        <w:gridCol w:w="51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Feature</w:t>
            </w:r>
          </w:p>
        </w:tc>
        <w:tc>
          <w:tcPr>
            <w:tcW w:type="dxa" w:w="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Epic</w:t>
            </w:r>
          </w:p>
        </w:tc>
        <w:tc>
          <w:tcPr>
            <w:tcW w:type="dxa" w:w="1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Stories</w:t>
            </w:r>
          </w:p>
        </w:tc>
        <w:tc>
          <w:tcPr>
            <w:tcW w:type="dxa" w:w="51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Why it must be in MVP</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Guest screening test (no auth)</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EPIC-01</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STU-REQ-00A–H</w:t>
            </w:r>
          </w:p>
        </w:tc>
        <w:tc>
          <w:tcPr>
            <w:tcW w:type="dxa" w:w="5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Top-of-funnel acquisition. Without a free, zero-friction diagnostic, marketing spend has nothing to convert to. This is the entry point.</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Email + password registration</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EPIC-02</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STU-REQ-01–11</w:t>
            </w:r>
          </w:p>
        </w:tc>
        <w:tc>
          <w:tcPr>
            <w:tcW w:type="dxa" w:w="5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users without registration. Includes OTP, password reset, account lockout, and ToS acceptance. Platform cannot function without this.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Google Sign-In (OAuth 2.0)</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EPIC-02</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STU-REQ-02</w:t>
            </w:r>
          </w:p>
        </w:tc>
        <w:tc>
          <w:tcPr>
            <w:tcW w:type="dxa" w:w="5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60%+ of new app sign-ups in India use Google. Excluding it would increase drop-off at registration by an estimated 30–40%.</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Exam selection gate (onboarding)</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EPIC-03</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STU-REQ-12,13,18</w:t>
            </w:r>
          </w:p>
        </w:tc>
        <w:tc>
          <w:tcPr>
            <w:tcW w:type="dxa" w:w="5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personalisation, recommendations, and analytics are scoped to an exam. Without exam selection, nothing else is personalised. Server-side gate.</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Content catalogue (browse + search)</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EPIC-04</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STU-REQ-24–27,30</w:t>
            </w:r>
          </w:p>
        </w:tc>
        <w:tc>
          <w:tcPr>
            <w:tcW w:type="dxa" w:w="5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Students need to find content. Without a catalogue, the platform is an empty quiz generator with no study structure.</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PRACTICE quiz mode (topic picker)</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EPIC-05</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STU-REQ-31,34–37,39</w:t>
            </w:r>
          </w:p>
        </w:tc>
        <w:tc>
          <w:tcPr>
            <w:tcW w:type="dxa" w:w="5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Core product loop. Student selects topic → takes quiz → sees results. Without this, there is no platform.</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ADAPTIVE quiz mode</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EPIC-05</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STU-REQ-32</w:t>
            </w:r>
          </w:p>
        </w:tc>
        <w:tc>
          <w:tcPr>
            <w:tcW w:type="dxa" w:w="5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Primary premium differentiator. Adaptive difficulty is why students pay. Must launch with premium.</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MOCK test mode (full exam simulation)</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EPIC-05</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STU-REQ-33,35</w:t>
            </w:r>
          </w:p>
        </w:tc>
        <w:tc>
          <w:tcPr>
            <w:tcW w:type="dxa" w:w="5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Second premium differentiator. Full exam simulation builds confidence. High-value feature that drives upgrade decisions.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Quiz results + question review</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EPIC-05</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STU-REQ-37,38,39</w:t>
            </w:r>
          </w:p>
        </w:tc>
        <w:tc>
          <w:tcPr>
            <w:tcW w:type="dxa" w:w="5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Without results, the quiz loop has no feedback. Students need to understand what they got wrong and why.</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Analytics dashboard (readiness score)</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EPIC-06</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STU-REQ-45,46,48,50</w:t>
            </w:r>
          </w:p>
        </w:tc>
        <w:tc>
          <w:tcPr>
            <w:tcW w:type="dxa" w:w="5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Readiness score is the core product promise. Free users see it blurred — this creates the upgrade incentive.</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Topic strength map</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EPIC-06</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STU-REQ-51,52,53</w:t>
            </w:r>
          </w:p>
        </w:tc>
        <w:tc>
          <w:tcPr>
            <w:tcW w:type="dxa" w:w="5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Premium feature. Tells students exactly where to study. Strongest individual upgrade driver.</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Predicted readiness by exam day</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EPIC-06</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STU-REQ-47</w:t>
            </w:r>
          </w:p>
        </w:tc>
        <w:tc>
          <w:tcPr>
            <w:tcW w:type="dxa" w:w="5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Premium feature. Exam countdown + prediction = emotional hook for serious students.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Premium subscription + payment</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Payment</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Payment-01–04</w:t>
            </w:r>
          </w:p>
        </w:tc>
        <w:tc>
          <w:tcPr>
            <w:tcW w:type="dxa" w:w="5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Without payments, there is no revenue. Stripe integration, webhook handling, and premium gating must all work.</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Freemium gate (upgrade prompts)</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EPIC-04</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STU-REQ-30</w:t>
            </w:r>
          </w:p>
        </w:tc>
        <w:tc>
          <w:tcPr>
            <w:tcW w:type="dxa" w:w="5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Free tier shows catalogue without premium content. Upgrade prompts are conversion touchpoints throughout the app.</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Question creation + bulk upload</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EPIC-08</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EXP-REQ-10,11,12</w:t>
            </w:r>
          </w:p>
        </w:tc>
        <w:tc>
          <w:tcPr>
            <w:tcW w:type="dxa" w:w="5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Without creator tools, there are no questions. No questions = no quizzes. Content pipeline is existential.</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Content peer review</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EPIC-08</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EXP-REQ-05,13</w:t>
            </w:r>
          </w:p>
        </w:tc>
        <w:tc>
          <w:tcPr>
            <w:tcW w:type="dxa" w:w="5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Quality control on creator-submitted questions. Without this, the quiz bank contains unreviewed content.</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Course creation + moderation</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EPIC-08</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EXP-REQ-06–08 + MOD-REQ-07</w:t>
            </w:r>
          </w:p>
        </w:tc>
        <w:tc>
          <w:tcPr>
            <w:tcW w:type="dxa" w:w="5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Courses are the structural unit of the catalogue. Moderators must approve before students see them.</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Expert doubt answering</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EPIC-08</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EXP-REQ-14</w:t>
            </w:r>
          </w:p>
        </w:tc>
        <w:tc>
          <w:tcPr>
            <w:tcW w:type="dxa" w:w="5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Doubt resolution is a key retention driver. Students stay on platforms where their questions get answered.</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Full moderation system</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EPIC-09</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MOD-REQ-01–12</w:t>
            </w:r>
          </w:p>
        </w:tc>
        <w:tc>
          <w:tcPr>
            <w:tcW w:type="dxa" w:w="5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Content quality and community safety are non-negotiable for launch. Without moderation, illegal or harmful content could appear.</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Institution creation + management</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EPIC-10</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ADM-REQ-09,10</w:t>
            </w:r>
          </w:p>
        </w:tc>
        <w:tc>
          <w:tcPr>
            <w:tcW w:type="dxa" w:w="5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Institution licence is the B2B revenue stream. Launch with at least one institution partner pre-signed.</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Teacher assignment workflow</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EPIC-08</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EXP-REQ-16,17,18</w:t>
            </w:r>
          </w:p>
        </w:tc>
        <w:tc>
          <w:tcPr>
            <w:tcW w:type="dxa" w:w="5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Teachers need to assign content and track student progress. Without this, institution value proposition is incomplete.</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User management + suspension/ban</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EPIC-10</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ADM-REQ-03,04,08</w:t>
            </w:r>
          </w:p>
        </w:tc>
        <w:tc>
          <w:tcPr>
            <w:tcW w:type="dxa" w:w="5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Safety and compliance. Admin must be able to take enforcement action on Day 1.</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Audit log (immutable)</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EPIC-10</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ADM-REQ-19</w:t>
            </w:r>
          </w:p>
        </w:tc>
        <w:tc>
          <w:tcPr>
            <w:tcW w:type="dxa" w:w="5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Legal compliance (DPDP Act). Every admin action must be logged. Non-negotiable for regulatory readiness.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Exam syllabus configuration</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EPIC-10</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ADM-REQ-15,16</w:t>
            </w:r>
          </w:p>
        </w:tc>
        <w:tc>
          <w:tcPr>
            <w:tcW w:type="dxa" w:w="5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Admin must configure NEET, JEE, UPSC syllabus structure before any quiz, catalogue, or analytics works.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Refund processing</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EPIC-10</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ADM-REQ-14</w:t>
            </w:r>
          </w:p>
        </w:tc>
        <w:tc>
          <w:tcPr>
            <w:tcW w:type="dxa" w:w="5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Stripe refunds. Consumer protection law requires refund capability. Cannot launch without it.</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KPI dashboard (admin)</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EPIC-10</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ADM-REQ-01,02</w:t>
            </w:r>
          </w:p>
        </w:tc>
        <w:tc>
          <w:tcPr>
            <w:tcW w:type="dxa" w:w="5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Operations team needs visibility from Day 1. Launch without monitoring = flying blind.</w:t>
            </w:r>
          </w:p>
        </w:tc>
      </w:tr>
    </w:tbl>
    <w:p>
      <w:pPr>
        <w:spacing w:after="0" w:before="60"/>
      </w:pPr>
      <w:r>
        <w:rPr>
          <w:rFonts w:ascii="Arial" w:cs="Arial" w:eastAsia="Arial" w:hAnsi="Arial"/>
          <w:sz w:val="20"/>
          <w:szCs w:val="20"/>
        </w:rPr>
        <w:t xml:space="preserve"/>
      </w:r>
    </w:p>
    <w:p>
      <w:pPr>
        <w:shd w:fill="78350F" w:val="clear"/>
        <w:spacing w:after="120" w:before="280"/>
      </w:pPr>
      <w:r>
        <w:rPr>
          <w:rFonts w:ascii="Arial" w:cs="Arial" w:eastAsia="Arial" w:hAnsi="Arial"/>
          <w:b/>
          <w:bCs/>
          <w:color w:val="FFFFFF"/>
          <w:sz w:val="22"/>
          <w:szCs w:val="22"/>
        </w:rPr>
        <w:t xml:space="preserve">  Tier 2 — Launch With (P1 — Strong preference to include, can slip one sprint)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000"/>
        <w:gridCol w:w="51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Feature</w:t>
            </w:r>
          </w:p>
        </w:tc>
        <w:tc>
          <w:tcPr>
            <w:tcW w:type="dxa" w:w="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Epic</w:t>
            </w:r>
          </w:p>
        </w:tc>
        <w:tc>
          <w:tcPr>
            <w:tcW w:type="dxa" w:w="1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Stories</w:t>
            </w:r>
          </w:p>
        </w:tc>
        <w:tc>
          <w:tcPr>
            <w:tcW w:type="dxa" w:w="51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Impact if excluded</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Home feed (personalised cards)</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EPIC-04</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STU-REQ-21–23</w:t>
            </w:r>
          </w:p>
        </w:tc>
        <w:tc>
          <w:tcPr>
            <w:tcW w:type="dxa" w:w="5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Without personalised home, the app opens to a generic catalogue. Continue-learning card is a strong re-engagement mechanism.</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Score history chart (7D/30D/90D)</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EPIC-06</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STU-REQ-46</w:t>
            </w:r>
          </w:p>
        </w:tc>
        <w:tc>
          <w:tcPr>
            <w:tcW w:type="dxa" w:w="5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Retention. Students need to see their progress trend to stay motivated. Single score with no history has lower stickiness.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Study streak + milestones</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EPIC-06</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STU-REQ-50</w:t>
            </w:r>
          </w:p>
        </w:tc>
        <w:tc>
          <w:tcPr>
            <w:tcW w:type="dxa" w:w="5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Gamification. Streaks are one of the most proven daily-active-user drivers. Losing a streak motivates return visits.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Shareable progress link</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EPIC-06</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STU-REQ-54</w:t>
            </w:r>
          </w:p>
        </w:tc>
        <w:tc>
          <w:tcPr>
            <w:tcW w:type="dxa" w:w="5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Viral loop. Students sharing results with peers is a free acquisition channel. Medium effort, high referral value.</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Bookmarks</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EPIC-04</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STU-REQ-28,29</w:t>
            </w:r>
          </w:p>
        </w:tc>
        <w:tc>
          <w:tcPr>
            <w:tcW w:type="dxa" w:w="5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Convenience. Students save courses and topics they want to return to. Reduces bounce from catalogue browsing.</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Community discussion threads</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EPIC-05</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STU-REQ-41,42</w:t>
            </w:r>
          </w:p>
        </w:tc>
        <w:tc>
          <w:tcPr>
            <w:tcW w:type="dxa" w:w="5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Community engagement increases session length and retention. Students helping students reduces support burden.</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Leaderboard (global + institution)</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EPIC-05</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STU-REQ-43</w:t>
            </w:r>
          </w:p>
        </w:tc>
        <w:tc>
          <w:tcPr>
            <w:tcW w:type="dxa" w:w="5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Competition drives engagement, especially in Indian exam culture. Students are motivated by rankings.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Notification preferences</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EPIC-03</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STU-REQ-20</w:t>
            </w:r>
          </w:p>
        </w:tc>
        <w:tc>
          <w:tcPr>
            <w:tcW w:type="dxa" w:w="5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Without preferences, all notifications are sent. Students who receive unwanted notifications uninstall. Preferences reduce churn.</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Language preference (EN/HI)</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EPIC-03</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STU-REQ-14,15</w:t>
            </w:r>
          </w:p>
        </w:tc>
        <w:tc>
          <w:tcPr>
            <w:tcW w:type="dxa" w:w="5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Hindi is spoken by 530M people in India. Hindi UI expands addressable market by an estimated 40–60% for NEET/JEE.</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Target date + countdown</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EPIC-03</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STU-REQ-15</w:t>
            </w:r>
          </w:p>
        </w:tc>
        <w:tc>
          <w:tcPr>
            <w:tcW w:type="dxa" w:w="5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Powers the prediction feature and exam countdown. Without target date, prediction and countdown don't show.</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Assignment reminders</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EPIC-08</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EXP-REQ-17b</w:t>
            </w:r>
          </w:p>
        </w:tc>
        <w:tc>
          <w:tcPr>
            <w:tcW w:type="dxa" w:w="5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Institutions need to nudge inactive students. Without reminders, assignment completion rates are lower.</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Creator dashboard</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EPIC-08</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EXP-REQ-04</w:t>
            </w:r>
          </w:p>
        </w:tc>
        <w:tc>
          <w:tcPr>
            <w:tcW w:type="dxa" w:w="5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Creators need visibility on their content status. Without a dashboard, they have no feedback loop on their submissions.</w:t>
            </w:r>
          </w:p>
        </w:tc>
      </w:tr>
    </w:tbl>
    <w:p>
      <w:r>
        <w:br w:type="page"/>
      </w:r>
    </w:p>
    <w:p>
      <w:pPr>
        <w:pStyle w:val="Heading1"/>
        <w:spacing w:after="140" w:before="380"/>
      </w:pPr>
      <w:r>
        <w:rPr>
          <w:rFonts w:ascii="Arial" w:cs="Arial" w:eastAsia="Arial" w:hAnsi="Arial"/>
          <w:b/>
          <w:bCs/>
          <w:color w:val="0A1628"/>
          <w:sz w:val="20"/>
          <w:szCs w:val="20"/>
        </w:rPr>
        <w:t xml:space="preserve">4. Explicit Out-of-Scope Decisions — What Is NOT in Phase 1</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Every out-of-scope decision is explicit and documented with a rationale. 'Not in Phase 1' does not mean 'never' — it means the feature is acknowledged, valued, and intentionally deferred. No feature is excluded because it was forgotten.</w:t>
      </w:r>
    </w:p>
    <w:p>
      <w:pPr>
        <w:spacing w:after="0" w:before="60"/>
      </w:pPr>
      <w:r>
        <w:rPr>
          <w:rFonts w:ascii="Arial" w:cs="Arial" w:eastAsia="Arial" w:hAnsi="Arial"/>
          <w:sz w:val="20"/>
          <w:szCs w:val="20"/>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4200"/>
        <w:gridCol w:w="14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Feature / Capability</w:t>
            </w:r>
          </w:p>
        </w:tc>
        <w:tc>
          <w:tcPr>
            <w:tcW w:type="dxa" w:w="9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Phase 1 scope</w:t>
            </w:r>
          </w:p>
        </w:tc>
        <w:tc>
          <w:tcPr>
            <w:tcW w:type="dxa" w:w="4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Reason for exclusion</w:t>
            </w:r>
          </w:p>
        </w:tc>
        <w:tc>
          <w:tcPr>
            <w:tcW w:type="dxa" w:w="14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Target phase</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RTL layout (Arabic, Urdu)</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OUT</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RTL requires a full parallel design pass and locale-specific content. Phase 1 is English + Hindi only. Arabic is the top Phase 2 expansion target (GCC market).</w:t>
            </w:r>
          </w:p>
        </w:tc>
        <w:tc>
          <w:tcPr>
            <w:tcW w:type="dxa" w:w="14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6"/>
                <w:szCs w:val="16"/>
              </w:rPr>
              <w:t xml:space="preserve">→ P2</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Arabic / GCC market</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OUT</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Requires RTL, Arabic content, regional payment methods (STC Pay, mada), and local entity registration. Full Phase 2 program.</w:t>
            </w:r>
          </w:p>
        </w:tc>
        <w:tc>
          <w:tcPr>
            <w:tcW w:type="dxa" w:w="14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6"/>
                <w:szCs w:val="16"/>
              </w:rPr>
              <w:t xml:space="preserve">→ P2</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Global payment methods (UPI, NetBanking for international)</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OUT</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Stripe handles cards globally. UPI is India-only and already included. International payment methods (PayPal, local wallets) are Phase 2.</w:t>
            </w:r>
          </w:p>
        </w:tc>
        <w:tc>
          <w:tcPr>
            <w:tcW w:type="dxa" w:w="14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6"/>
                <w:szCs w:val="16"/>
              </w:rPr>
              <w:t xml:space="preserve">→ P2</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Live tutor sessions (1:1 or group)</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OUT</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Real-time video requires WebRTC infrastructure (Janus/Mediasoup SFU), creator scheduling, session recording, and a marketplace for tutor bookings. 40%+ of Phase 1 dev capacity to do properly.</w:t>
            </w:r>
          </w:p>
        </w:tc>
        <w:tc>
          <w:tcPr>
            <w:tcW w:type="dxa" w:w="14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6"/>
                <w:szCs w:val="16"/>
              </w:rPr>
              <w:t xml:space="preserve">→ P2</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Native video content (course videos)</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OUT</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Video hosting, transcoding, CDN delivery, and mobile player require significant infrastructure. Text + quiz-based courses are the Phase 1 format. Video is Phase 2.</w:t>
            </w:r>
          </w:p>
        </w:tc>
        <w:tc>
          <w:tcPr>
            <w:tcW w:type="dxa" w:w="14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6"/>
                <w:szCs w:val="16"/>
              </w:rPr>
              <w:t xml:space="preserve">→ P2</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Content marketplace (buy/sell individual courses)</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OUT</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Marketplace requires creator payment splits, dispute resolution, and marketplace regulation. Phase 1 is subscription-only. Marketplace is Phase 3.</w:t>
            </w:r>
          </w:p>
        </w:tc>
        <w:tc>
          <w:tcPr>
            <w:tcW w:type="dxa" w:w="14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3B0764"/>
                <w:sz w:val="16"/>
                <w:szCs w:val="16"/>
              </w:rPr>
              <w:t xml:space="preserve">→ P3</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B2B API (third-party quiz engine integration)</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OUT</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B2B API requires API key management, rate limiting per tenant, SLA guarantees, and developer documentation. Phase 3 revenue stream.</w:t>
            </w:r>
          </w:p>
        </w:tc>
        <w:tc>
          <w:tcPr>
            <w:tcW w:type="dxa" w:w="14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3B0764"/>
                <w:sz w:val="16"/>
                <w:szCs w:val="16"/>
              </w:rPr>
              <w:t xml:space="preserve">→ P3</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AI chat tutor (conversational)</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OUT</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Conversational AI tutor requires RAG pipeline fine-tuning on exam content, safety guardrails for students, and significant LLM API cost at scale. Phase 2 exploration.</w:t>
            </w:r>
          </w:p>
        </w:tc>
        <w:tc>
          <w:tcPr>
            <w:tcW w:type="dxa" w:w="14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6"/>
                <w:szCs w:val="16"/>
              </w:rPr>
              <w:t xml:space="preserve">→ P2</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Social login: Facebook, LinkedIn</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OUT</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Google + Apple cover 90%+ of social login demand. Facebook login is declining in India. LinkedIn is B2B. Engineering cost not justified for Phase 1.</w:t>
            </w:r>
          </w:p>
        </w:tc>
        <w:tc>
          <w:tcPr>
            <w:tcW w:type="dxa" w:w="14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6"/>
                <w:szCs w:val="16"/>
              </w:rPr>
              <w:t xml:space="preserve">→ P2</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Offline mode (quiz without internet)</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OUT</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PRD explicitly excludes offline support. Requires content caching strategy, sync logic, and conflict resolution. Not in scope for any current phase.</w:t>
            </w:r>
          </w:p>
        </w:tc>
        <w:tc>
          <w:tcPr>
            <w:tcW w:type="dxa" w:w="14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F172A"/>
                <w:sz w:val="16"/>
                <w:szCs w:val="16"/>
              </w:rPr>
              <w:t xml:space="preserve">Never</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iPad / tablet optimised layout</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OUT</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PRD scope: portrait-only on phone. iPad is a low-priority device for exam prep (students study on phone). Tablet layout is Phase 2.</w:t>
            </w:r>
          </w:p>
        </w:tc>
        <w:tc>
          <w:tcPr>
            <w:tcW w:type="dxa" w:w="14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6"/>
                <w:szCs w:val="16"/>
              </w:rPr>
              <w:t xml:space="preserve">→ P2</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Dark mode</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OUT</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UI/UX spec: light mode only for Phase 1. Dark mode requires a full design pass on all screens. Phase 2 quality-of-life improvement.</w:t>
            </w:r>
          </w:p>
        </w:tc>
        <w:tc>
          <w:tcPr>
            <w:tcW w:type="dxa" w:w="14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6"/>
                <w:szCs w:val="16"/>
              </w:rPr>
              <w:t xml:space="preserve">→ P2</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Parental controls / family accounts</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OUT</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Many NEET/JEE students are minors. Parental controls are a differentiation opportunity but require significant design and legal work. Phase 2.</w:t>
            </w:r>
          </w:p>
        </w:tc>
        <w:tc>
          <w:tcPr>
            <w:tcW w:type="dxa" w:w="14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6"/>
                <w:szCs w:val="16"/>
              </w:rPr>
              <w:t xml:space="preserve">→ P2</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Advanced institution analytics (cohort, LTV)</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OUT</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Basic batch analytics are in Phase 1 (readiness distribution, weakest topics). Advanced cohort analysis, LTV modelling, and export to BI tools are Phase 2.</w:t>
            </w:r>
          </w:p>
        </w:tc>
        <w:tc>
          <w:tcPr>
            <w:tcW w:type="dxa" w:w="14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6"/>
                <w:szCs w:val="16"/>
              </w:rPr>
              <w:t xml:space="preserve">→ P2</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Physical authentication (luxury goods)</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OUT</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Physical authentication of items is not in scope for this platform (exam prep focus). Listed in HLD for future products only.</w:t>
            </w:r>
          </w:p>
        </w:tc>
        <w:tc>
          <w:tcPr>
            <w:tcW w:type="dxa" w:w="14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F172A"/>
                <w:sz w:val="16"/>
                <w:szCs w:val="16"/>
              </w:rPr>
              <w:t xml:space="preserve">Never</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WhatsApp Business API (notifications)</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OUT</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Push, email, and SMS are in Phase 1. WhatsApp Business API requires WABA approval and is a nice-to-have notification channel. Phase 2.</w:t>
            </w:r>
          </w:p>
        </w:tc>
        <w:tc>
          <w:tcPr>
            <w:tcW w:type="dxa" w:w="14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6"/>
                <w:szCs w:val="16"/>
              </w:rPr>
              <w:t xml:space="preserve">→ P2</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Gamification beyond streaks (badges, XP, levels)</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OUT</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Streaks are in Phase 1. Full gamification system (badge catalogue, XP economy, level progression) is a Phase 2 retention investment.</w:t>
            </w:r>
          </w:p>
        </w:tc>
        <w:tc>
          <w:tcPr>
            <w:tcW w:type="dxa" w:w="14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6"/>
                <w:szCs w:val="16"/>
              </w:rPr>
              <w:t xml:space="preserve">→ P2</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Subscription gifting (gift a premium plan)</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OUT</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Gifting requires separate payment flow, gift code generation, and redemption UX. Phase 2 feature — strong for festive season campaigns.</w:t>
            </w:r>
          </w:p>
        </w:tc>
        <w:tc>
          <w:tcPr>
            <w:tcW w:type="dxa" w:w="14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6"/>
                <w:szCs w:val="16"/>
              </w:rPr>
              <w:t xml:space="preserve">→ P2</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Compare predicted vs actual exam result</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OUT</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Requires logging actual exam results (STU-REQ-58) and comparing to prediction. Both stories are P2. Phase 1 prediction is forward-only.</w:t>
            </w:r>
          </w:p>
        </w:tc>
        <w:tc>
          <w:tcPr>
            <w:tcW w:type="dxa" w:w="14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6"/>
                <w:szCs w:val="16"/>
              </w:rPr>
              <w:t xml:space="preserve">→ P2</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Exam countdown notifications (daily at 07:00)</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OUT</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The countdown display is in Phase 1. The daily notification requires a scheduled job and notification copy. Sprint 4 P1 — may slip to Phase 2.</w:t>
            </w:r>
          </w:p>
        </w:tc>
        <w:tc>
          <w:tcPr>
            <w:tcW w:type="dxa" w:w="14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6"/>
                <w:szCs w:val="16"/>
              </w:rPr>
              <w:t xml:space="preserve">→ P2</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Admin impersonation</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OUT</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Useful for support, but not launch-critical. Admin can manage accounts without impersonation for the first months. Sprint 4 P1.</w:t>
            </w:r>
          </w:p>
        </w:tc>
        <w:tc>
          <w:tcPr>
            <w:tcW w:type="dxa" w:w="14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6"/>
                <w:szCs w:val="16"/>
              </w:rPr>
              <w:t xml:space="preserve">→ P2</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Announcement broadcast system</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OUT</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Admin can reach users via email/SMS in Phase 1 through Twilio/SendGrid directly. In-app announcement system is Sprint 4 P1.</w:t>
            </w:r>
          </w:p>
        </w:tc>
        <w:tc>
          <w:tcPr>
            <w:tcW w:type="dxa" w:w="14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6"/>
                <w:szCs w:val="16"/>
              </w:rPr>
              <w:t xml:space="preserve">→ P2</w:t>
            </w:r>
          </w:p>
        </w:tc>
      </w:tr>
    </w:tbl>
    <w:p>
      <w:r>
        <w:br w:type="page"/>
      </w:r>
    </w:p>
    <w:p>
      <w:pPr>
        <w:pStyle w:val="Heading1"/>
        <w:spacing w:after="140" w:before="380"/>
      </w:pPr>
      <w:r>
        <w:rPr>
          <w:rFonts w:ascii="Arial" w:cs="Arial" w:eastAsia="Arial" w:hAnsi="Arial"/>
          <w:b/>
          <w:bCs/>
          <w:color w:val="0A1628"/>
          <w:sz w:val="20"/>
          <w:szCs w:val="20"/>
        </w:rPr>
        <w:t xml:space="preserve">5. Go / No-Go Criteria — Complete Gate List</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Go/No-Go decision is made on Week 10 Day 4 by the Release Approvers. All 18 criteria must be evaluated. Hard gates must pass for the launch to proceed. Soft gates that fail require a documented risk acceptance from both the Product Owner and Engineering Lead before proceeding.</w:t>
      </w:r>
    </w:p>
    <w:p>
      <w:pPr>
        <w:spacing w:after="0" w:before="60"/>
      </w:pPr>
      <w:r>
        <w:rPr>
          <w:rFonts w:ascii="Arial" w:cs="Arial" w:eastAsia="Arial" w:hAnsi="Arial"/>
          <w:sz w:val="20"/>
          <w:szCs w:val="20"/>
        </w:rPr>
        <w:t xml:space="preserve"/>
      </w:r>
    </w:p>
    <w:p>
      <w:pPr>
        <w:shd w:fill="7F1D1D" w:val="clear"/>
        <w:spacing w:after="120" w:before="280"/>
      </w:pPr>
      <w:r>
        <w:rPr>
          <w:rFonts w:ascii="Arial" w:cs="Arial" w:eastAsia="Arial" w:hAnsi="Arial"/>
          <w:b/>
          <w:bCs/>
          <w:color w:val="FFFFFF"/>
          <w:sz w:val="22"/>
          <w:szCs w:val="22"/>
        </w:rPr>
        <w:t xml:space="preserve">  Category A — Engineering Readiness (Hard Gates)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000"/>
        <w:gridCol w:w="1200"/>
        <w:gridCol w:w="1760"/>
      </w:tblGrid>
      <w:tr>
        <w:tc>
          <w:tcPr>
            <w:tcW w:type="dxa" w:w="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t>
            </w:r>
          </w:p>
        </w:tc>
        <w:tc>
          <w:tcPr>
            <w:tcW w:type="dxa" w:w="3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Criterion</w:t>
            </w:r>
          </w:p>
        </w:tc>
        <w:tc>
          <w:tcPr>
            <w:tcW w:type="dxa" w:w="3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Measurement</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Gate type</w:t>
            </w:r>
          </w:p>
        </w:tc>
        <w:tc>
          <w:tcPr>
            <w:tcW w:type="dxa" w:w="1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Responsible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A1</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P0 stories (57 stories) are in Done status in Jira. Zero P0 stories In Progress or Blocked.</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Jira sprint board: P0 filter shows 0 stories in any status other than Done.</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Hard gate</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Engineering Lead</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A2</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Zero Priority 1 (P1) bugs open. Maximum 5 Priority 2 (P2) bugs open. All P3 bugs documented and accepted.</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Jira bug dashboard: P1 count = 0. P2 count ≤ 5. P3 count documented.</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Hard gate</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Lead</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A3</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API p95 latency targets met for all critical endpoints. Quiz submit &lt; 500ms p95. Auth &lt; 150ms p95. Analytics &lt; 400ms p95.</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k6 load test report: 500 concurrent users, 30 min sustained. All endpoint p95 values within NFR targets.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Hard gate</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Lead + DevOps</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A4</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Adaptive quiz engine accuracy verified: predicted difficulty matches student performance trajectory in ≥ 70% of sessions.</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ML Engineer runs 50 synthetic student journeys. Score delta vs ground truth &lt; 15 points average.</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Hard gate</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ML Engineer + QA</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A5</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Platform availability ≥ 99.9% over the past 7 days on staging (with realistic load).</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Grafana SLO dashboard: 7-day rolling window. Zero unplanned downtime events. Automated failover tested.</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Hard gate</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DevOps</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A6</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End-to-end Stripe payment flow working in live mode. 3 real test transactions processed successfully.</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runs real payment with Stripe live keys in staging (refunded immediately). All 3 succeed. Webhook received.</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Hard gate</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Backend + QA</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A7</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iOS App Store approval received. Android Play Store approval received.</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Email confirmation from Apple and Google. Both apps in Approved status in respective developer consoles.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Hard gate</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Mobile + PO</w:t>
            </w:r>
          </w:p>
        </w:tc>
      </w:tr>
    </w:tbl>
    <w:p>
      <w:pPr>
        <w:spacing w:after="0" w:before="60"/>
      </w:pPr>
      <w:r>
        <w:rPr>
          <w:rFonts w:ascii="Arial" w:cs="Arial" w:eastAsia="Arial" w:hAnsi="Arial"/>
          <w:sz w:val="20"/>
          <w:szCs w:val="20"/>
        </w:rPr>
        <w:t xml:space="preserve"/>
      </w:r>
    </w:p>
    <w:p>
      <w:pPr>
        <w:shd w:fill="7F1D1D" w:val="clear"/>
        <w:spacing w:after="120" w:before="280"/>
      </w:pPr>
      <w:r>
        <w:rPr>
          <w:rFonts w:ascii="Arial" w:cs="Arial" w:eastAsia="Arial" w:hAnsi="Arial"/>
          <w:b/>
          <w:bCs/>
          <w:color w:val="FFFFFF"/>
          <w:sz w:val="22"/>
          <w:szCs w:val="22"/>
        </w:rPr>
        <w:t xml:space="preserve">  Category B — Security &amp; Compliance (Hard Gates)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000"/>
        <w:gridCol w:w="1200"/>
        <w:gridCol w:w="1760"/>
      </w:tblGrid>
      <w:tr>
        <w:tc>
          <w:tcPr>
            <w:tcW w:type="dxa" w:w="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t>
            </w:r>
          </w:p>
        </w:tc>
        <w:tc>
          <w:tcPr>
            <w:tcW w:type="dxa" w:w="3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Criterion</w:t>
            </w:r>
          </w:p>
        </w:tc>
        <w:tc>
          <w:tcPr>
            <w:tcW w:type="dxa" w:w="3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Measurement</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Gate type</w:t>
            </w:r>
          </w:p>
        </w:tc>
        <w:tc>
          <w:tcPr>
            <w:tcW w:type="dxa" w:w="1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Responsible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B1</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Penetration test by independent firm: zero CRITICAL findings. All HIGH findings remediated or risk-accepted in writing.</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Pen test report from external firm. CRITICAL count = 0. HIGH findings: remediated or risk acceptance letter signed by Engineering Lead.</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Hard gate</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Security Lead</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B2</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TLS configuration: Grade A or higher on SSL Labs for all public endpoints (api.adaptivelearn.app, app.adaptivelearn.app).</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SSL Labs report (ssllabs.com/ssltest) saved as release artefact. Both endpoints Grade A+.</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Hard gate</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DevOps</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B3</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CI security gates passing: Trivy (0 CRITICAL/HIGH), Semgrep (0 HIGH+), GitGuardian (0 secrets), pip-audit (0 HIGH+).</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CI pipeline on release branch: all security step pass indicators green. Reports archived.</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Hard gate</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Engineering Lead</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B4</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Privacy Policy and Terms of Service legally reviewed and signed. Data Processing Agreements with Stripe, Twilio, SendGrid, Firebase signed.</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Legal firm sign-off letter. DPAs counter-signed by all named processors. Documents published on platform.</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Hard gate</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Legal + PO</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B5</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India DPDP Act compliance: Privacy Notice displayed at registration. Data export API functional (tested with synthetic accounts). Account deletion workflow tested.</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tests: register → see Privacy Notice → request data export → receive JSON export → delete account → data no longer accessible.</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Hard gate</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Legal + QA</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B6</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AWS Shield Advanced active on CloudFront and ALB. WAF web ACL with all 8 rule groups enabled and tested.</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AWS console screenshots. WAF test: SQLi payload returns 403. DDoS simulation via Shield test (optional).</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Hard gate</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DevOps</w:t>
            </w:r>
          </w:p>
        </w:tc>
      </w:tr>
    </w:tbl>
    <w:p>
      <w:pPr>
        <w:spacing w:after="0" w:before="60"/>
      </w:pPr>
      <w:r>
        <w:rPr>
          <w:rFonts w:ascii="Arial" w:cs="Arial" w:eastAsia="Arial" w:hAnsi="Arial"/>
          <w:sz w:val="20"/>
          <w:szCs w:val="20"/>
        </w:rPr>
        <w:t xml:space="preserve"/>
      </w:r>
    </w:p>
    <w:p>
      <w:pPr>
        <w:shd w:fill="78350F" w:val="clear"/>
        <w:spacing w:after="120" w:before="280"/>
      </w:pPr>
      <w:r>
        <w:rPr>
          <w:rFonts w:ascii="Arial" w:cs="Arial" w:eastAsia="Arial" w:hAnsi="Arial"/>
          <w:b/>
          <w:bCs/>
          <w:color w:val="FFFFFF"/>
          <w:sz w:val="22"/>
          <w:szCs w:val="22"/>
        </w:rPr>
        <w:t xml:space="preserve">  Category C — Content Readiness (Soft Gates — Documented Risk Acceptance if Fail)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000"/>
        <w:gridCol w:w="1200"/>
        <w:gridCol w:w="1760"/>
      </w:tblGrid>
      <w:tr>
        <w:tc>
          <w:tcPr>
            <w:tcW w:type="dxa" w:w="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t>
            </w:r>
          </w:p>
        </w:tc>
        <w:tc>
          <w:tcPr>
            <w:tcW w:type="dxa" w:w="3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Criterion</w:t>
            </w:r>
          </w:p>
        </w:tc>
        <w:tc>
          <w:tcPr>
            <w:tcW w:type="dxa" w:w="3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Measurement</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Gate type</w:t>
            </w:r>
          </w:p>
        </w:tc>
        <w:tc>
          <w:tcPr>
            <w:tcW w:type="dxa" w:w="1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Responsible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C1</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Question bank: minimum 200 approved questions for NEET and 200 for JEE Mains in the production database.</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DB query: SELECT COUNT(*) FROM quiz_schema.questions WHERE status='APPROVED' AND exam_id={exam}. Both ≥ 200.</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5"/>
                <w:szCs w:val="15"/>
              </w:rPr>
              <w:t xml:space="preserve">Soft gate</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Content Lead + PO</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C2</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Minimum 3 approved expert creators have completed KYC and uploaded content. At least 1 creator per major exam.</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DB query: SELECT COUNT(*) FROM auth_schema.users WHERE role='EXPERT' AND kyc_status='APPROVED'. Count ≥ 3.</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5"/>
                <w:szCs w:val="15"/>
              </w:rPr>
              <w:t xml:space="preserve">Soft gate</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C3</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Minimum 5 approved courses in the catalogue (at least 2 per major exam) with complete topic coverage for at least 1 subject.</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DB query: SELECT COUNT(*) FROM catalog_schema.courses WHERE status='APPROVED'. Count ≥ 5.</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5"/>
                <w:szCs w:val="15"/>
              </w:rPr>
              <w:t xml:space="preserve">Soft gate</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Content Lead</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C4</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Screening test question sets configured for NEET and JEE: 15 questions each, validated by subject matter expert.</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Admin portal: screening test preview shows 15 questions per exam. SME has reviewed and approved via Jira sign-off.</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5"/>
                <w:szCs w:val="15"/>
              </w:rPr>
              <w:t xml:space="preserve">Soft gate</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 SME</w:t>
            </w:r>
          </w:p>
        </w:tc>
      </w:tr>
    </w:tbl>
    <w:p>
      <w:pPr>
        <w:spacing w:after="0" w:before="60"/>
      </w:pPr>
      <w:r>
        <w:rPr>
          <w:rFonts w:ascii="Arial" w:cs="Arial" w:eastAsia="Arial" w:hAnsi="Arial"/>
          <w:sz w:val="20"/>
          <w:szCs w:val="20"/>
        </w:rPr>
        <w:t xml:space="preserve"/>
      </w:r>
    </w:p>
    <w:p>
      <w:pPr>
        <w:shd w:fill="004D40" w:val="clear"/>
        <w:spacing w:after="120" w:before="280"/>
      </w:pPr>
      <w:r>
        <w:rPr>
          <w:rFonts w:ascii="Arial" w:cs="Arial" w:eastAsia="Arial" w:hAnsi="Arial"/>
          <w:b/>
          <w:bCs/>
          <w:color w:val="FFFFFF"/>
          <w:sz w:val="22"/>
          <w:szCs w:val="22"/>
        </w:rPr>
        <w:t xml:space="preserve">  Category D — Operations Readiness (Soft Gates)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000"/>
        <w:gridCol w:w="1200"/>
        <w:gridCol w:w="1760"/>
      </w:tblGrid>
      <w:tr>
        <w:tc>
          <w:tcPr>
            <w:tcW w:type="dxa" w:w="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t>
            </w:r>
          </w:p>
        </w:tc>
        <w:tc>
          <w:tcPr>
            <w:tcW w:type="dxa" w:w="3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Criterion</w:t>
            </w:r>
          </w:p>
        </w:tc>
        <w:tc>
          <w:tcPr>
            <w:tcW w:type="dxa" w:w="3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Measurement</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Gate type</w:t>
            </w:r>
          </w:p>
        </w:tc>
        <w:tc>
          <w:tcPr>
            <w:tcW w:type="dxa" w:w="1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Responsible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D1</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Support process operational: support ticket queue active. SLA defined. At least 1 support agent trained and ready.</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Helpdesk configured. Test ticket submitted and responded to. SLA documented and agreed by PO.</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5"/>
                <w:szCs w:val="15"/>
              </w:rPr>
              <w:t xml:space="preserve">Soft gate</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D2</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Monitoring operational: all Grafana dashboards showing production data. PagerDuty tested. On-call rotation assigned.</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Grafana: all 8 dashboards showing data. PagerDuty: test alert fired and acknowledged by on-call engineer.</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5"/>
                <w:szCs w:val="15"/>
              </w:rPr>
              <w:t xml:space="preserve">Soft gate</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DevOps</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D3</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Beta user communications prepared: onboarding email sequence written, tested. Feedback form ready. Community Slack/WhatsApp group set up.</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Email sequence tested with test account. Feedback form accessible. Group created with 5 seed members (team).</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5"/>
                <w:szCs w:val="15"/>
              </w:rPr>
              <w:t xml:space="preserve">Soft gate</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 + Marketing</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D4</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Rollback plan documented and tested: if P0 bug found post-launch, rollback to previous version executes in &lt; 15 minutes.</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DevOps runs rollback drill in staging. Time measured: git revert + ArgoCD sync + smoke test. Must be &lt; 15 min.</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5"/>
                <w:szCs w:val="15"/>
              </w:rPr>
              <w:t xml:space="preserve">Soft gate</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DevOps</w:t>
            </w:r>
          </w:p>
        </w:tc>
      </w:tr>
    </w:tbl>
    <w:p>
      <w:r>
        <w:br w:type="page"/>
      </w:r>
    </w:p>
    <w:p>
      <w:pPr>
        <w:pStyle w:val="Heading1"/>
        <w:spacing w:after="140" w:before="380"/>
      </w:pPr>
      <w:r>
        <w:rPr>
          <w:rFonts w:ascii="Arial" w:cs="Arial" w:eastAsia="Arial" w:hAnsi="Arial"/>
          <w:b/>
          <w:bCs/>
          <w:color w:val="0A1628"/>
          <w:sz w:val="20"/>
          <w:szCs w:val="20"/>
        </w:rPr>
        <w:t xml:space="preserve">6. Phased Rollout Strategy (Soft Launch → Full Launch)</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 phased rollout reduces launch risk by limiting the blast radius of any undiscovered issues. Each phase has explicit success criteria that must be met before the next phase begins.</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6.1 Phase 1a — Closed Beta (Weeks 11–12)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Parameter</w:t>
            </w:r>
          </w:p>
        </w:tc>
        <w:tc>
          <w:tcPr>
            <w:tcW w:type="dxa" w:w="69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Specification</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Users</w:t>
            </w:r>
          </w:p>
        </w:tc>
        <w:tc>
          <w:tcPr>
            <w:tcW w:type="dxa" w:w="6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100–500 invited students. Target: NEET aspirants in Tier 1 and Tier 2 Indian cities.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Access method</w:t>
            </w:r>
          </w:p>
        </w:tc>
        <w:tc>
          <w:tcPr>
            <w:tcW w:type="dxa" w:w="6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Invite code required at registration. Codes distributed by PO via WhatsApp/email.</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Features enabled</w:t>
            </w:r>
          </w:p>
        </w:tc>
        <w:tc>
          <w:tcPr>
            <w:tcW w:type="dxa" w:w="6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Tier 1 (P0) features. No premium gating — all students have complimentary premium for beta.</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Payment</w:t>
            </w:r>
          </w:p>
        </w:tc>
        <w:tc>
          <w:tcPr>
            <w:tcW w:type="dxa" w:w="6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Disabled. No real payment processing during closed beta.</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Monitoring</w:t>
            </w:r>
          </w:p>
        </w:tc>
        <w:tc>
          <w:tcPr>
            <w:tcW w:type="dxa" w:w="6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Daily active users, quiz sessions per user, quiz completion rate, error rate. Reviewed by PO + Engineering every morning.</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Feedback</w:t>
            </w:r>
          </w:p>
        </w:tc>
        <w:tc>
          <w:tcPr>
            <w:tcW w:type="dxa" w:w="6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In-app feedback button (links to Typeform). WhatsApp group for beta students. Weekly 30-min video call with 5 selected beta students.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Success criteria for proceeding to 1b</w:t>
            </w:r>
          </w:p>
        </w:tc>
        <w:tc>
          <w:tcPr>
            <w:tcW w:type="dxa" w:w="6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≥60% of beta students complete at least 3 quizzes. Error rate &lt; 0.5%. No P1 bugs found in first 72 hours. Net Promoter Score ≥ 40 from first beta cohort survey.</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Exit criteria (abort 1b)</w:t>
            </w:r>
          </w:p>
        </w:tc>
        <w:tc>
          <w:tcPr>
            <w:tcW w:type="dxa" w:w="6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P0 bug that cannot be hotfixed within 24 hours. Error rate &gt; 2% sustained for &gt; 1 hour. Adaptive engine producing clearly wrong difficulty selections (as reported by ≥10 students).</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6.2 Phase 1b — Soft Launch (Weeks 13–14)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Parameter</w:t>
            </w:r>
          </w:p>
        </w:tc>
        <w:tc>
          <w:tcPr>
            <w:tcW w:type="dxa" w:w="69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Specification</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Users</w:t>
            </w:r>
          </w:p>
        </w:tc>
        <w:tc>
          <w:tcPr>
            <w:tcW w:type="dxa" w:w="6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Target 500–2,000 students. Waitlist registration open. Codes auto-sent to waitlist daily in batches.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Access method</w:t>
            </w:r>
          </w:p>
        </w:tc>
        <w:tc>
          <w:tcPr>
            <w:tcW w:type="dxa" w:w="6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Waitlist registration. Users receive invite code by email within 24 hours.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Features enabled</w:t>
            </w:r>
          </w:p>
        </w:tc>
        <w:tc>
          <w:tcPr>
            <w:tcW w:type="dxa" w:w="6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Tier 1 features. Premium gating active. Real payments live.</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Payment</w:t>
            </w:r>
          </w:p>
        </w:tc>
        <w:tc>
          <w:tcPr>
            <w:tcW w:type="dxa" w:w="6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Stripe live mode. Monthly (₹199) and annual (₹1,499) plans active.</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Marketing</w:t>
            </w:r>
          </w:p>
        </w:tc>
        <w:tc>
          <w:tcPr>
            <w:tcW w:type="dxa" w:w="6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 paid acquisition. Organic only: LinkedIn posts, Twitter/X, education blogs, WhatsApp circles.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Monitoring</w:t>
            </w:r>
          </w:p>
        </w:tc>
        <w:tc>
          <w:tcPr>
            <w:tcW w:type="dxa" w:w="6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Grafana dashboards. Daily revenue tracking. Churn rate. Conversion rate (free → premium).</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Success criteria for proceeding to 1c</w:t>
            </w:r>
          </w:p>
        </w:tc>
        <w:tc>
          <w:tcPr>
            <w:tcW w:type="dxa" w:w="6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5% free-to-premium conversion in first week. Error rate &lt; 0.1% sustained. No billing issues (wrong charges, failed refunds). Customer support queue manageable (&lt; 20 tickets/day).</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Infrastructure autoscaling test</w:t>
            </w:r>
          </w:p>
        </w:tc>
        <w:tc>
          <w:tcPr>
            <w:tcW w:type="dxa" w:w="6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At 500 active concurrent users: confirm Karpenter provisions nodes automatically and p95 latency remains within targets.</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6.3 Phase 1c — Full Public Launch (Week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Parameter</w:t>
            </w:r>
          </w:p>
        </w:tc>
        <w:tc>
          <w:tcPr>
            <w:tcW w:type="dxa" w:w="69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Specification</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Users</w:t>
            </w:r>
          </w:p>
        </w:tc>
        <w:tc>
          <w:tcPr>
            <w:tcW w:type="dxa" w:w="6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 limit. Public registration open. Remove waitlist friction.</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App Store status</w:t>
            </w:r>
          </w:p>
        </w:tc>
        <w:tc>
          <w:tcPr>
            <w:tcW w:type="dxa" w:w="6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iOS: public listing. Android: public listing. Both rated and reviewed by team before public.</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Marketing</w:t>
            </w:r>
          </w:p>
        </w:tc>
        <w:tc>
          <w:tcPr>
            <w:tcW w:type="dxa" w:w="6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Paid acquisition begins: Google App Campaigns, Meta Ads, YouTube pre-roll on exam preparation content. Education influencer partnerships.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w:t>
            </w:r>
          </w:p>
        </w:tc>
        <w:tc>
          <w:tcPr>
            <w:tcW w:type="dxa" w:w="6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Press release distributed. EdTech media outreach. Product Hunt launch (optional).</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Infrastructure</w:t>
            </w:r>
          </w:p>
        </w:tc>
        <w:tc>
          <w:tcPr>
            <w:tcW w:type="dxa" w:w="6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Production environment at full capacity. Auto-scaling enabled. Shield Advanced absorbing any traffic spikes.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Support</w:t>
            </w:r>
          </w:p>
        </w:tc>
        <w:tc>
          <w:tcPr>
            <w:tcW w:type="dxa" w:w="6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Support team at full staffing. FAQ published. Chatbot integrated for common queries.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KPIs tracked</w:t>
            </w:r>
          </w:p>
        </w:tc>
        <w:tc>
          <w:tcPr>
            <w:tcW w:type="dxa" w:w="6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Daily new registrations, DAU, MAU, quiz sessions, premium conversions, revenue, churn, NPS, App Store rating.</w:t>
            </w:r>
          </w:p>
        </w:tc>
      </w:tr>
    </w:tbl>
    <w:p>
      <w:r>
        <w:br w:type="page"/>
      </w:r>
    </w:p>
    <w:p>
      <w:pPr>
        <w:pStyle w:val="Heading1"/>
        <w:spacing w:after="140" w:before="380"/>
      </w:pPr>
      <w:r>
        <w:rPr>
          <w:rFonts w:ascii="Arial" w:cs="Arial" w:eastAsia="Arial" w:hAnsi="Arial"/>
          <w:b/>
          <w:bCs/>
          <w:color w:val="0A1628"/>
          <w:sz w:val="20"/>
          <w:szCs w:val="20"/>
        </w:rPr>
        <w:t xml:space="preserve">7. Sprint Gate Reviews &amp; Decision Points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 formal gate review occurs at the end of every sprint. The gate review is a 30-minute meeting with the Product Owner, Engineering Lead, and QA Lead. The output is a written decision: Proceed / Proceed with conditions / Pause / Scope change.</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200"/>
        <w:gridCol w:w="1800"/>
        <w:gridCol w:w="3000"/>
        <w:gridCol w:w="1660"/>
      </w:tblGrid>
      <w:tr>
        <w:tc>
          <w:tcPr>
            <w:tcW w:type="dxa" w:w="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Gate</w:t>
            </w:r>
          </w:p>
        </w:tc>
        <w:tc>
          <w:tcPr>
            <w:tcW w:type="dxa" w:w="9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Sprint</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Date</w:t>
            </w:r>
          </w:p>
        </w:tc>
        <w:tc>
          <w:tcPr>
            <w:tcW w:type="dxa" w:w="1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Attendees</w:t>
            </w:r>
          </w:p>
        </w:tc>
        <w:tc>
          <w:tcPr>
            <w:tcW w:type="dxa" w:w="3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What is evaluated</w:t>
            </w:r>
          </w:p>
        </w:tc>
        <w:tc>
          <w:tcPr>
            <w:tcW w:type="dxa" w:w="16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Decision options</w:t>
            </w:r>
          </w:p>
        </w:tc>
      </w:tr>
      <w:tr>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G0</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0 end</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Week 2 Fri</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team</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89 SP technical tasks Done. CI/CD works end-to-end. DB schema live. Local dev setup verified.</w:t>
            </w:r>
          </w:p>
        </w:tc>
        <w:tc>
          <w:tcPr>
            <w:tcW w:type="dxa" w:w="16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Proceed to Sprint 1 / Extend Sprint 0 (no partial credit)</w:t>
            </w:r>
          </w:p>
        </w:tc>
      </w:tr>
      <w:tr>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G1</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Sprint 1 end</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Week 4 Fri</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Eng Lead, QA</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MVP loop functional: guest test → register → quiz → results. 0 P1 bugs. Auth stories all Done.</w:t>
            </w:r>
          </w:p>
        </w:tc>
        <w:tc>
          <w:tcPr>
            <w:tcW w:type="dxa" w:w="16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Proceed to Sprint 2 / Extend Sprint 1 / Descope Sprint 2 stories</w:t>
            </w:r>
          </w:p>
        </w:tc>
      </w:tr>
      <w:tr>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G2</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2 end</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Week 6 Fri</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 Eng Lead, QA</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Payments live in staging. Analytics readiness score working. All P0 EPIC-01–06 stories Done. Question bank ≥ 50 questions.</w:t>
            </w:r>
          </w:p>
        </w:tc>
        <w:tc>
          <w:tcPr>
            <w:tcW w:type="dxa" w:w="16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Proceed to Sprint 3 / Extend Sprint 2 / Emergency scope cut</w:t>
            </w:r>
          </w:p>
        </w:tc>
      </w:tr>
      <w:tr>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G3</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Sprint 3 end</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Week 8 Fri</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Eng Lead, QA, Security</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P0 stories Done across all epics. Moderation system complete. Pen test booked. Legal review started.</w:t>
            </w:r>
          </w:p>
        </w:tc>
        <w:tc>
          <w:tcPr>
            <w:tcW w:type="dxa" w:w="16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Proceed to Sprint 4 / Extend Sprint 3 (at cost to launch date)</w:t>
            </w:r>
          </w:p>
        </w:tc>
      </w:tr>
      <w:tr>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G4</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4 end</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Week 10 Thu</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approvers</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Full Go/No-Go evaluation (Section 5). All 18 criteria scored. Decision made by unanimous approver vote.</w:t>
            </w:r>
          </w:p>
        </w:tc>
        <w:tc>
          <w:tcPr>
            <w:tcW w:type="dxa" w:w="16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Go to Closed Beta / Go with conditions (documented risks) / No-Go (launch delayed)</w:t>
            </w:r>
          </w:p>
        </w:tc>
      </w:tr>
      <w:tr>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G5</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Beta Day 3</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Week 11 Wed</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Eng Lead, QA</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Error rate, crash rate, user satisfaction, any P0 bugs found. First 72-hour health check.</w:t>
            </w:r>
          </w:p>
        </w:tc>
        <w:tc>
          <w:tcPr>
            <w:tcW w:type="dxa" w:w="16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Continue beta / Pause and hotfix / Abort beta (roll back)</w:t>
            </w:r>
          </w:p>
        </w:tc>
      </w:tr>
      <w:tr>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G6</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Beta Day 14</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Week 13 Mon</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 Eng Lead</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Beta success criteria evaluation (Section 6.1). Decision to proceed to soft launch.</w:t>
            </w:r>
          </w:p>
        </w:tc>
        <w:tc>
          <w:tcPr>
            <w:tcW w:type="dxa" w:w="16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Proceed to Soft Launch / Extend beta period</w:t>
            </w:r>
          </w:p>
        </w:tc>
      </w:tr>
      <w:tr>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G7</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Soft Launch Day 7</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Week 14 Mon</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Eng Lead, Finance</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Conversion rate, billing health, support queue, infra stability. Decision on full launch timing.</w:t>
            </w:r>
          </w:p>
        </w:tc>
        <w:tc>
          <w:tcPr>
            <w:tcW w:type="dxa" w:w="16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Proceed to Full Launch / Extend soft launch</w:t>
            </w:r>
          </w:p>
        </w:tc>
      </w:tr>
    </w:tbl>
    <w:p>
      <w:r>
        <w:br w:type="page"/>
      </w:r>
    </w:p>
    <w:p>
      <w:pPr>
        <w:pStyle w:val="Heading1"/>
        <w:spacing w:after="140" w:before="380"/>
      </w:pPr>
      <w:r>
        <w:rPr>
          <w:rFonts w:ascii="Arial" w:cs="Arial" w:eastAsia="Arial" w:hAnsi="Arial"/>
          <w:b/>
          <w:bCs/>
          <w:color w:val="0A1628"/>
          <w:sz w:val="20"/>
          <w:szCs w:val="20"/>
        </w:rPr>
        <w:t xml:space="preserve">8. Launch Risk Register</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All identified risks are rated by Likelihood (1–5) × Impact (1–5). Score ≥ 16 = CRITICAL. 9–15 = HIGH. 4–8 = MEDIUM. ≤ 3 = LOW. Each risk has a named owner and a mitigation plan.</w:t>
      </w:r>
    </w:p>
    <w:p>
      <w:pPr>
        <w:spacing w:after="0" w:before="60"/>
      </w:pPr>
      <w:r>
        <w:rPr>
          <w:rFonts w:ascii="Arial" w:cs="Arial" w:eastAsia="Arial" w:hAnsi="Arial"/>
          <w:sz w:val="20"/>
          <w:szCs w:val="20"/>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400"/>
        <w:gridCol w:w="400"/>
        <w:gridCol w:w="600"/>
        <w:gridCol w:w="900"/>
        <w:gridCol w:w="3200"/>
        <w:gridCol w:w="660"/>
      </w:tblGrid>
      <w:tr>
        <w:tc>
          <w:tcPr>
            <w:tcW w:type="dxa" w:w="2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Risk</w:t>
            </w:r>
          </w:p>
        </w:tc>
        <w:tc>
          <w:tcPr>
            <w:tcW w:type="dxa" w:w="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L</w:t>
            </w:r>
          </w:p>
        </w:tc>
        <w:tc>
          <w:tcPr>
            <w:tcW w:type="dxa" w:w="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I</w:t>
            </w:r>
          </w:p>
        </w:tc>
        <w:tc>
          <w:tcPr>
            <w:tcW w:type="dxa" w:w="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Score</w:t>
            </w:r>
          </w:p>
        </w:tc>
        <w:tc>
          <w:tcPr>
            <w:tcW w:type="dxa" w:w="9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Rating</w:t>
            </w:r>
          </w:p>
        </w:tc>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Mitigation</w:t>
            </w:r>
          </w:p>
        </w:tc>
        <w:tc>
          <w:tcPr>
            <w:tcW w:type="dxa" w:w="6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Owner</w:t>
            </w:r>
          </w:p>
        </w:tc>
      </w:tr>
      <w:tr>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Adaptive engine recommends incorrect difficulty, making quizzes too easy or too hard for a significant portion of students</w:t>
            </w:r>
          </w:p>
        </w:tc>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3</w:t>
            </w:r>
          </w:p>
        </w:tc>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5</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15</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5"/>
                <w:szCs w:val="15"/>
              </w:rPr>
              <w:t xml:space="preserve">HIGH</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50-student closed beta validates algorithm before public launch. A/B test: 10% get adaptive, 90% get difficulty-matched random. Rollback to fallback algorithm if complaints &gt; 5%.</w:t>
            </w:r>
          </w:p>
        </w:tc>
        <w:tc>
          <w:tcPr>
            <w:tcW w:type="dxa" w:w="6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ML Eng</w:t>
            </w:r>
          </w:p>
        </w:tc>
      </w:tr>
      <w:tr>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App Store / Play Store review rejected — Apple or Google rejects the app for policy reasons</w:t>
            </w:r>
          </w:p>
        </w:tc>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w:t>
            </w:r>
          </w:p>
        </w:tc>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5</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10</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5"/>
                <w:szCs w:val="15"/>
              </w:rPr>
              <w:t xml:space="preserve">HIGH</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Submit 14 days before target launch date (Apple review: 1–7 days average, can be longer). Pre-submission: review Apple App Store Review Guidelines and Google Play Policy. Internal review by Product Owner before submission.</w:t>
            </w:r>
          </w:p>
        </w:tc>
        <w:tc>
          <w:tcPr>
            <w:tcW w:type="dxa" w:w="6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Mobile</w:t>
            </w:r>
          </w:p>
        </w:tc>
      </w:tr>
      <w:tr>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Stripe payment integration bug causes incorrect charges or failed payments at launch</w:t>
            </w:r>
          </w:p>
        </w:tc>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3</w:t>
            </w:r>
          </w:p>
        </w:tc>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5</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15</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5"/>
                <w:szCs w:val="15"/>
              </w:rPr>
              <w:t xml:space="preserve">HIGH</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3 live test transactions in staging before launch. Stripe test mode used in beta. Webhook idempotency key deduplication tested. Rollback: disable payment button and process manually if Stripe webhook fails.</w:t>
            </w:r>
          </w:p>
        </w:tc>
        <w:tc>
          <w:tcPr>
            <w:tcW w:type="dxa" w:w="6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Backend</w:t>
            </w:r>
          </w:p>
        </w:tc>
      </w:tr>
      <w:tr>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Question bank insufficient at launch — fewer than 200 questions per exam</w:t>
            </w:r>
          </w:p>
        </w:tc>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4</w:t>
            </w:r>
          </w:p>
        </w:tc>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4</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16</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CRITICAL</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Content pipeline running in parallel from Week 3 (creators uploading while engineers build). Daily question count tracked on dashboard. PO owns content pipeline. If count &lt; 150 by Week 9: delay beta, recruit additional creators.</w:t>
            </w:r>
          </w:p>
        </w:tc>
        <w:tc>
          <w:tcPr>
            <w:tcW w:type="dxa" w:w="6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w:t>
            </w:r>
          </w:p>
        </w:tc>
      </w:tr>
      <w:tr>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Key engineer unavailable (illness, departure) during Sprint 3 or Sprint 4</w:t>
            </w:r>
          </w:p>
        </w:tc>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2</w:t>
            </w:r>
          </w:p>
        </w:tc>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4</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8</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5"/>
                <w:szCs w:val="15"/>
              </w:rPr>
              <w:t xml:space="preserve">MEDIUM</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Knowledge sharing: all engineers document their work in Confluence. No single point of knowledge. Tech Lead can step in for any backend role. Sprint 3/4 capacity buffer (20%) accounts for absence.</w:t>
            </w:r>
          </w:p>
        </w:tc>
        <w:tc>
          <w:tcPr>
            <w:tcW w:type="dxa" w:w="6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Eng Lead</w:t>
            </w:r>
          </w:p>
        </w:tc>
      </w:tr>
      <w:tr>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Security pen test finds CRITICAL vulnerability in Week 9 requiring significant remediation</w:t>
            </w:r>
          </w:p>
        </w:tc>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w:t>
            </w:r>
          </w:p>
        </w:tc>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5</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10</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5"/>
                <w:szCs w:val="15"/>
              </w:rPr>
              <w:t xml:space="preserve">HIGH</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Engage pen test firm at end of Sprint 2 (Week 6). Run OWASP ZAP DAST on staging in Week 7 (internal pre-check). Critical finding in Week 9: triage immediately, 48-hour fix window, re-test before launch.</w:t>
            </w:r>
          </w:p>
        </w:tc>
        <w:tc>
          <w:tcPr>
            <w:tcW w:type="dxa" w:w="6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Security</w:t>
            </w:r>
          </w:p>
        </w:tc>
      </w:tr>
      <w:tr>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Load test reveals performance issue requiring significant architecture change</w:t>
            </w:r>
          </w:p>
        </w:tc>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2</w:t>
            </w:r>
          </w:p>
        </w:tc>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5</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10</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5"/>
                <w:szCs w:val="15"/>
              </w:rPr>
              <w:t xml:space="preserve">HIGH</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SAST and DAST run continuously from Sprint 1. Performance baseline established in Sprint 0. Mid-sprint load tests in Sprint 2 and Sprint 3 catch issues early. Week 9 load test is the final gate, not the first test.</w:t>
            </w:r>
          </w:p>
        </w:tc>
        <w:tc>
          <w:tcPr>
            <w:tcW w:type="dxa" w:w="6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 DevOps</w:t>
            </w:r>
          </w:p>
        </w:tc>
      </w:tr>
      <w:tr>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India DPDP Act compliance gap identified by legal review</w:t>
            </w:r>
          </w:p>
        </w:tc>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w:t>
            </w:r>
          </w:p>
        </w:tc>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5</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10</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5"/>
                <w:szCs w:val="15"/>
              </w:rPr>
              <w:t xml:space="preserve">HIGH</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Engage legal firm in Sprint 3 (Week 7). Use this week's review to identify gaps while Sprint 4 still has capacity to fix them. Privacy Policy and ToS drafted from Sprint 1 by PO.</w:t>
            </w:r>
          </w:p>
        </w:tc>
        <w:tc>
          <w:tcPr>
            <w:tcW w:type="dxa" w:w="6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Legal + PO</w:t>
            </w:r>
          </w:p>
        </w:tc>
      </w:tr>
      <w:tr>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AWS service outage during closed beta or soft launch</w:t>
            </w:r>
          </w:p>
        </w:tc>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w:t>
            </w:r>
          </w:p>
        </w:tc>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4</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4</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5"/>
                <w:szCs w:val="15"/>
              </w:rPr>
              <w:t xml:space="preserve">MEDIUM</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Multi-AZ deployment (Aurora, Redis) handles AZ failure automatically. CloudFront + Shield Advanced handles DDoS. Disaster recovery plan tested in Sprint 4. Status page (statuspage.io) ready to communicate.</w:t>
            </w:r>
          </w:p>
        </w:tc>
        <w:tc>
          <w:tcPr>
            <w:tcW w:type="dxa" w:w="6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DevOps</w:t>
            </w:r>
          </w:p>
        </w:tc>
      </w:tr>
      <w:tr>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Beta students churn immediately without completing a quiz</w:t>
            </w:r>
          </w:p>
        </w:tc>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3</w:t>
            </w:r>
          </w:p>
        </w:tc>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3</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9</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5"/>
                <w:szCs w:val="15"/>
              </w:rPr>
              <w:t xml:space="preserve">HIGH</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Onboarding flow validated in internal testing. Closed beta users pre-screened (genuinely exam-preparing students). Onboarding email sequence guides first quiz. If churn &gt; 50% in first 48 hours: push notification with 'Come back and try your first quiz' + incentive.</w:t>
            </w:r>
          </w:p>
        </w:tc>
        <w:tc>
          <w:tcPr>
            <w:tcW w:type="dxa" w:w="6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w:t>
            </w:r>
          </w:p>
        </w:tc>
      </w:tr>
      <w:tr>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Hindi localisation quality is poor, causing negative feedback from Hindi-speaking users</w:t>
            </w:r>
          </w:p>
        </w:tc>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3</w:t>
            </w:r>
          </w:p>
        </w:tc>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3</w:t>
            </w:r>
          </w:p>
        </w:tc>
        <w:tc>
          <w:tcPr>
            <w:tcW w:type="dxa" w:w="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9</w:t>
            </w:r>
          </w:p>
        </w:tc>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5"/>
                <w:szCs w:val="15"/>
              </w:rPr>
              <w:t xml:space="preserve">HIGH</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Native Hindi speaker (not machine translation) reviews all UI strings in Sprint 1–2. Full QA pass in Hindi mode before beta. Hindi beta cohort specifically recruited from Hindi-medium students.</w:t>
            </w:r>
          </w:p>
        </w:tc>
        <w:tc>
          <w:tcPr>
            <w:tcW w:type="dxa" w:w="6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 + QA</w:t>
            </w:r>
          </w:p>
        </w:tc>
      </w:tr>
      <w:tr>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Creator content quality is low — approved questions are factually incorrect or poorly worded</w:t>
            </w:r>
          </w:p>
        </w:tc>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3</w:t>
            </w:r>
          </w:p>
        </w:tc>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4</w:t>
            </w:r>
          </w:p>
        </w:tc>
        <w:tc>
          <w:tcPr>
            <w:tcW w:type="dxa" w:w="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12</w:t>
            </w:r>
          </w:p>
        </w:tc>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5"/>
                <w:szCs w:val="15"/>
              </w:rPr>
              <w:t xml:space="preserve">HIGH</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Two-stage review: peer review by another expert, then moderation review. Subject matter expert (external) spot-checks 20% of approved questions before beta. Questions flagged by students go back to creator for correction.</w:t>
            </w:r>
          </w:p>
        </w:tc>
        <w:tc>
          <w:tcPr>
            <w:tcW w:type="dxa" w:w="6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 SME</w:t>
            </w:r>
          </w:p>
        </w:tc>
      </w:tr>
    </w:tbl>
    <w:p>
      <w:r>
        <w:br w:type="page"/>
      </w:r>
    </w:p>
    <w:p>
      <w:pPr>
        <w:pStyle w:val="Heading1"/>
        <w:spacing w:after="140" w:before="380"/>
      </w:pPr>
      <w:r>
        <w:rPr>
          <w:rFonts w:ascii="Arial" w:cs="Arial" w:eastAsia="Arial" w:hAnsi="Arial"/>
          <w:b/>
          <w:bCs/>
          <w:color w:val="0A1628"/>
          <w:sz w:val="20"/>
          <w:szCs w:val="20"/>
        </w:rPr>
        <w:t xml:space="preserve">9. Post-Launch Monitoring Plan (First 30 Days)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first 30 days after launch are the most critical for the platform's long-term success. This plan defines what to measure, at what frequency, and what action to take when metrics deviate from targets.</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9.1 Daily Monitoring — Week 1 &amp; 2 (First 14 Days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2960"/>
        <w:gridCol w:w="1400"/>
      </w:tblGrid>
      <w:tr>
        <w:tc>
          <w:tcPr>
            <w:tcW w:type="dxa" w:w="2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Metric</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Target</w:t>
            </w:r>
          </w:p>
        </w:tc>
        <w:tc>
          <w:tcPr>
            <w:tcW w:type="dxa" w:w="1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Alert threshold</w:t>
            </w:r>
          </w:p>
        </w:tc>
        <w:tc>
          <w:tcPr>
            <w:tcW w:type="dxa" w:w="29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Action if threshold breached</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Owner</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API error rate</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0.1%</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0.5% for 5 min</w:t>
            </w:r>
          </w:p>
        </w:tc>
        <w:tc>
          <w:tcPr>
            <w:tcW w:type="dxa" w:w="2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PagerDuty P1 alert. Engineering Lead investigates. Rollback if cause unknown within 15 min.</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DevOps</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p99 API latency</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800ms</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1,500ms for 5 min</w:t>
            </w:r>
          </w:p>
        </w:tc>
        <w:tc>
          <w:tcPr>
            <w:tcW w:type="dxa" w:w="2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DevOps checks DB load, Redis hit rate, pod resource limits. Scale if needed.</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DevOps</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New registrations/day</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50 (beta) / ≥ 200 (soft launch)</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10/day for 2 days</w:t>
            </w:r>
          </w:p>
        </w:tc>
        <w:tc>
          <w:tcPr>
            <w:tcW w:type="dxa" w:w="2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 reviews acquisition source. Marketing checks app store listing. Investigate drop-off.</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Quiz completion rate</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60% (quizzes started that are submitted)</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40% for 2 days</w:t>
            </w:r>
          </w:p>
        </w:tc>
        <w:tc>
          <w:tcPr>
            <w:tcW w:type="dxa" w:w="2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Engineering checks for quiz session errors. UX reviews timer and quit-mid-quiz patterns.</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 PO</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Free → premium conversion</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3% (Week 1) / ≥ 5% (Week 2)</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1% for 3 days</w:t>
            </w:r>
          </w:p>
        </w:tc>
        <w:tc>
          <w:tcPr>
            <w:tcW w:type="dxa" w:w="2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 reviews upgrade prompts placement. A/B test upgrade copy. Engineering checks premium gate UX.</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Payment success rate</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98%</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95%</w:t>
            </w:r>
          </w:p>
        </w:tc>
        <w:tc>
          <w:tcPr>
            <w:tcW w:type="dxa" w:w="2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Engineering checks Stripe webhook. DevOps checks payment service health. Stripe dashboard.</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Backend</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App crash rate (iOS)</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0.1% sessions</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0.5% sessions</w:t>
            </w:r>
          </w:p>
        </w:tc>
        <w:tc>
          <w:tcPr>
            <w:tcW w:type="dxa" w:w="2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Crashlytics: identify top crash. Hot fix if P1. Engineering Lead reviews.</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Mobile</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App crash rate (Android)</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0.1% sessions</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0.5% sessions</w:t>
            </w:r>
          </w:p>
        </w:tc>
        <w:tc>
          <w:tcPr>
            <w:tcW w:type="dxa" w:w="2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Same as iOS.</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Mobile</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Support ticket volume</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20/day (soft launch)</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50/day</w:t>
            </w:r>
          </w:p>
        </w:tc>
        <w:tc>
          <w:tcPr>
            <w:tcW w:type="dxa" w:w="2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 triages: is this a bug? UX issue? Content quality? Route to correct team.</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Daily active users (DAU)</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Target: 40% of registered users</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20% for 3 days</w:t>
            </w:r>
          </w:p>
        </w:tc>
        <w:tc>
          <w:tcPr>
            <w:tcW w:type="dxa" w:w="2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Engagement review: push notification effectiveness, streak mechanics, content quality.</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9.2 Weekly Review Cadence (First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400"/>
        <w:gridCol w:w="1600"/>
        <w:gridCol w:w="2360"/>
      </w:tblGrid>
      <w:tr>
        <w:tc>
          <w:tcPr>
            <w:tcW w:type="dxa" w:w="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Week</w:t>
            </w:r>
          </w:p>
        </w:tc>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Focus areas</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Meeting</w:t>
            </w:r>
          </w:p>
        </w:tc>
        <w:tc>
          <w:tcPr>
            <w:tcW w:type="dxa" w:w="1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Attendees</w:t>
            </w:r>
          </w:p>
        </w:tc>
        <w:tc>
          <w:tcPr>
            <w:tcW w:type="dxa" w:w="23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Output</w:t>
            </w:r>
          </w:p>
        </w:tc>
      </w:tr>
      <w:tr>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Week 1</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Error rate, crash rate, quiz completion rate, payment health. Answer: is the platform stable?</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Mon + Thu 30 min</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 Eng Lead, QA, DevOps</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Go/Pause/Fix decision. Sprint backlog updated with hot-fix stories if needed.</w:t>
            </w:r>
          </w:p>
        </w:tc>
      </w:tr>
      <w:tr>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Week 2</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Retention (D1, D3, D7), conversion funnel, support queue theme analysis. Answer: are users coming back?</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Mon 45 min</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Eng Lead, QA</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Funnel analysis. If D7 retention &lt; 20%: emergency UX/content review.</w:t>
            </w:r>
          </w:p>
        </w:tc>
      </w:tr>
      <w:tr>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Week 3</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Content quality feedback, adaptive engine accuracy in real data, creator pipeline health. Answer: is the content good?</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Mon 45 min</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 Content Lead, ML Eng</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Content improvement actions. Creator recruitment if bank is thin.</w:t>
            </w:r>
          </w:p>
        </w:tc>
      </w:tr>
      <w:tr>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Week 4</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30-day metrics review: revenue, churn, NPS, top feature requests, top support issues. Answer: what does Phase 2 build first?</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Fri 90 min</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 Finance</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30-day report. Phase 2 priority adjustments based on real data.</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9.3 Key Metrics Dashboard (30-Day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2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Metric</w:t>
            </w:r>
          </w:p>
        </w:tc>
        <w:tc>
          <w:tcPr>
            <w:tcW w:type="dxa" w:w="1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Day 7 target</w:t>
            </w:r>
          </w:p>
        </w:tc>
        <w:tc>
          <w:tcPr>
            <w:tcW w:type="dxa" w:w="1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Day 14 target</w:t>
            </w:r>
          </w:p>
        </w:tc>
        <w:tc>
          <w:tcPr>
            <w:tcW w:type="dxa" w:w="1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Day 30 target</w:t>
            </w:r>
          </w:p>
        </w:tc>
        <w:tc>
          <w:tcPr>
            <w:tcW w:type="dxa" w:w="23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How measured</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Registered users</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500</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1,000</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5,000</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DB: auth_schema.users count</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Daily Active Users (DAU)</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200</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400</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2,000</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Analytics: daily_active_users event</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Quizzes completed</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500</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1,200</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6,000</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DB: quiz_schema.attempts WHERE status=SUBMITTED</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Premium subscribers</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15</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50</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250</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DB: payment_schema.subscriptions WHERE status=ACTIVE</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Monthly Recurring Revenue</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₹3,000</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₹10,000</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₹50,000</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Stripe dashboard + DB reconciliation</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Free → Premium conversion</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3%</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5%</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7%</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(premium_new / registrations_same_period) × 100</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D7 retention</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25%</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25%</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Users who return on Day 7 / Day 1 cohort</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D30 retention</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15%</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Users who return on Day 30 / Day 1 cohort</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App Store rating (iOS)</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4.0</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4.2</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App Store Connect</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Play Store rating</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4.0</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4.2</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Google Play Console</w:t>
            </w:r>
          </w:p>
        </w:tc>
      </w:tr>
      <w:tr>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NPS score</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30</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40</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In-app survey (Typeform) — sent to users after 5th quiz</w:t>
            </w:r>
          </w:p>
        </w:tc>
      </w:tr>
      <w:tr>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Questions in bank</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400</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600</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1,500</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DB: quiz_schema.questions WHERE status=APPROVED</w:t>
            </w:r>
          </w:p>
        </w:tc>
      </w:tr>
    </w:tbl>
    <w:p>
      <w:r>
        <w:br w:type="page"/>
      </w:r>
    </w:p>
    <w:p>
      <w:pPr>
        <w:pStyle w:val="Heading1"/>
        <w:spacing w:after="140" w:before="380"/>
      </w:pPr>
      <w:r>
        <w:rPr>
          <w:rFonts w:ascii="Arial" w:cs="Arial" w:eastAsia="Arial" w:hAnsi="Arial"/>
          <w:b/>
          <w:bCs/>
          <w:color w:val="0A1628"/>
          <w:sz w:val="20"/>
          <w:szCs w:val="20"/>
        </w:rPr>
        <w:t xml:space="preserve">10. Phase 2 Product Roadmap</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Phase 2 begins after Phase 1 has been live for 6–8 weeks and the 30-day metrics review has been completed. Phase 2 priorities are informed by real Phase 1 data — the items below are ranked by pre-launch hypothesis and will be re-ordered based on what the data shows.</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10.1 Phase 2 Feature Priorities (Ranked by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200"/>
        <w:gridCol w:w="1200"/>
        <w:gridCol w:w="1760"/>
      </w:tblGrid>
      <w:tr>
        <w:tc>
          <w:tcPr>
            <w:tcW w:type="dxa" w:w="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Priority</w:t>
            </w:r>
          </w:p>
        </w:tc>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Feature</w:t>
            </w:r>
          </w:p>
        </w:tc>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Rationale</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Estimated effort</w:t>
            </w:r>
          </w:p>
        </w:tc>
        <w:tc>
          <w:tcPr>
            <w:tcW w:type="dxa" w:w="1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Target quarter</w:t>
            </w:r>
          </w:p>
        </w:tc>
      </w:tr>
      <w:tr>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P2-01</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Hindi-first experience improvements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Phase 1 launches with Hindi support. Phase 2 makes Hindi a truly first-class experience: Devanagari content creation tools for creators, Hindi voice search, Hindi-medium course recommendations.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Large</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Q3 2026</w:t>
            </w:r>
          </w:p>
        </w:tc>
      </w:tr>
      <w:tr>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P2-02</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AI chat tutor (question-specific RAG)</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Students have doubts after quizzes. Expert doubt answering (Phase 1) has a queue delay. AI tutor answers instantly using content from the approved question bank. Reduces expert load.</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X-Large</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Q3 2026</w:t>
            </w:r>
          </w:p>
        </w:tc>
      </w:tr>
      <w:tr>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P2-03</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Video content (course videos)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Text + quiz works, but video is the dominant learning modality. Add video sections to existing courses. Video hosting on S3 + CloudFront. Mobile player with adaptive bitrate.</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X-Large</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Q3 2026</w:t>
            </w:r>
          </w:p>
        </w:tc>
      </w:tr>
      <w:tr>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P2-04</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RTL layout + Arabic content</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GCC market: Saudi Arabia, UAE, Kuwait have large competitive exam markets. Arabic UI requires full design pass + Arabic content partnerships.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X-Large</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Q4 2026</w:t>
            </w:r>
          </w:p>
        </w:tc>
      </w:tr>
      <w:tr>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P2-05</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Advanced gamification (badges, XP, levels)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Streaks proved effective in Phase 1. Full gamification: badge catalogue, XP economy, level progression, achievement sharing. Drives DAU and social sharing.</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Large</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Q3 2026</w:t>
            </w:r>
          </w:p>
        </w:tc>
      </w:tr>
      <w:tr>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P2-06</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Dark mode</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High-demand quality-of-life feature. Students study at night. Dark mode reduces eye strain and battery consumption on OLED screens. Full design pass required.</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Medium</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Q3 2026</w:t>
            </w:r>
          </w:p>
        </w:tc>
      </w:tr>
      <w:tr>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P2-07</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Parental controls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Many NEET/JEE students are 16–18. Parental dashboard shows study time, quiz history, streak. Parent can set daily quiz goals. Differentiator in school partnerships.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Large</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Q4 2026</w:t>
            </w:r>
          </w:p>
        </w:tc>
      </w:tr>
      <w:tr>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P2-08</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Advanced institution analytics</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Phase 1 shows basic batch analytics. Phase 2: cohort analysis, LTV per student, predicted drop-off alerts, export to Google Sheets / Excel. Drives institution renewal.</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Large</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Q4 2026</w:t>
            </w:r>
          </w:p>
        </w:tc>
      </w:tr>
      <w:tr>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P2-09</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Subscription gifting</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Festive season campaigns: Diwali, New Year, exam season (Jan/Feb). Gift a 3-month premium plan. Strong viral sharing via WhatsApp family groups.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Medium</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Q4 2026</w:t>
            </w:r>
          </w:p>
        </w:tc>
      </w:tr>
      <w:tr>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P2-10</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WhatsApp Business notifications</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After push, email, and SMS are proven in Phase 1, WhatsApp becomes the highest-engagement channel for Indian users. WABA approval takes 4–6 weeks.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Medium</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Q4 2026</w:t>
            </w:r>
          </w:p>
        </w:tc>
      </w:tr>
      <w:tr>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P2-11</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Gamified leaderboard seasons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Monthly and exam-seasonal leaderboards with prizes (exam fee reimbursement, institute vouchers). Creates recurring engagement spikes.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Medium</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Q4 2026</w:t>
            </w:r>
          </w:p>
        </w:tc>
      </w:tr>
      <w:tr>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P2-12</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Tablet / iPad layout</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Phase 1 is phone-only. iPad has small but high-value segment (students studying at home). Tablet layout enables longer study sessions.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Large</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Q4 2026</w:t>
            </w:r>
          </w:p>
        </w:tc>
      </w:tr>
    </w:tbl>
    <w:p>
      <w:r>
        <w:br w:type="page"/>
      </w:r>
    </w:p>
    <w:p>
      <w:pPr>
        <w:pStyle w:val="Heading1"/>
        <w:spacing w:after="140" w:before="380"/>
      </w:pPr>
      <w:r>
        <w:rPr>
          <w:rFonts w:ascii="Arial" w:cs="Arial" w:eastAsia="Arial" w:hAnsi="Arial"/>
          <w:b/>
          <w:bCs/>
          <w:color w:val="0A1628"/>
          <w:sz w:val="20"/>
          <w:szCs w:val="20"/>
        </w:rPr>
        <w:t xml:space="preserve">11. Phase 3 Long-Term Vision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Phase 3 transforms the Adaptive Learning Platform from a consumer app into a platform ecosystem. The shift is from B2C (students paying directly) to B2B2C (institutions and enterprises embedding the platform) and a content marketplace (creators earning from their content).</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000"/>
        <w:gridCol w:w="1560"/>
      </w:tblGrid>
      <w:tr>
        <w:tc>
          <w:tcPr>
            <w:tcW w:type="dxa" w:w="2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Initiative</w:t>
            </w:r>
          </w:p>
        </w:tc>
        <w:tc>
          <w:tcPr>
            <w:tcW w:type="dxa" w:w="3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Description</w:t>
            </w:r>
          </w:p>
        </w:tc>
        <w:tc>
          <w:tcPr>
            <w:tcW w:type="dxa" w:w="2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Revenue model</w:t>
            </w:r>
          </w:p>
        </w:tc>
        <w:tc>
          <w:tcPr>
            <w:tcW w:type="dxa" w:w="1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Target timeline</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B2B API</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White-label adaptive quiz engine accessible via REST API. EdTech companies embed our engine in their products. Pricing: per API call or per student seat.</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API revenue per call / per seat</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2027 Q1</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Content marketplace</w:t>
            </w:r>
          </w:p>
        </w:tc>
        <w:tc>
          <w:tcPr>
            <w:tcW w:type="dxa" w:w="3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Creators publish paid courses and question sets. Students buy individual courses without subscribing. Platform takes 30% commission.</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Commission (30%)</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2027 Q1</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Live tutor sessions</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1:1 and small-group live sessions with verified expert tutors. Students book slots. Platform handles scheduling, payment, recording, quality review.</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Commission (20%) + session fee</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2027 Q2</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Institutional LMS</w:t>
            </w:r>
          </w:p>
        </w:tc>
        <w:tc>
          <w:tcPr>
            <w:tcW w:type="dxa" w:w="3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Full learning management system for schools and coaching institutes. Student roster management, curriculum mapping, progress reporting, parent portal.</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Annual licence per institution</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2027 Q1</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International expansion</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Expand beyond India and GCC to Southeast Asia (IELTS, university entrance exams), UK (A-levels, GCSEs), and US (SAT, ACT, AP exams).</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revenue models</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2027+</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Physical study materials</w:t>
            </w:r>
          </w:p>
        </w:tc>
        <w:tc>
          <w:tcPr>
            <w:tcW w:type="dxa" w:w="3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High-quality printed practice books generated from the digital question bank. Print-on-demand integration. Premium add-on for students who want physical materials.</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Product sales</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2027 Q3</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Career guidance integration</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Post-exam: which colleges accept my score? What are my chances? Connect with college counsellors. Career path planning using readiness data.</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Referral commission + counsellor fee</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2027 Q2</w:t>
            </w:r>
          </w:p>
        </w:tc>
      </w:tr>
    </w:tbl>
    <w:p>
      <w:r>
        <w:br w:type="page"/>
      </w:r>
    </w:p>
    <w:p>
      <w:pPr>
        <w:pStyle w:val="Heading1"/>
        <w:spacing w:after="140" w:before="380"/>
      </w:pPr>
      <w:r>
        <w:rPr>
          <w:rFonts w:ascii="Arial" w:cs="Arial" w:eastAsia="Arial" w:hAnsi="Arial"/>
          <w:b/>
          <w:bCs/>
          <w:color w:val="0A1628"/>
          <w:sz w:val="20"/>
          <w:szCs w:val="20"/>
        </w:rPr>
        <w:t xml:space="preserve">12. Release Communication Plan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Release communication covers three audiences: internal team, beta users, and the public. Each audience receives different information at different times.</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12.1 Internal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600"/>
        <w:gridCol w:w="17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Milestone</w:t>
            </w:r>
          </w:p>
        </w:tc>
        <w:tc>
          <w:tcPr>
            <w:tcW w:type="dxa" w:w="3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Communication</w:t>
            </w:r>
          </w:p>
        </w:tc>
        <w:tc>
          <w:tcPr>
            <w:tcW w:type="dxa" w:w="1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Channel</w:t>
            </w:r>
          </w:p>
        </w:tc>
        <w:tc>
          <w:tcPr>
            <w:tcW w:type="dxa" w:w="1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Owner</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gate decisions (G0–G7)</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Written gate review summary with decision, conditions, and action items.</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Confluence + Slack #release</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Scrum Master</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Go/No-Go decision (G4)</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Video call + written decision document signed by all approvers. Team informed immediately after.</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All-hands video + Slack #release</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Product Owner</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Beta launch (1a)</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Team launch briefing: what to expect, monitoring responsibilities, support queue.</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Slack + all-hands</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Product Owner</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Full launch (1c)</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Company-wide announcement. Celebration. Each team's contribution highlighted.</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All-hands + company newsletter</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Product Owner + CEO</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30-day metrics review</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Written report with all metrics, learnings, and Phase 2 priority adjustments.</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Confluence + Slack</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Product Owner + Analytics</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12.2 Beta User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000"/>
        <w:gridCol w:w="2360"/>
      </w:tblGrid>
      <w:tr>
        <w:tc>
          <w:tcPr>
            <w:tcW w:type="dxa" w:w="1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Stage</w:t>
            </w:r>
          </w:p>
        </w:tc>
        <w:tc>
          <w:tcPr>
            <w:tcW w:type="dxa" w:w="3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Message</w:t>
            </w:r>
          </w:p>
        </w:tc>
        <w:tc>
          <w:tcPr>
            <w:tcW w:type="dxa" w:w="2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Channel</w:t>
            </w:r>
          </w:p>
        </w:tc>
        <w:tc>
          <w:tcPr>
            <w:tcW w:type="dxa" w:w="23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Timing</w:t>
            </w:r>
          </w:p>
        </w:tc>
      </w:tr>
      <w:tr>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Invite</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You're invited to be the first to try AdaptiveLearn. Here's your invite code: [CODE]. What to expect and how to give feedback.</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Email + WhatsApp</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Day 0 of closed beta</w:t>
            </w:r>
          </w:p>
        </w:tc>
      </w:tr>
      <w:tr>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Day 1 welcome</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Welcome to AdaptiveLearn! Take your first adaptive quiz in &lt; 5 minutes. Here's how.</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Push notification</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 hours after registration</w:t>
            </w:r>
          </w:p>
        </w:tc>
      </w:tr>
      <w:tr>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Day 3 check-in</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How's your first week going? Share your feedback here: [Typeform link]. We read every response.</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Email</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Day 3 of beta</w:t>
            </w:r>
          </w:p>
        </w:tc>
      </w:tr>
      <w:tr>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Week 1 survey</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Quick 5-question survey. Takes 2 minutes. Your feedback shapes what we build next.</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In-app + email</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Day 7 of beta</w:t>
            </w:r>
          </w:p>
        </w:tc>
      </w:tr>
      <w:tr>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Soft launch notice</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Great news — we're opening to more students. Share this link with your study group.</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Email + WhatsApp</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Day 1 of soft launch</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12.3 Public Launch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000"/>
        <w:gridCol w:w="1960"/>
      </w:tblGrid>
      <w:tr>
        <w:tc>
          <w:tcPr>
            <w:tcW w:type="dxa" w:w="2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Channel</w:t>
            </w:r>
          </w:p>
        </w:tc>
        <w:tc>
          <w:tcPr>
            <w:tcW w:type="dxa" w:w="3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Message</w:t>
            </w:r>
          </w:p>
        </w:tc>
        <w:tc>
          <w:tcPr>
            <w:tcW w:type="dxa" w:w="2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Timing</w:t>
            </w:r>
          </w:p>
        </w:tc>
        <w:tc>
          <w:tcPr>
            <w:tcW w:type="dxa" w:w="19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Owner</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App Store / Play Store</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App listing copy: 'India's most personalised exam prep. Adaptive quizzes for NEET, JEE, UPSC. Know your readiness score in minutes.'</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Live at full launch</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Mobile + PO</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LinkedIn</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Founder story post + product demo video. 'We built an AI that knows exactly where you need to study before your exam.'</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Launch day morning</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CEO / Founder</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Twitter/X</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Thread: the story of building AdaptiveLearn. Screenshots of the adaptive quiz. App Store link.</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Launch day</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Marketing</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YouTube</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2-minute product demo video. 'How AdaptiveLearn personalises your NEET/JEE preparation.'</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Launch week</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Marketing</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Education blogs/press</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Guest post: 'How adaptive learning changes exam preparation in India.' Offered to Shiksha, CollegeDekho, Meritnation.</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Launch week</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Marketing</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Product Hunt</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Optional: Product Hunt launch for developer/investor visibility. Needs 100+ upvotes in first hour (coordinate with team).</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 weeks after launch</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Marketing</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WhatsApp / Telegram</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Share in exam prep groups (NEET/JEE aspirants). Students share organically when they see their readiness score.</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Ongoing</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Organic</w:t>
            </w:r>
          </w:p>
        </w:tc>
      </w:tr>
    </w:tbl>
    <w:p>
      <w:r>
        <w:br w:type="page"/>
      </w:r>
    </w:p>
    <w:p>
      <w:pPr>
        <w:pStyle w:val="Heading1"/>
        <w:spacing w:after="140" w:before="380"/>
      </w:pPr>
      <w:r>
        <w:rPr>
          <w:rFonts w:ascii="Arial" w:cs="Arial" w:eastAsia="Arial" w:hAnsi="Arial"/>
          <w:b/>
          <w:bCs/>
          <w:color w:val="0A1628"/>
          <w:sz w:val="20"/>
          <w:szCs w:val="20"/>
        </w:rPr>
        <w:t xml:space="preserve">13. Launch Day Runbook</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This runbook covers the day the platform transitions from Closed Beta (Phase 1a) to Soft Launch (Phase 1b). All steps are owned and timed. Deviations from the plan are communicated immediately in Slack #launch-day.</w:t>
      </w:r>
    </w:p>
    <w:p>
      <w:pPr>
        <w:spacing w:after="0" w:before="6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000"/>
        <w:gridCol w:w="2400"/>
        <w:gridCol w:w="1960"/>
      </w:tblGrid>
      <w:tr>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Time (IST)</w:t>
            </w:r>
          </w:p>
        </w:tc>
        <w:tc>
          <w:tcPr>
            <w:tcW w:type="dxa" w:w="3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Action</w:t>
            </w:r>
          </w:p>
        </w:tc>
        <w:tc>
          <w:tcPr>
            <w:tcW w:type="dxa" w:w="1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Owner</w:t>
            </w:r>
          </w:p>
        </w:tc>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Verify by</w:t>
            </w:r>
          </w:p>
        </w:tc>
        <w:tc>
          <w:tcPr>
            <w:tcW w:type="dxa" w:w="19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Rollback if</w:t>
            </w:r>
          </w:p>
        </w:tc>
      </w:tr>
      <w:tr>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06:00</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Final smoke test on production. Run smoke-test.sh against all critical paths.</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Lead</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tests pass (0 failures)</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Do not proceed to next step if any failure</w:t>
            </w:r>
          </w:p>
        </w:tc>
      </w:tr>
      <w:tr>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06:30</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Confirm Grafana: all dashboards green. No active alerts. PagerDuty: no open incidents.</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DevOps</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8 dashboards green. No active PD incidents.</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Investigate + resolve before 07:30 or postpone launch</w:t>
            </w:r>
          </w:p>
        </w:tc>
      </w:tr>
      <w:tr>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07:00</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Confirm Stripe: live mode active. Test payment processed and refunded. Webhook health verified.</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Backend</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Stripe dashboard: live mode, 0 errors in last 1 hour.</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Switch back to Stripe test mode. Postpone payment launch.</w:t>
            </w:r>
          </w:p>
        </w:tc>
      </w:tr>
      <w:tr>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07:30</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Open waitlist: update landing page registration to accept real emails (remove invite code gate).</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DevOps</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Registration form accepts email without code. Sends confirmation email.</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Revert registration form. Keep invite-code gate.</w:t>
            </w:r>
          </w:p>
        </w:tc>
      </w:tr>
      <w:tr>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07:30</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Send first batch of waitlist invite codes (200 users from waitlist).</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Email sent. Confirmation from Mailchimp/SendGrid: 200 delivered.</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Pause further sends. Investigate delivery issue.</w:t>
            </w:r>
          </w:p>
        </w:tc>
      </w:tr>
      <w:tr>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08:00</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Engineering Lead: monitor registrations, quiz starts, error rate for first 30 minutes.</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Eng Lead</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Registrations arriving. Error rate &lt; 0.1%. Quiz sessions starting.</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If error rate &gt; 0.5%: invoke rollback procedure immediately.</w:t>
            </w:r>
          </w:p>
        </w:tc>
      </w:tr>
      <w:tr>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08:30</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Post Slack #launch-day: 'Soft launch live. Monitoring all metrics.' Share registration count every 30 min.</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Scrum Master</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Channel has launch update. Team is watching.</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09:00</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Send launch communications: LinkedIn post, Twitter thread, education WhatsApp groups.</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Marketing</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Posts published. Links working. App Store / Play Store links in all posts.</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If App Store links not live: hold social posts until resolved.</w:t>
            </w:r>
          </w:p>
        </w:tc>
      </w:tr>
      <w:tr>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10:00</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First support queue review: any tickets arriving? Any unexpected issue pattern?</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Support queue &lt; 10 tickets. No single issue appearing &gt; 3 times.</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If same issue &gt; 3 times: it's a bug. Stop acquiring more users. Fix first.</w:t>
            </w:r>
          </w:p>
        </w:tc>
      </w:tr>
      <w:tr>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12:00</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Midday metrics check: registrations, quiz completions, error rate, crash rate.</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Eng Lead + QA</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metrics within targets from Section 9.1.</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If error rate &gt; 0.5%: engineering war room. Decide: fix or pause acquisition.</w:t>
            </w:r>
          </w:p>
        </w:tc>
      </w:tr>
      <w:tr>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17:00</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End-of-day review: full team. Total registrations, quizzes, errors, revenue.</w:t>
            </w:r>
          </w:p>
        </w:tc>
        <w:tc>
          <w:tcPr>
            <w:tcW w:type="dxa" w:w="1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Write launch day summary in Confluence. Share in Slack.</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r>
      <w:tr>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Ongoing</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Monitoring shifts: Eng Lead covers 06:00–14:00. DevOps covers 14:00–22:00. On-call for 22:00–06:00.</w:t>
            </w:r>
          </w:p>
        </w:tc>
        <w:tc>
          <w:tcPr>
            <w:tcW w:type="dxa" w:w="1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DevOps</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PagerDuty on-call rotation active. No coverage gaps.</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Release Plan &amp; MVP Scope  |  Adaptive Learning Platform  |  April 2026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Release Plan &amp; MVP Scope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Arial" w:cs="Arial" w:eastAsia="Arial" w:hAnsi="Arial"/>
      <w:b/>
      <w:bCs/>
      <w:color w:val="0A1628"/>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D3461"/>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2026-04-20T12:25:12.317Z</dcterms:created>
  <dcterms:modified xsi:type="dcterms:W3CDTF">2026-04-20T12:25:12.318Z</dcterms:modified>
</cp:coreProperties>
</file>

<file path=docProps/custom.xml><?xml version="1.0" encoding="utf-8"?>
<Properties xmlns="http://schemas.openxmlformats.org/officeDocument/2006/custom-properties" xmlns:vt="http://schemas.openxmlformats.org/officeDocument/2006/docPropsVTypes"/>
</file>