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6"/>
          <w:szCs w:val="46"/>
        </w:rPr>
        <w:t xml:space="preserve">TEAM WORKING AGREEMENTS</w:t>
      </w:r>
    </w:p>
    <w:p>
      <w:pPr>
        <w:jc w:val="left"/>
      </w:pPr>
      <w:r>
        <w:rPr>
          <w:rFonts w:ascii="Arial" w:cs="Arial" w:eastAsia="Arial" w:hAnsi="Arial"/>
          <w:b/>
          <w:bCs/>
          <w:color w:val="1565C0"/>
          <w:sz w:val="46"/>
          <w:szCs w:val="46"/>
        </w:rPr>
        <w:t xml:space="preserve">&amp; ENGINEERING NORMS</w:t>
      </w:r>
    </w:p>
    <w:p>
      <w:pPr>
        <w:spacing w:after="0" w:before="50"/>
      </w:pPr>
      <w:r>
        <w:rPr>
          <w:rFonts w:ascii="Arial" w:cs="Arial" w:eastAsia="Arial" w:hAnsi="Arial"/>
          <w:sz w:val="20"/>
          <w:szCs w:val="20"/>
        </w:rPr>
        <w:t xml:space="preserve"/>
      </w:r>
    </w:p>
    <w:p>
      <w:pPr>
        <w:jc w:val="left"/>
      </w:pPr>
      <w:r>
        <w:rPr>
          <w:rFonts w:ascii="Arial" w:cs="Arial" w:eastAsia="Arial" w:hAnsi="Arial"/>
          <w:b/>
          <w:bCs/>
          <w:color w:val="1D3461"/>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How we work together as a team — sprint rituals, code review culture, communication norms, decision-making, on-call, incident response, knowledge sharing, psychological safety, and engineering standards. Written by the team, for the team.</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Team Working Agreements &amp; Engineering Norms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 Agreed at Sprint 0 Day 10</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Living document — reviewed at every sprint retrospective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Team size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12 people: 1 Tech Lead · 3 Backend · 2 Frontend · 2 Mobile · 1 DevOps · 1 ML Engineer · 1 QA Lead · 1 UI/UX Designer</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Scope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engineers, QA Lead, UI/UX Designer, and Product Owner on this project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Ownership</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Owned collectively by the team. No single person can change it unilaterally.</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Amendment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Proposed at retrospective. Agreed by majority (7 of 12). Tech Lead has casting vote on tie.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Sign-off</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team member signs the acknowledgement in Section 15 on Day 10 of Sprint 0.</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Classification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Internal — share freely within the team and with new joiners</w:t>
            </w:r>
          </w:p>
        </w:tc>
      </w:tr>
    </w:tbl>
    <w:p>
      <w:pPr>
        <w:spacing w:after="0" w:before="60"/>
      </w:pPr>
      <w:r>
        <w:rPr>
          <w:rFonts w:ascii="Arial" w:cs="Arial" w:eastAsia="Arial" w:hAnsi="Arial"/>
          <w:sz w:val="20"/>
          <w:szCs w:val="20"/>
        </w:rPr>
        <w:t xml:space="preserve"/>
      </w:r>
    </w:p>
    <w:p>
      <w:r>
        <w:rPr>
          <w:rFonts w:ascii="Arial" w:cs="Arial" w:eastAsia="Arial" w:hAnsi="Arial"/>
          <w:i/>
          <w:iCs/>
          <w:color w:val="64748B"/>
          <w:sz w:val="18"/>
          <w:szCs w:val="18"/>
        </w:rPr>
        <w:t xml:space="preserve">These agreements exist because good engineering teams don't happen by accident. They happen because the people on the team are explicit about how they want to work together — and then hold each other to it, kindly and consistently.</w:t>
      </w:r>
    </w:p>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Our Values &amp; Principles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Team Roles &amp; Responsibilities</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Sprint Rituals &amp; Ceremonies</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Daily Working Norms</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Communication Agreements</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Code Review Culture</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Git &amp; Branch Workflow</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Decision-Making Framework</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Knowledge Sharing &amp; Documentation</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On-Call &amp; Incident Response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Engineering Quality Standards</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Security Culture</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Psychological Safety &amp; Wellbeing</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Career Growth &amp; Learning</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Team Acknowledgement &amp; Sign-Off</w:t>
      </w:r>
    </w:p>
    <w:p>
      <w:r>
        <w:br w:type="page"/>
      </w:r>
    </w:p>
    <w:p>
      <w:pPr>
        <w:pStyle w:val="Heading1"/>
        <w:spacing w:after="140" w:before="380"/>
      </w:pPr>
      <w:r>
        <w:rPr>
          <w:rFonts w:ascii="Arial" w:cs="Arial" w:eastAsia="Arial" w:hAnsi="Arial"/>
          <w:b/>
          <w:bCs/>
          <w:color w:val="0A1628"/>
          <w:sz w:val="20"/>
          <w:szCs w:val="20"/>
        </w:rPr>
        <w:t xml:space="preserve">1. Our Values &amp; Principles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These are the things we believe in, as a team. They are not aspirational posters on the wall — they are the lens through which we make decisions when things get hard. When we disagree, we come back to these.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it means on this team</w:t>
            </w:r>
          </w:p>
        </w:tc>
        <w:tc>
          <w:tcPr>
            <w:tcW w:type="dxa" w:w="3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it does NOT mean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7"/>
                <w:szCs w:val="17"/>
              </w:rPr>
              <w:t xml:space="preserve">Craft</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 care about the quality of our work. Code is written for the next engineer who reads it, not just the machine that runs it. We take pride in clear names, clean logic, and tests that actually test something.</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Perfectionism that blocks shipping. Polish matters, but a good solution shipped is worth more than a perfect solution never deployed.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Honesty</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 say what we think in reviews, in standups, and in retrospectives. We raise concerns early, not after the ship has sailed. We tell the PO when a story is unclear before the sprint starts, not during.</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Brutal feedback without kindness. We are honest AND respectful. Directness without empathy is not a virtue.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7"/>
                <w:szCs w:val="17"/>
              </w:rPr>
              <w:t xml:space="preserve">Ownership</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something is broken, we fix it — even if we didn't write it. We don't say 'that's not my code'. We treat the whole codebase as ours. We ship end-to-end: feature, tests, docs, monitoring.</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Lone-wolf heroism. Ownership is collective first. We ask for help before we are blocked for 2 hours. Owning a problem includes owning the communication about it.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7"/>
                <w:szCs w:val="17"/>
              </w:rPr>
              <w:t xml:space="preserve">Curiosity</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 ask why. We question assumptions. We run spikes before assuming something works. We read the actual error message before guessing. We learn from post-mortems rather than pointing fingers.</w:t>
            </w:r>
          </w:p>
        </w:tc>
        <w:tc>
          <w:tcPr>
            <w:tcW w:type="dxa" w:w="3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Analysis paralysis. Curiosity drives exploration, not endless meetings. We timebox investigations and make decisions with imperfect information.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565C0"/>
                <w:sz w:val="17"/>
                <w:szCs w:val="17"/>
              </w:rPr>
              <w:t xml:space="preserve">Care</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 care about each other as people, not just as engineers. We notice when someone is struggling. We don't schedule meetings at 22:00. We celebrate wins, however small.</w:t>
            </w:r>
          </w:p>
        </w:tc>
        <w:tc>
          <w:tcPr>
            <w:tcW w:type="dxa" w:w="3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Avoiding difficult conversations. Caring about someone means giving them honest feedback — not just telling them what they want to hear.</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Engineering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Principle</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The rule</w:t>
            </w:r>
          </w:p>
        </w:tc>
        <w:tc>
          <w:tcPr>
            <w:tcW w:type="dxa" w:w="3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The reason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Simple before clever</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Write the obvious solution first. Introduce abstraction only when you have 3 concrete cases that need it.</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Clever code is hard to debug at 2am during an incident. The person who reads your code next is you in 6 months.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Boring technology</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Prefer established, well-documented tools over the newest thing. The platform runs on AWS, PostgreSQL, Redis, and Go — technologies with 10 years of Stack Overflow answers.</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 are building a product, not a tech showcase. Every exotic dependency is a bus factor risk.</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Explicit over implicit</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Name things clearly. Avoid magic. Configuration is in code, not in someone's head.</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 team members should be able to understand the system by reading it, not by asking the person who built it.</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Delete code</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The best code is no code. Before adding, ask if existing code can be reused or simplified. Celebrate removals in PRs.</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line of code is a liability. Fewer lines = fewer bugs = faster reading = less to maintain.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are not optional</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are part of the feature, not added after. The PR is not ready until the tests are there.</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Untested code is broken code that hasn't been discovered yet. Tests are the foundation that makes everything else possible.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Observability from day one</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new feature gets: structured logs, a metric, and an alert threshold. Not as an afterthought.</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You cannot fix what you cannot see. We build for production from the first commit.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is everyone's job</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engineer runs the security checklist before raising a PR. Security is not the Security Lead's job alone.</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vulnerabilities are cheaper to fix in code review than in production at 3am with users affected.</w:t>
            </w:r>
          </w:p>
        </w:tc>
      </w:tr>
    </w:tbl>
    <w:p>
      <w:r>
        <w:br w:type="page"/>
      </w:r>
    </w:p>
    <w:p>
      <w:pPr>
        <w:pStyle w:val="Heading1"/>
        <w:spacing w:after="140" w:before="380"/>
      </w:pPr>
      <w:r>
        <w:rPr>
          <w:rFonts w:ascii="Arial" w:cs="Arial" w:eastAsia="Arial" w:hAnsi="Arial"/>
          <w:b/>
          <w:bCs/>
          <w:color w:val="0A1628"/>
          <w:sz w:val="20"/>
          <w:szCs w:val="20"/>
        </w:rPr>
        <w:t xml:space="preserve">2. Team Roles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Roles define accountability, not hierarchy. Every person on this team has a voice in architecture decisions. Seniority is not rank — it is depth of experience that is shared generously, not hoarded.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400"/>
        <w:gridCol w:w="1560"/>
      </w:tblGrid>
      <w:tr>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Role</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Person</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Primary accountability</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Decisions they own</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Escalates to</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A1628"/>
                <w:sz w:val="17"/>
                <w:szCs w:val="17"/>
              </w:rPr>
              <w:t xml:space="preserve">Tech Lead</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Architecture, coding standards, technical decisions, unblocking the team. 50% coding, 50% leading.</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Technology choices, cross-service API contracts, ADR decisions, sprint technical feasibility.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Engineering Lead (client side)</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7"/>
                <w:szCs w:val="17"/>
              </w:rPr>
              <w:t xml:space="preserve">Backend Eng × 3</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Python FastAPI services, Go Quiz Service, database migrations, NATS integration.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Service-level implementation decisions. API design within agreed contract.</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7"/>
                <w:szCs w:val="17"/>
              </w:rPr>
              <w:t xml:space="preserve">Frontend Eng × 2</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Next.js web app, Admin portal, shared API client, design system implementation.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Component architecture, state management, web performance decisions.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C2D12"/>
                <w:sz w:val="17"/>
                <w:szCs w:val="17"/>
              </w:rPr>
              <w:t xml:space="preserve">iOS Engineer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Swift MVVM iOS app, TrustKit, Keychain, Crashlytics, Fastlane CI.</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iOS-specific technical decisions (UIKit vs SwiftUI per screen, Keychain strategy).</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C2D12"/>
                <w:sz w:val="17"/>
                <w:szCs w:val="17"/>
              </w:rPr>
              <w:t xml:space="preserve">Android Engineer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Kotlin Compose Android app, OkHttp, EncryptedSharedPreferences, CI.</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Android-specific technical decisions (Compose patterns, Hilt config).</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7"/>
                <w:szCs w:val="17"/>
              </w:rPr>
              <w:t xml:space="preserve">DevOps Engineer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Terraform/Terragrunt, EKS, ArgoCD, CI/CD pipelines, monitoring stack, cost management.</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Infrastructure design, deployment strategy, environment configuration.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7"/>
                <w:szCs w:val="17"/>
              </w:rPr>
              <w:t xml:space="preserve">ML Engineer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Adaptive Engine (Python+gRPC), mastery algorithm, analytics pipeline, NATS consumers.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Algorithm design, model parameters, analytics data schema.</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QA Lead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strategy, pytest/Playwright/k6 suites, DoD enforcement, staging sign-off.</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coverage decisions, QA toolchain, acceptance of DoD on each story.</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 Product Owner</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565C0"/>
                <w:sz w:val="17"/>
                <w:szCs w:val="17"/>
              </w:rPr>
              <w:t xml:space="preserve">UI/UX Designer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screen designs (Figma), design tokens, EN/HI layout testing, design system.</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Visual design decisions, component states, UX copy.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D3461"/>
                <w:sz w:val="17"/>
                <w:szCs w:val="17"/>
              </w:rPr>
              <w:t xml:space="preserve">Product Owner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vision, backlog prioritisation, story acceptance, stakeholder communication.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Feature scope, priority order, launch criteria, release decisions.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Client / Engineering Lead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Shared Responsibilities — Everyone Owns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Every engineer is responsible for: code quality in their PR, test coverage, updating documentation when they change something, raising blockers in standup (not after), and reading their teammates' PRs within the agreed SLA.</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No engineer's code is exempt from review. Not the Tech Lead's. Not the ML Engineer's. Every line of code that merges to main has been read by at least one other human.</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When you see something broken — a failing test in CI, a Grafana alert, a bug in staging — you either fix it or raise it immediately. You do not walk past it.</w:t>
            </w:r>
          </w:p>
        </w:tc>
      </w:tr>
    </w:tbl>
    <w:p>
      <w:r>
        <w:br w:type="page"/>
      </w:r>
    </w:p>
    <w:p>
      <w:pPr>
        <w:pStyle w:val="Heading1"/>
        <w:spacing w:after="140" w:before="380"/>
      </w:pPr>
      <w:r>
        <w:rPr>
          <w:rFonts w:ascii="Arial" w:cs="Arial" w:eastAsia="Arial" w:hAnsi="Arial"/>
          <w:b/>
          <w:bCs/>
          <w:color w:val="0A1628"/>
          <w:sz w:val="20"/>
          <w:szCs w:val="20"/>
        </w:rPr>
        <w:t xml:space="preserve">3. Sprint Rituals &amp; Ceremonies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Ceremonies are investments in alignment. They exist for a specific reason — and when that reason is no longer served, we change the ceremony. We do not hold meetings out of habit.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800"/>
        <w:gridCol w:w="1200"/>
        <w:gridCol w:w="1200"/>
        <w:gridCol w:w="2760"/>
      </w:tblGrid>
      <w:tr>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Ceremony</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When</w:t>
            </w:r>
          </w:p>
        </w:tc>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Duration</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Required</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Facilitator</w:t>
            </w:r>
          </w:p>
        </w:tc>
        <w:tc>
          <w:tcPr>
            <w:tcW w:type="dxa" w:w="2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Purpose &amp; rules</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Daily Standup</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Mon–Fri 09:30 IST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15 min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engineers + QA + PO (optional)</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Rotating (1 week per engineer)</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Three questions only: What did I complete? What am I doing today? Any blockers? No solutions in standup — take it offline. Video on. Timer enforced.</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Planning</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Monday of sprint start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 hours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team + PO</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Scrum Master (PO facilitates scope)</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 ready stories. Confirm SP. Assign. Set sprint goal. PO does NOT assign stories — team self-assigns. PO presents context, engineers pull work.</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Review / Demo</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Friday of sprint end, 14:00 IST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90 min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team + PO + stakeholders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Demo working software in staging. PO accepts or rejects each story. No code walkthroughs. Demos run by the engineer who built the feature.</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Retrospective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Friday of sprint end, 16:00 IST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60 min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engineers + QA</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Rotating</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What went well, what was hard, what to improve. Retro format rotates (Start/Stop/Continue, 4Ls, Sailboat). At least 3 action items committed with named owners. Retro notes published within 24h.</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Backlog Grooming</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Thursday 15:00 IST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60 min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 QA Lead + PO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Refine next sprint stories. Write Gherkin AC. Confirm designs linked. Estimate informally (confirm in planning). Mark READY when all criteria met.</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Architecture Sync</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other Monday 11:00 IST</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60 min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 senior engineers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Technical decisions, ADR reviews, cross-service concerns, spike findings. Open to any engineer. Outputs: ADRs committed, decisions documented in Confluence.</w:t>
            </w:r>
          </w:p>
        </w:tc>
      </w:tr>
      <w:tr>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Debt Review</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Last Thursday of sprint, 14:00 IST</w:t>
            </w:r>
          </w:p>
        </w:tc>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30 min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 engineers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 open tech debt items. Score by severity × age. Decide which enter next sprint. Target: 10% of sprint capacity dedicated to tech debt.</w:t>
            </w:r>
          </w:p>
        </w:tc>
      </w:tr>
      <w:tr>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1:1s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Weekly (Tech Lead with each engineer)</w:t>
            </w:r>
          </w:p>
        </w:tc>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 min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 engineer</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Career growth, blockers, wellbeing. Not a status update — status is in Jira. These are private and confidential. Notes stay with the two participants.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Meeting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Cameras on for all ceremonies. Cameras optional for working sessions and pair programming.</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Every meeting has a stated goal in the invite. If you cannot articulate the goal, cancel the meeting.</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No meeting scheduling between 14:00–17:00 IST Tuesday and Thursday. These are protected deep work blocks.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Meetings start and end on time. The first person to arrive starts the timer. The facilitator enforces the end time.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Decision meetings produce a written decision posted to Slack within 1 hour of the meeting ending.</w:t>
            </w:r>
          </w:p>
        </w:tc>
      </w:tr>
    </w:tbl>
    <w:p>
      <w:r>
        <w:br w:type="page"/>
      </w:r>
    </w:p>
    <w:p>
      <w:pPr>
        <w:pStyle w:val="Heading1"/>
        <w:spacing w:after="140" w:before="380"/>
      </w:pPr>
      <w:r>
        <w:rPr>
          <w:rFonts w:ascii="Arial" w:cs="Arial" w:eastAsia="Arial" w:hAnsi="Arial"/>
          <w:b/>
          <w:bCs/>
          <w:color w:val="0A1628"/>
          <w:sz w:val="20"/>
          <w:szCs w:val="20"/>
        </w:rPr>
        <w:t xml:space="preserve">4. Daily Working Norms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Working Hours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Agreement</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Core hours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10:00–17:00 IST Monday–Friday. All engineers available for collaboration during these hours. Flexible outside.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Deep work protection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14:00–17:00 IST Tuesday and Thursday are meeting-free. No Slack @mentions during this window unless P0 incident.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Early/late flexibility</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Engineers can flex their start time (08:00–11:00 IST) as long as they are available during core hours and attend all ceremonies.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Leave notification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Notify Tech Lead AND post in #sprint-N at least 2 business days in advance for planned leave. ≥ 3 days leave: update capacity in sprint planning tool.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Sick leave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Notify Tech Lead and Scrum Master by 09:00 IST via Slack. No guilt. No need to explain. Health first. Stories will be re-assigned.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Public holidays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India national holidays observed. Engineer in another timezone: they observe their country's national holidays. Team is informed in the shared calendar.</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Response outside hours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 expected. Exception: P0 production incident (PagerDuty page). No expectation of Slack responses after 19:00 IST.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 Not Disturb'</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Respect focus-mode indicators in Slack. If someone has DND on, wait. If it is urgent: call or page via PagerDuty — not via repeated Slack messages.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4.2 Blocker Protocol</w:t>
      </w:r>
    </w:p>
    <w:p>
      <w:pPr>
        <w:spacing w:after="80" w:before="60"/>
      </w:pPr>
      <w:r>
        <w:rPr>
          <w:rFonts w:ascii="Arial" w:cs="Arial" w:eastAsia="Arial" w:hAnsi="Arial"/>
          <w:color w:val="0F172A"/>
          <w:sz w:val="20"/>
          <w:szCs w:val="20"/>
        </w:rPr>
        <w:t xml:space="preserve">Blockers are the enemy of sprint velocity. The rule is simple: you are never allowed to be blocked for more than 2 hours without raising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 blocked</w:t>
            </w:r>
          </w:p>
        </w:tc>
        <w:tc>
          <w:tcPr>
            <w:tcW w:type="dxa" w:w="5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 required</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Channel</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 minutes</w:t>
            </w:r>
          </w:p>
        </w:tc>
        <w:tc>
          <w:tcPr>
            <w:tcW w:type="dxa" w:w="5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Try to resolve yourself. Check docs, Stack Overflow, ADRs.</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Your own head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30–120 minutes</w:t>
            </w:r>
          </w:p>
        </w:tc>
        <w:tc>
          <w:tcPr>
            <w:tcW w:type="dxa" w:w="5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Ask in the relevant Slack channel (#backend, #mobile, #devops). Tag someone specific if you know who can help.</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Slack channel</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 hours</w:t>
            </w:r>
          </w:p>
        </w:tc>
        <w:tc>
          <w:tcPr>
            <w:tcW w:type="dxa" w:w="5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in #sprint-N with: what I'm trying to do, what I've tried, what I need. Tag Tech Lead or relevant engineer directly. Do NOT wait until standup.</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Slack #sprint-N + @mention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Blocking another engineer</w:t>
            </w:r>
          </w:p>
        </w:tc>
        <w:tc>
          <w:tcPr>
            <w:tcW w:type="dxa" w:w="5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Treat as P1. Drop what you're doing and resolve it. Being blocked on someone else's review/answer is the highest priority interrupt.</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Immediate — drop current task</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Standup blocker</w:t>
            </w:r>
          </w:p>
        </w:tc>
        <w:tc>
          <w:tcPr>
            <w:tcW w:type="dxa" w:w="5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Announce in standup. Tech Lead assigns a resolver immediately. Blocker must be resolved before end of day or escalated.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Standup → same-day resolution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4.3 The 'Shout Before You Drown'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If you are struggling — technically, personally, or with workload — tell the Tech Lead or a trusted teammate before it becomes a crisis. This team will not judge you for asking for help. We will judge ourselves if you were drowning and we didn't notice.</w:t>
            </w:r>
          </w:p>
        </w:tc>
      </w:tr>
    </w:tbl>
    <w:p>
      <w:r>
        <w:br w:type="page"/>
      </w:r>
    </w:p>
    <w:p>
      <w:pPr>
        <w:pStyle w:val="Heading1"/>
        <w:spacing w:after="140" w:before="380"/>
      </w:pPr>
      <w:r>
        <w:rPr>
          <w:rFonts w:ascii="Arial" w:cs="Arial" w:eastAsia="Arial" w:hAnsi="Arial"/>
          <w:b/>
          <w:bCs/>
          <w:color w:val="0A1628"/>
          <w:sz w:val="20"/>
          <w:szCs w:val="20"/>
        </w:rPr>
        <w:t xml:space="preserve">5. Communication Agreements</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Slack Channel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Channel</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Purpose</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Response SLA</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Rules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#sprint-N (current sprint)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Sprint-specific updates, blockers, daily summaries, decisions.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day during core hours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your daily wrap-up here by 17:30 IST. Keep threads tidy.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#engineering-general</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Technical discussions, learning links, tool tips, architecture ideas.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SLA — async</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decisions made here without an ADR.</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#code-review</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 review requests. Automated notifications.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Acknowledge in 4h, complete in 1 day</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here when PR is ready for review with context link.</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#deploys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ArgoCD deploy notifications (automated). Post-deploy status updates.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Read-only for most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posts deploy status. Engineers post post-deploy smoke test results.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#infra-alerts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Grafana alerts, cost alerts, drift detection (automated).</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30 min during core hours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 not mute this channel. Every alert is real until proven otherwise.</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#p0-incidents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 production incidents only.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senior engineers: 5 min</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Create immediately on P0 incident. Keep updates every 10 min. Write RCA within 24h.</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#random</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Non-work conversation, memes, life updates, team celebrations.</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SLA</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Keep it positive. No politics. No religion. Celebrate wins here.</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#team-learning</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Articles, papers, videos, courses worth reading. Short summary with link.</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SLA</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One-line summary required with every link. No link dumps.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#retro-async</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Retro submissions before the retro meeting.</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SLA</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sticky notes here before Thursday retro. Anonymous option: submit via form.</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Written Communication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Asynchronous first. Send a Slack message before scheduling a meeting. If a Slack thread reaches 5+ messages, move to a call.</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Context, not just questions. When asking for help, include: what you're trying to do, what you've tried, what you think the problem is. Do not just say 'X is broken'.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One question per message. Do not batch 5 questions into one message. It makes it hard to respond and track.</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Emojis are professional here. A 👍 on a message means 'I've seen this and agree / will do'. A 🤔 means 'I'm thinking about this'. Use them — they save reply messages.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Decisions in writing. If a decision is made verbally (in standup, in a call), the decision-maker writes it up in Slack within 1 hour. Verbal-only decisions do not count.</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5.3 Giving &amp; Receiving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to apply it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Specific, not general</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 'This code is hard to read'. Instead: 'Line 47: extracting this logic into getReadinessMultiplier() would make the intent clearer'.</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About the work, not the person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Not: 'You always forget error handling'. Instead: 'This endpoint doesn't handle the 404 case — can we add that?'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Ask, don't tell (when uncertain)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 'This is wrong'. Instead: 'I'm not sure I understand the reason for this approach — can you walk me through it?'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Acknowledge effort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When giving critical feedback on substantial work: 'This is clearly a lot of effort. Here are some things I think we could improve...'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Receiving feedback: assume good intent</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receiving a review comment: assume the reviewer is trying to improve the code, not criticise you. If it stings, sleep on it before responding.</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Disagree and commit</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After discussion, if the team makes a decision you disagree with: commit to executing it fully. Raise it again at retrospective with data. Do not passive-aggressively half-implement it.</w:t>
            </w:r>
          </w:p>
        </w:tc>
      </w:tr>
    </w:tbl>
    <w:p>
      <w:r>
        <w:br w:type="page"/>
      </w:r>
    </w:p>
    <w:p>
      <w:pPr>
        <w:pStyle w:val="Heading1"/>
        <w:spacing w:after="140" w:before="380"/>
      </w:pPr>
      <w:r>
        <w:rPr>
          <w:rFonts w:ascii="Arial" w:cs="Arial" w:eastAsia="Arial" w:hAnsi="Arial"/>
          <w:b/>
          <w:bCs/>
          <w:color w:val="0A1628"/>
          <w:sz w:val="20"/>
          <w:szCs w:val="20"/>
        </w:rPr>
        <w:t xml:space="preserve">6. Code Review Culture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Code review is the single most impactful quality practice on this team. It is not a gate — it is a collaboration. The goal of a review is to make the code better AND to share knowledge between engineers. Both matter equally.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The Author's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Responsibility</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 description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PR has: context (why this change), approach (what you did and why), testing notes (how to verify it works), and screenshots for UI changes. If the reviewer has to ask 'why did you do this?', the description failed.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Small PRs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Maximum 400 lines changed (excluding auto-generated files and migrations). If your feature needs more: split into multiple PRs with a clear order. Reviewers give better feedback on smaller changes.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Self-review first</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Read your own diff before requesting a review. Fix the obvious things yourself. Do not make your reviewer find formatting issues that a linter would catch.</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is ready when CI passes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 not request a review if CI is red. Fix CI first. An exception: if CI is failing due to an unrelated pre-existing issue — flag it in the PR description.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One PR, one concern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PR should do one thing. A PR that adds a feature AND refactors a module AND fixes a bug is three PRs. The only exception: a refactor that is required for the feature to work cleanly.</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Resolve or respond</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When a reviewer comments: respond to every comment. Either resolve it, explain why you disagree, or ask for clarification. Never silently re-request a review with unaddressed comments.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The Reviewer's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Responsibility</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SLA</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Acknowledge within 4 business hours. Complete within 1 business day. If you cannot complete in time: leave a partial review and comment on when you will complete.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 the whole PR</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Read every changed line. Not just the lines that look interesting. The bug is usually in the line you skimmed.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Comment categories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prefixes: 'MUST: ' (blocking — must be fixed before merge), 'SUGGEST: ' (non-blocking — take it or leave it), 'NIT: ' (nitpick — very minor), 'QUESTION: ' (you need more context before deciding).</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Approve or Request Changes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 not approve a PR with unresolved MUST comments. Do not leave a PR in review without a decision — approve, request changes, or comment that you need more time.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Ask questions freely</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If you don't understand something, ask. The answer either reveals a bug, reveals missing documentation, or teaches you something. All three are valuable.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Notice what's missing</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 for completeness: are tests there? Is the OpenAPI spec updated? Is the audit log call there (for security-relevant actions)? Is the Hindi case handled?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Positive feedback counts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you see something done really well — a clever approach, a beautifully clear name, an elegant test — say so. Code review does not only surface problems.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Code Review Red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No PR merges without at least 1 approving review from a non-author. Author cannot approve their own PR. This is enforced by GitHub branch protection — it is not optional.</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No PR merges with a red CI pipeline. Every step in pr-check.yml must be green. No exceptions — not even for 'urgent' fixes.</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A 'MUST:' comment is a blocker. The author must address it before re-requesting review. The reviewer must verify it was addressed before approving.</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Security-related comments are always MUST. SQL injection risk, IDOR vulnerability, missing audit log call, PII in logs — these are never suggestions.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6.4 What Good Looks Like — Review Comment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Not this</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Instead this</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Why</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'This is wrong'</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'MUST: This endpoint doesn't validate that the quiz_id belongs to the requesting user — a student could access another student's session. We need an ownership check here.'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Specific, actionable, explains the security risk.</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'Clean this up'</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'NIT: get_readiness_score_for_exam() — consider renaming to compute_readiness_score() since this calculates rather than reads from cache. Not blocking.'</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Specific suggestion, non-blocking label, explains the reasoning.</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'Why?'</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'QUESTION: I see you're using a Lua script for the Redis atomic update — can you add a comment explaining why this approach was chosen over MULTI/EXEC? Want to understand before approving.'</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Shows the reviewer engaged, explains what info they need.</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'Looks good 👍'</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'Approved. The adaptive score update logic is particularly clean — the separation of concerns between the mastery calculator and the score publisher makes it very easy to follow.'</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Approval with specific positive feedback — much more valuable than a thumbs up.</w:t>
            </w:r>
          </w:p>
        </w:tc>
      </w:tr>
    </w:tbl>
    <w:p>
      <w:r>
        <w:br w:type="page"/>
      </w:r>
    </w:p>
    <w:p>
      <w:pPr>
        <w:pStyle w:val="Heading1"/>
        <w:spacing w:after="140" w:before="380"/>
      </w:pPr>
      <w:r>
        <w:rPr>
          <w:rFonts w:ascii="Arial" w:cs="Arial" w:eastAsia="Arial" w:hAnsi="Arial"/>
          <w:b/>
          <w:bCs/>
          <w:color w:val="0A1628"/>
          <w:sz w:val="20"/>
          <w:szCs w:val="20"/>
        </w:rPr>
        <w:t xml:space="preserve">7. Git &amp; Branch Workflow</w:t>
      </w:r>
    </w:p>
    <w:p>
      <w:pPr>
        <w:pBdr>
          <w:bottom w:val="single" w:color="1565C0" w:sz="10" w:space="1"/>
        </w:pBdr>
        <w:spacing w:after="120" w:before="12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Branch Model</w:t>
      </w:r>
    </w:p>
    <w:p>
      <w:pPr>
        <w:spacing w:after="60" w:before="120"/>
      </w:pPr>
      <w:r>
        <w:rPr>
          <w:rFonts w:ascii="Arial" w:cs="Arial" w:eastAsia="Arial" w:hAnsi="Arial"/>
          <w:b/>
          <w:bCs/>
          <w:color w:val="004D40"/>
          <w:sz w:val="18"/>
          <w:szCs w:val="18"/>
        </w:rPr>
        <w:t xml:space="preserve">Branch naming and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main          — always deployable. Protected. No direct push. Requires PR + CI + review.</w:t>
            </w:r>
          </w:p>
          <w:p>
            <w:pPr>
              <w:spacing w:after="10" w:before="10"/>
            </w:pPr>
            <w:r>
              <w:rPr>
                <w:rFonts w:ascii="Courier New" w:cs="Courier New" w:eastAsia="Courier New" w:hAnsi="Courier New"/>
                <w:color w:val="1E3A5F"/>
                <w:sz w:val="17"/>
                <w:szCs w:val="17"/>
              </w:rPr>
              <w:t xml:space="preserve">release/vX.Y.Z — created by CI on git tag. Short-lived.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Feature branches (from main, deleted after merge):</w:t>
            </w:r>
          </w:p>
          <w:p>
            <w:pPr>
              <w:spacing w:after="10" w:before="10"/>
            </w:pPr>
            <w:r>
              <w:rPr>
                <w:rFonts w:ascii="Courier New" w:cs="Courier New" w:eastAsia="Courier New" w:hAnsi="Courier New"/>
                <w:color w:val="1E3A5F"/>
                <w:sz w:val="17"/>
                <w:szCs w:val="17"/>
              </w:rPr>
              <w:t xml:space="preserve">  feature/{ticket-id}/{short-description}</w:t>
            </w:r>
          </w:p>
          <w:p>
            <w:pPr>
              <w:spacing w:after="10" w:before="10"/>
            </w:pPr>
            <w:r>
              <w:rPr>
                <w:rFonts w:ascii="Courier New" w:cs="Courier New" w:eastAsia="Courier New" w:hAnsi="Courier New"/>
                <w:color w:val="1E3A5F"/>
                <w:sz w:val="17"/>
                <w:szCs w:val="17"/>
              </w:rPr>
              <w:t xml:space="preserve">  e.g. feature/STU-REQ-01/email-registration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Bug fix branches:</w:t>
            </w:r>
          </w:p>
          <w:p>
            <w:pPr>
              <w:spacing w:after="10" w:before="10"/>
            </w:pPr>
            <w:r>
              <w:rPr>
                <w:rFonts w:ascii="Courier New" w:cs="Courier New" w:eastAsia="Courier New" w:hAnsi="Courier New"/>
                <w:color w:val="1E3A5F"/>
                <w:sz w:val="17"/>
                <w:szCs w:val="17"/>
              </w:rPr>
              <w:t xml:space="preserve">  fix/{ticket-id}/{short-description}</w:t>
            </w:r>
          </w:p>
          <w:p>
            <w:pPr>
              <w:spacing w:after="10" w:before="10"/>
            </w:pPr>
            <w:r>
              <w:rPr>
                <w:rFonts w:ascii="Courier New" w:cs="Courier New" w:eastAsia="Courier New" w:hAnsi="Courier New"/>
                <w:color w:val="1E3A5F"/>
                <w:sz w:val="17"/>
                <w:szCs w:val="17"/>
              </w:rPr>
              <w:t xml:space="preserve">  e.g. fix/BUG-042/jwt-refresh-race-condition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Chore / tech debt / dependency update:</w:t>
            </w:r>
          </w:p>
          <w:p>
            <w:pPr>
              <w:spacing w:after="10" w:before="10"/>
            </w:pPr>
            <w:r>
              <w:rPr>
                <w:rFonts w:ascii="Courier New" w:cs="Courier New" w:eastAsia="Courier New" w:hAnsi="Courier New"/>
                <w:color w:val="1E3A5F"/>
                <w:sz w:val="17"/>
                <w:szCs w:val="17"/>
              </w:rPr>
              <w:t xml:space="preserve">  chore/{short-description}</w:t>
            </w:r>
          </w:p>
          <w:p>
            <w:pPr>
              <w:spacing w:after="10" w:before="10"/>
            </w:pPr>
            <w:r>
              <w:rPr>
                <w:rFonts w:ascii="Courier New" w:cs="Courier New" w:eastAsia="Courier New" w:hAnsi="Courier New"/>
                <w:color w:val="1E3A5F"/>
                <w:sz w:val="17"/>
                <w:szCs w:val="17"/>
              </w:rPr>
              <w:t xml:space="preserve">  e.g. chore/upgrade-fastapi-0.110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Hotfix (branches from release tag, merged to main + tag):</w:t>
            </w:r>
          </w:p>
          <w:p>
            <w:pPr>
              <w:spacing w:after="10" w:before="10"/>
            </w:pPr>
            <w:r>
              <w:rPr>
                <w:rFonts w:ascii="Courier New" w:cs="Courier New" w:eastAsia="Courier New" w:hAnsi="Courier New"/>
                <w:color w:val="1E3A5F"/>
                <w:sz w:val="17"/>
                <w:szCs w:val="17"/>
              </w:rPr>
              <w:t xml:space="preserve">  hotfix/{ticket-id}/{description}</w:t>
            </w:r>
          </w:p>
          <w:p>
            <w:pPr>
              <w:spacing w:after="10" w:before="10"/>
            </w:pPr>
            <w:r>
              <w:rPr>
                <w:rFonts w:ascii="Courier New" w:cs="Courier New" w:eastAsia="Courier New" w:hAnsi="Courier New"/>
                <w:color w:val="1E3A5F"/>
                <w:sz w:val="17"/>
                <w:szCs w:val="17"/>
              </w:rPr>
              <w:t xml:space="preserve">  e.g. hotfix/PROD-001/stripe-webhook-signature-failure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Infrastructure (Terraform / CI):</w:t>
            </w:r>
          </w:p>
          <w:p>
            <w:pPr>
              <w:spacing w:after="10" w:before="10"/>
            </w:pPr>
            <w:r>
              <w:rPr>
                <w:rFonts w:ascii="Courier New" w:cs="Courier New" w:eastAsia="Courier New" w:hAnsi="Courier New"/>
                <w:color w:val="1E3A5F"/>
                <w:sz w:val="17"/>
                <w:szCs w:val="17"/>
              </w:rPr>
              <w:t xml:space="preserve">  infra/{short-description}</w:t>
            </w:r>
          </w:p>
          <w:p>
            <w:pPr>
              <w:spacing w:after="10" w:before="10"/>
            </w:pPr>
            <w:r>
              <w:rPr>
                <w:rFonts w:ascii="Courier New" w:cs="Courier New" w:eastAsia="Courier New" w:hAnsi="Courier New"/>
                <w:color w:val="1E3A5F"/>
                <w:sz w:val="17"/>
                <w:szCs w:val="17"/>
              </w:rPr>
              <w:t xml:space="preserve">  e.g. infra/add-opensearch-vpc-endpoint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Commit Message Convention</w:t>
      </w:r>
    </w:p>
    <w:p>
      <w:pPr>
        <w:spacing w:after="60" w:before="120"/>
      </w:pPr>
      <w:r>
        <w:rPr>
          <w:rFonts w:ascii="Arial" w:cs="Arial" w:eastAsia="Arial" w:hAnsi="Arial"/>
          <w:b/>
          <w:bCs/>
          <w:color w:val="004D40"/>
          <w:sz w:val="18"/>
          <w:szCs w:val="18"/>
        </w:rPr>
        <w:t xml:space="preserve">Conventional Commits — enforced by commitlint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Format: type(scope): short description (max 72 chars)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Types:</w:t>
            </w:r>
          </w:p>
          <w:p>
            <w:pPr>
              <w:spacing w:after="10" w:before="10"/>
            </w:pPr>
            <w:r>
              <w:rPr>
                <w:rFonts w:ascii="Courier New" w:cs="Courier New" w:eastAsia="Courier New" w:hAnsi="Courier New"/>
                <w:color w:val="1E3A5F"/>
                <w:sz w:val="17"/>
                <w:szCs w:val="17"/>
              </w:rPr>
              <w:t xml:space="preserve">  feat     New feature    → triggers minor version bump</w:t>
            </w:r>
          </w:p>
          <w:p>
            <w:pPr>
              <w:spacing w:after="10" w:before="10"/>
            </w:pPr>
            <w:r>
              <w:rPr>
                <w:rFonts w:ascii="Courier New" w:cs="Courier New" w:eastAsia="Courier New" w:hAnsi="Courier New"/>
                <w:color w:val="1E3A5F"/>
                <w:sz w:val="17"/>
                <w:szCs w:val="17"/>
              </w:rPr>
              <w:t xml:space="preserve">  fix      Bug fix        → triggers patch version bump</w:t>
            </w:r>
          </w:p>
          <w:p>
            <w:pPr>
              <w:spacing w:after="10" w:before="10"/>
            </w:pPr>
            <w:r>
              <w:rPr>
                <w:rFonts w:ascii="Courier New" w:cs="Courier New" w:eastAsia="Courier New" w:hAnsi="Courier New"/>
                <w:color w:val="1E3A5F"/>
                <w:sz w:val="17"/>
                <w:szCs w:val="17"/>
              </w:rPr>
              <w:t xml:space="preserve">  chore    Tooling / deps / build (no user-facing change)</w:t>
            </w:r>
          </w:p>
          <w:p>
            <w:pPr>
              <w:spacing w:after="10" w:before="10"/>
            </w:pPr>
            <w:r>
              <w:rPr>
                <w:rFonts w:ascii="Courier New" w:cs="Courier New" w:eastAsia="Courier New" w:hAnsi="Courier New"/>
                <w:color w:val="1E3A5F"/>
                <w:sz w:val="17"/>
                <w:szCs w:val="17"/>
              </w:rPr>
              <w:t xml:space="preserve">  docs     Documentation only</w:t>
            </w:r>
          </w:p>
          <w:p>
            <w:pPr>
              <w:spacing w:after="10" w:before="10"/>
            </w:pPr>
            <w:r>
              <w:rPr>
                <w:rFonts w:ascii="Courier New" w:cs="Courier New" w:eastAsia="Courier New" w:hAnsi="Courier New"/>
                <w:color w:val="1E3A5F"/>
                <w:sz w:val="17"/>
                <w:szCs w:val="17"/>
              </w:rPr>
              <w:t xml:space="preserve">  test     Adding/updating tests</w:t>
            </w:r>
          </w:p>
          <w:p>
            <w:pPr>
              <w:spacing w:after="10" w:before="10"/>
            </w:pPr>
            <w:r>
              <w:rPr>
                <w:rFonts w:ascii="Courier New" w:cs="Courier New" w:eastAsia="Courier New" w:hAnsi="Courier New"/>
                <w:color w:val="1E3A5F"/>
                <w:sz w:val="17"/>
                <w:szCs w:val="17"/>
              </w:rPr>
              <w:t xml:space="preserve">  refactor Code change, not fix or feature</w:t>
            </w:r>
          </w:p>
          <w:p>
            <w:pPr>
              <w:spacing w:after="10" w:before="10"/>
            </w:pPr>
            <w:r>
              <w:rPr>
                <w:rFonts w:ascii="Courier New" w:cs="Courier New" w:eastAsia="Courier New" w:hAnsi="Courier New"/>
                <w:color w:val="1E3A5F"/>
                <w:sz w:val="17"/>
                <w:szCs w:val="17"/>
              </w:rPr>
              <w:t xml:space="preserve">  perf     Performance improvement</w:t>
            </w:r>
          </w:p>
          <w:p>
            <w:pPr>
              <w:spacing w:after="10" w:before="10"/>
            </w:pPr>
            <w:r>
              <w:rPr>
                <w:rFonts w:ascii="Courier New" w:cs="Courier New" w:eastAsia="Courier New" w:hAnsi="Courier New"/>
                <w:color w:val="1E3A5F"/>
                <w:sz w:val="17"/>
                <w:szCs w:val="17"/>
              </w:rPr>
              <w:t xml:space="preserve">  ci       CI/CD pipeline changes</w:t>
            </w:r>
          </w:p>
          <w:p>
            <w:pPr>
              <w:spacing w:after="10" w:before="10"/>
            </w:pPr>
            <w:r>
              <w:rPr>
                <w:rFonts w:ascii="Courier New" w:cs="Courier New" w:eastAsia="Courier New" w:hAnsi="Courier New"/>
                <w:color w:val="1E3A5F"/>
                <w:sz w:val="17"/>
                <w:szCs w:val="17"/>
              </w:rPr>
              <w:t xml:space="preserve">  style    Formatting, whitespace (no logic change)</w:t>
            </w:r>
          </w:p>
          <w:p>
            <w:pPr>
              <w:spacing w:after="10" w:before="10"/>
            </w:pPr>
            <w:r>
              <w:rPr>
                <w:rFonts w:ascii="Courier New" w:cs="Courier New" w:eastAsia="Courier New" w:hAnsi="Courier New"/>
                <w:color w:val="1E3A5F"/>
                <w:sz w:val="17"/>
                <w:szCs w:val="17"/>
              </w:rPr>
              <w:t xml:space="preserve">  revert   Reverts a previous commit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Scopes (match service/area):</w:t>
            </w:r>
          </w:p>
          <w:p>
            <w:pPr>
              <w:spacing w:after="10" w:before="10"/>
            </w:pPr>
            <w:r>
              <w:rPr>
                <w:rFonts w:ascii="Courier New" w:cs="Courier New" w:eastAsia="Courier New" w:hAnsi="Courier New"/>
                <w:color w:val="1E3A5F"/>
                <w:sz w:val="17"/>
                <w:szCs w:val="17"/>
              </w:rPr>
              <w:t xml:space="preserve">  auth | quiz | adaptive | analytics | catalog | content</w:t>
            </w:r>
          </w:p>
          <w:p>
            <w:pPr>
              <w:spacing w:after="10" w:before="10"/>
            </w:pPr>
            <w:r>
              <w:rPr>
                <w:rFonts w:ascii="Courier New" w:cs="Courier New" w:eastAsia="Courier New" w:hAnsi="Courier New"/>
                <w:color w:val="1E3A5F"/>
                <w:sz w:val="17"/>
                <w:szCs w:val="17"/>
              </w:rPr>
              <w:t xml:space="preserve">  moderation | community | institution | payment | notification</w:t>
            </w:r>
          </w:p>
          <w:p>
            <w:pPr>
              <w:spacing w:after="10" w:before="10"/>
            </w:pPr>
            <w:r>
              <w:rPr>
                <w:rFonts w:ascii="Courier New" w:cs="Courier New" w:eastAsia="Courier New" w:hAnsi="Courier New"/>
                <w:color w:val="1E3A5F"/>
                <w:sz w:val="17"/>
                <w:szCs w:val="17"/>
              </w:rPr>
              <w:t xml:space="preserve">  web | admin | ios | android | infra | shared | db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Examples:</w:t>
            </w:r>
          </w:p>
          <w:p>
            <w:pPr>
              <w:spacing w:after="10" w:before="10"/>
            </w:pPr>
            <w:r>
              <w:rPr>
                <w:rFonts w:ascii="Courier New" w:cs="Courier New" w:eastAsia="Courier New" w:hAnsi="Courier New"/>
                <w:color w:val="1E3A5F"/>
                <w:sz w:val="17"/>
                <w:szCs w:val="17"/>
              </w:rPr>
              <w:t xml:space="preserve">  feat(auth): implement email + password registration endpoint</w:t>
            </w:r>
          </w:p>
          <w:p>
            <w:pPr>
              <w:spacing w:after="10" w:before="10"/>
            </w:pPr>
            <w:r>
              <w:rPr>
                <w:rFonts w:ascii="Courier New" w:cs="Courier New" w:eastAsia="Courier New" w:hAnsi="Courier New"/>
                <w:color w:val="1E3A5F"/>
                <w:sz w:val="17"/>
                <w:szCs w:val="17"/>
              </w:rPr>
              <w:t xml:space="preserve">  fix(quiz): correct timer auto-submit for MOCK mode edge case</w:t>
            </w:r>
          </w:p>
          <w:p>
            <w:pPr>
              <w:spacing w:after="10" w:before="10"/>
            </w:pPr>
            <w:r>
              <w:rPr>
                <w:rFonts w:ascii="Courier New" w:cs="Courier New" w:eastAsia="Courier New" w:hAnsi="Courier New"/>
                <w:color w:val="1E3A5F"/>
                <w:sz w:val="17"/>
                <w:szCs w:val="17"/>
              </w:rPr>
              <w:t xml:space="preserve">  test(analytics): add integration tests for mastery score update</w:t>
            </w:r>
          </w:p>
          <w:p>
            <w:pPr>
              <w:spacing w:after="10" w:before="10"/>
            </w:pPr>
            <w:r>
              <w:rPr>
                <w:rFonts w:ascii="Courier New" w:cs="Courier New" w:eastAsia="Courier New" w:hAnsi="Courier New"/>
                <w:color w:val="1E3A5F"/>
                <w:sz w:val="17"/>
                <w:szCs w:val="17"/>
              </w:rPr>
              <w:t xml:space="preserve">  chore(infra): upgrade EKS cluster version to 1.30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Breaking changes — add ! after type and explain in body:</w:t>
            </w:r>
          </w:p>
          <w:p>
            <w:pPr>
              <w:spacing w:after="10" w:before="10"/>
            </w:pPr>
            <w:r>
              <w:rPr>
                <w:rFonts w:ascii="Courier New" w:cs="Courier New" w:eastAsia="Courier New" w:hAnsi="Courier New"/>
                <w:color w:val="1E3A5F"/>
                <w:sz w:val="17"/>
                <w:szCs w:val="17"/>
              </w:rPr>
              <w:t xml:space="preserve">  feat!(auth)!: change refresh token to single-use rotation</w:t>
            </w:r>
          </w:p>
          <w:p>
            <w:pPr>
              <w:spacing w:after="10" w:before="10"/>
            </w:pPr>
            <w:r>
              <w:rPr>
                <w:rFonts w:ascii="Courier New" w:cs="Courier New" w:eastAsia="Courier New" w:hAnsi="Courier New"/>
                <w:color w:val="1E3A5F"/>
                <w:sz w:val="17"/>
                <w:szCs w:val="17"/>
              </w:rPr>
              <w:t xml:space="preserve">  BREAKING CHANGE: clients must store new refresh token on every refresh call.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7.3 Merge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Rule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Squash merge to main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PRs are squash-merged. One commit per feature in main history. Keeps the log clean and revertable.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Rebase before merge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Rebase your branch on main before requesting review. Resolve conflicts yourself. Do not merge main into your branch (creates merge commits).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Tag releases with semver</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Release tags follow semantic versioning: v1.0.0, v1.0.1, v1.1.0. Tags trigger the release CI pipeline.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Never force push to main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Force-pushing main is permanently banned. If main gets into a bad state: revert commit, fix forward. Never rewrite shared history.</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Draft PRs for early feedback</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GitHub Draft PRs when you want early architecture feedback on work in progress. Do not request a full review on a Draft.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Delete branches after merge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Branches are automatically deleted after merge (GitHub setting). If you need it: re-create from main. Old branches are clutter.</w:t>
            </w:r>
          </w:p>
        </w:tc>
      </w:tr>
    </w:tbl>
    <w:p>
      <w:r>
        <w:br w:type="page"/>
      </w:r>
    </w:p>
    <w:p>
      <w:pPr>
        <w:pStyle w:val="Heading1"/>
        <w:spacing w:after="140" w:before="380"/>
      </w:pPr>
      <w:r>
        <w:rPr>
          <w:rFonts w:ascii="Arial" w:cs="Arial" w:eastAsia="Arial" w:hAnsi="Arial"/>
          <w:b/>
          <w:bCs/>
          <w:color w:val="0A1628"/>
          <w:sz w:val="20"/>
          <w:szCs w:val="20"/>
        </w:rPr>
        <w:t xml:space="preserve">8. Decision-Making Framework</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Decisions are made at the lowest possible level of the team. We do not centralise decisions that do not need to be centralised. When a decision has broad impact, we use the ADR process to document context, options, and rationale — not just the outcome.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Decision Types &amp;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2400"/>
        <w:gridCol w:w="11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Decision type</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Examples</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decides</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Process</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Reversible?</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Implementation (local)</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Variable name, loop vs list comprehension, test structure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who owns the code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Decide and implement. No discussion needed unless reviewer disagrees.</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easy</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Implementation (shared)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Function signature used by multiple services, shared utility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 reviewer in PR</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review. If disagreement: tag Tech Lead to break tie.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Yes — PR</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Service-level design</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Internal state machine, DB schema for a service, algorithm choice within a service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Owning engineer + Tech Lead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Brief Slack discussion or architecture sync. Document in code comments or service README.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Medium</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Cross-service API contract</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New endpoint, change to shared schema, new NATS event</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 affected service engineers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Architecture sync. OpenAPI spec change as evidence. ADR if significant.</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Hard</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Technology/tool change</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 library, new AWS service, change from one tool to another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 full team vote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 → proposal → architecture sync → team vote. ADR required.</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Hard</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scope change</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Add/remove a feature, change sprint priority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decides with Engineering Lead input. Announced in sprint channel.</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Medium</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Team process change</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Change a ceremony, change working hours agreement, change this document</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Whole team</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Proposed at retrospective. Agreed by majority (7 of 12). Committed to repo.</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Yes — retro</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control change</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Remove a security gate, change pen test scope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Lead + Tech Lead</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Written rationale required. ADR committed. Cannot be overridden by product pressure.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Architecture Decision Records (ADRs)</w:t>
      </w:r>
    </w:p>
    <w:p>
      <w:pPr>
        <w:spacing w:after="80" w:before="60"/>
      </w:pPr>
      <w:r>
        <w:rPr>
          <w:rFonts w:ascii="Arial" w:cs="Arial" w:eastAsia="Arial" w:hAnsi="Arial"/>
          <w:color w:val="0F172A"/>
          <w:sz w:val="20"/>
          <w:szCs w:val="20"/>
        </w:rPr>
        <w:t xml:space="preserve">An ADR is written whenever a decision is: architectural in scope, not easily reversible, or important to understand for future engineers. Every spike in the Technical Spikes document triggers an ADR. ADRs are committed to /docs/adr/ in the platform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Once an ADR is accepted, engineers implement the decision — even if they personally disagree with it. Disagreement is raised in the ADR discussion phase or at the next architecture sync, not during implementation.</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ADR status</w:t>
            </w:r>
          </w:p>
        </w:tc>
        <w:tc>
          <w:tcPr>
            <w:tcW w:type="dxa" w:w="4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Meaning</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can change it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Proposed</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Being discussed. Not yet decided.</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Any engineer can add context. Tech Lead facilitates decision.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Accepted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Decision made. Everyone implements it.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Only via a new ADR that supersedes this one.</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Superseded</w:t>
            </w:r>
          </w:p>
        </w:tc>
        <w:tc>
          <w:tcPr>
            <w:tcW w:type="dxa" w:w="4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newer ADR replaced this decision. Link to new ADR.</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creates superseding ADR.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Deprecated</w:t>
            </w:r>
          </w:p>
        </w:tc>
        <w:tc>
          <w:tcPr>
            <w:tcW w:type="dxa" w:w="4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Decision no longer applies (feature removed, technology retired).</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marks deprecated.</w:t>
            </w:r>
          </w:p>
        </w:tc>
      </w:tr>
    </w:tbl>
    <w:p>
      <w:r>
        <w:br w:type="page"/>
      </w:r>
    </w:p>
    <w:p>
      <w:pPr>
        <w:pStyle w:val="Heading1"/>
        <w:spacing w:after="140" w:before="380"/>
      </w:pPr>
      <w:r>
        <w:rPr>
          <w:rFonts w:ascii="Arial" w:cs="Arial" w:eastAsia="Arial" w:hAnsi="Arial"/>
          <w:b/>
          <w:bCs/>
          <w:color w:val="0A1628"/>
          <w:sz w:val="20"/>
          <w:szCs w:val="20"/>
        </w:rPr>
        <w:t xml:space="preserve">9. Knowledge Sharing &amp; Documentation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Knowledge that lives only in one person's head is a liability. Knowledge that is written down is an asset. We write things down — not to create bureaucracy, but to make sure the team can function when someone is on holiday, sick, or has moved on.</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9.1 Documentation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400"/>
        <w:gridCol w:w="9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Document type</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Location</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Update trigger</w:t>
            </w:r>
          </w:p>
        </w:tc>
        <w:tc>
          <w:tcPr>
            <w:tcW w:type="dxa" w:w="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Freshness SLA</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Service README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platform/services/{name}/README.md</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Service owner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the service architecture or setup changes</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24h after change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Architecture Decision Records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platform/docs/adr/</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(reviews); engineer (writes)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 every architectural decision</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48h of decision</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contracts (OpenAPI)</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platform/openapi.yaml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backend engineers (per endpoint)</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 every endpoint add/modify/remove</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PR as endpoint change</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Runbooks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platform/docs/runbooks/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(infrastructure); relevant engineer (service)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When a new operational procedure is established</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1 sprint of procedure being used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retro notes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Confluence /Team/Retros/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Scrum Master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every retrospective</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24h after retro</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Technical spike findings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platform/docs/spikes/ + ADR</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who ran spike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 spike completion</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48h of timebox end</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Team agreements (this doc)</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platform/team_agreements.md</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Whole team</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every retrospective that proposes changes</w:t>
            </w:r>
          </w:p>
        </w:tc>
        <w:tc>
          <w:tcPr>
            <w:tcW w:type="dxa" w:w="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Committed same day as agreement</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Incident post-mortems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Confluence /Engineering/Post-mortems/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Incident Commander</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48h of incident resolution</w:t>
            </w:r>
          </w:p>
        </w:tc>
        <w:tc>
          <w:tcPr>
            <w:tcW w:type="dxa" w:w="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48h always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9.2 Knowledge Transfer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Practice</w:t>
            </w:r>
          </w:p>
        </w:tc>
        <w:tc>
          <w:tcPr>
            <w:tcW w:type="dxa" w:w="5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it works</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Frequency</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Pair programming</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Two engineers work on the same problem together. One drives (writes code), one navigates (reviews, asks questions). Switch every 30 minutes. Use for: complex algorithms, security-sensitive code, onboarding new engineers to a service.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As needed — at least once per sprint per engineer</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talks (15 min)</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Any engineer shares something they learned: a library, a debugging technique, a domain concept. No slides required. No formal structure. 15 minutes in the architecture sync slot.</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Once per sprint — volunteer-based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README-driven development</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Before writing code for a new service or major feature: write the README explaining how it works. If you cannot explain it clearly in prose, you don't understand it well enough to code it.</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 every new service or major feature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comments for WHY not WHAT</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Comments explain why a decision was made — not what the code does (the code explains that). 'We use a Lua script here because Redis MULTI/EXEC cannot guarantee ordering across keys' is a good comment.</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Always — code review checks this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Spike briefings</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every technical spike, the engineer who ran it gives a 5-minute briefing in the next architecture sync. Key numbers, decision, and what it means for the team.</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every spike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Bus factor check</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At the end of every quarter: identify any piece of knowledge that lives in only one person's head. Either pair on it, document it, or plan a knowledge transfer session.</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Quarterly</w:t>
            </w:r>
          </w:p>
        </w:tc>
      </w:tr>
    </w:tbl>
    <w:p>
      <w:r>
        <w:br w:type="page"/>
      </w:r>
    </w:p>
    <w:p>
      <w:pPr>
        <w:pStyle w:val="Heading1"/>
        <w:spacing w:after="140" w:before="380"/>
      </w:pPr>
      <w:r>
        <w:rPr>
          <w:rFonts w:ascii="Arial" w:cs="Arial" w:eastAsia="Arial" w:hAnsi="Arial"/>
          <w:b/>
          <w:bCs/>
          <w:color w:val="0A1628"/>
          <w:sz w:val="20"/>
          <w:szCs w:val="20"/>
        </w:rPr>
        <w:t xml:space="preserve">10. On-Call &amp; Incident Response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On-call begins at the soft launch (Phase 1b). Before that, the team is in a learning mode — incidents in dev and staging are handled during business hours. This section defines how we handle incidents from soft launch onwards.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1400"/>
        <w:gridCol w:w="2860"/>
      </w:tblGrid>
      <w:tr>
        <w:tc>
          <w:tcPr>
            <w:tcW w:type="dxa" w:w="9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Level</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Name</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Criteria</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Response time</w:t>
            </w:r>
          </w:p>
        </w:tc>
        <w:tc>
          <w:tcPr>
            <w:tcW w:type="dxa" w:w="28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responds</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P0</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Critical</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 down. Auth broken. Payments failing. Data loss. Security breach.</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 min</w:t>
            </w:r>
          </w:p>
        </w:tc>
        <w:tc>
          <w:tcPr>
            <w:tcW w:type="dxa" w:w="2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engineer (all senior engineers rotate). Tech Lead notified immediately.</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7"/>
                <w:szCs w:val="17"/>
              </w:rPr>
              <w:t xml:space="preserve">P1</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High</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Major feature unavailable. Error rate &gt; 1%. Performance degraded &gt; 50%.</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 hour</w:t>
            </w:r>
          </w:p>
        </w:tc>
        <w:tc>
          <w:tcPr>
            <w:tcW w:type="dxa" w:w="2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On-call engineer. Engineering Lead notified.</w:t>
            </w:r>
          </w:p>
        </w:tc>
      </w:tr>
      <w:tr>
        <w:tc>
          <w:tcPr>
            <w:tcW w:type="dxa" w:w="9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7"/>
                <w:szCs w:val="17"/>
              </w:rPr>
              <w:t xml:space="preserve">P2</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Medium</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Non-critical feature broken. Performance slightly degraded. Affects minority of users.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4 hours (business hours)</w:t>
            </w:r>
          </w:p>
        </w:tc>
        <w:tc>
          <w:tcPr>
            <w:tcW w:type="dxa" w:w="28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engineer during business hours.</w:t>
            </w:r>
          </w:p>
        </w:tc>
      </w:tr>
      <w:tr>
        <w:tc>
          <w:tcPr>
            <w:tcW w:type="dxa" w:w="9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7"/>
                <w:szCs w:val="17"/>
              </w:rPr>
              <w:t xml:space="preserve">P3</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Low</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Minor bug. Cosmetic issue. Affects edge case users.</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Next business day</w:t>
            </w:r>
          </w:p>
        </w:tc>
        <w:tc>
          <w:tcPr>
            <w:tcW w:type="dxa" w:w="28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picks it up in sprint planning.</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On-Call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Parameter</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Rotation schedule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Weekly rotation. 7 days on, then off. Tech Lead + 3 senior backend engineers rotate. Junior engineers shadow for 2 rotations before taking solo on-call.</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Hours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Primary on-call: 24/7 for P0. Business hours for P1/P2. PagerDuty handles alerting.</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Escalation path</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PagerDuty alerts on-call engineer. If no ack in 5 min: pages backup. If no ack in 15 min: pages Tech Lead.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Handover</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Friday 17:00 IST: outgoing on-call posts a handover note in #p0-incidents: current known issues, anything to watch, any ongoing investigation.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pay</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Separate compensation for on-call shifts and incidents responded to outside business hours. Defined in employment contracts.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Swap policy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You can swap with any other on-call-eligible engineer with 48 hours notice. Post the swap in #engineering-general. Update PagerDuty schedule.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Incident fatigue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If an engineer responds to &gt; 2 P0 incidents in a week: they are immediately removed from next on-call rotation for recovery. Non-negotiable.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Incident Response Process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600"/>
        <w:gridCol w:w="33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Step</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Owner</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Timing</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PagerDuty alerts on-call engineer. On-call acknowledges within 5 minutes.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T+0 to T+5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On-call assesses severity. If P0: create #p0-incidents thread immediately. Post: 'P0 INCIDENT OPEN — [brief description]. Investigating.'</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T+5 min</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investigates using Grafana dashboards, Loki logs, Sentry errors. Posts update every 10 minutes to incident thread.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T+5 to T+30 min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investigation &gt; 15 min with no resolution: bring in second engineer. Post in #p0-incidents tagging them.</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T+15 min if stuck</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Implement fix. Deploy via ArgoCD (rollback is fastest fix: git revert + ArgoCD sync).</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 + helper</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Depends on fix</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Verify fix: run smoke-test.sh. Monitor Grafana for 10 minutes. Error rate returns to baseline.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Post-fix</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7</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 resolution message: 'P0 RESOLVED at [time]. Root cause: [brief]. Fix: [brief]. Users affected: [estimate].'</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On-call</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T+resolution</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8</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 post-mortem within 48 hours. Publish to Confluence. No blame. Focus on systems and process.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Incident Commander</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Within 48h</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9</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Post-mortem action items entered as stories in Jira. Assigned to owners. Reviewed at next sprint planning.</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Within sprint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10.4 Blameless Post-Mortem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Incidents are systems failures, not people failures. The post-mortem asks: 'What in our system, process, or design made this incident possible?' — not 'Who made the mistake?'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Every engineer who has been on-call has stories of incidents that taught them more than any book. Those stories are shared, not hidden.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The post-mortem author is not the person who 'caused' the incident. They are the incident commander who led the response. This is a position of trust, not blame.</w:t>
            </w:r>
          </w:p>
        </w:tc>
      </w:tr>
    </w:tbl>
    <w:p>
      <w:r>
        <w:br w:type="page"/>
      </w:r>
    </w:p>
    <w:p>
      <w:pPr>
        <w:pStyle w:val="Heading1"/>
        <w:spacing w:after="140" w:before="380"/>
      </w:pPr>
      <w:r>
        <w:rPr>
          <w:rFonts w:ascii="Arial" w:cs="Arial" w:eastAsia="Arial" w:hAnsi="Arial"/>
          <w:b/>
          <w:bCs/>
          <w:color w:val="0A1628"/>
          <w:sz w:val="20"/>
          <w:szCs w:val="20"/>
        </w:rPr>
        <w:t xml:space="preserve">11. Engineering Quality Standards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These are the non-negotiable quality bars for all code that merges to main. They are enforced by CI — the pipeline blocks merges that do not meet them. Engineers are expected to meet these standards before requesting review, not rely on CI to catch everything.</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11.1 Testing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Standard</w:t>
            </w:r>
          </w:p>
        </w:tc>
        <w:tc>
          <w:tcPr>
            <w:tcW w:type="dxa" w:w="5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Applies to</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Unit test coverage ≥ 80%</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Coverage measured on business logic layers only (services, repositories, algorithms). Not on route handlers or framework glue code. CI fails if coverage drops below 80%.</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services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tests for every API endpoint</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At least one integration test per HTTP endpoint: happy path + one error path. Tests run against real DB (not mocked).</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API endpoints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E2E tests for critical user flows</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tests for: registration, login, start quiz, submit quiz, payment flow. Run against staging after every deploy.</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Web app, Admin portal</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test mocks of the system under test</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Mocks are for external dependencies (Stripe API, Twilio). Do not mock the service you are testing. Use real DB connections in integration tests (test database).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are deterministic</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test that passes sometimes and fails sometimes is not a test — it is a source of noise. Flaky tests are fixed immediately; not disabled.</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tests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Tests document intent</w:t>
            </w:r>
          </w:p>
        </w:tc>
        <w:tc>
          <w:tcPr>
            <w:tcW w:type="dxa" w:w="5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names are full sentences: test_quiz_submit_returns_422_when_no_answers_provided. Not: test_submit_1.</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tests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data is explicit</w:t>
            </w:r>
          </w:p>
        </w:tc>
        <w:tc>
          <w:tcPr>
            <w:tcW w:type="dxa" w:w="5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Tests create their own data. Tests do not depend on data seeded by other tests. Tests clean up after themselves.</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tests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11.2 Performance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Every new API endpoint is benchmarked against the NFR targets in the DoD (Section 10 of the DoD document). A story is not done if the endpoint misses its p95 target.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N+1 queries are a pull request blocker. If a list endpoint issues one DB query per item: it is not merged. Use JOINs or prefetch.</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New dependencies are evaluated for bundle size impact (web) and APK/IPA size impact (mobile) before being added. Any addition &gt; 50KB requires Tech Lead approval.</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11.3 Observability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Standard</w:t>
            </w:r>
          </w:p>
        </w:tc>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to include</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Tool</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Structured logging</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log statements use structured JSON format. Fields: service, request_id, user_id (if auth), event_type, level, message. No string concatenation in log messages.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Python: structlog. Go: zerolog. TypeScript: pino.</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PII in logs</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Email, name, phone, national ID, and tokens are NEVER logged. Log scrubbing middleware is active. Code review checks for PII in new log statements.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GitGuardian + code review</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Metrics for new features</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new feature emits: a counter (how many times it runs), a histogram (how long it takes), an error counter (how often it fails).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Prometheus client (Python/Go)</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Alerts for new services</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new service has: a health check endpoint, a Grafana panel for its error rate, and a PagerDuty alert if error rate &gt; 1% for 5 minutes.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Grafana + PagerDuty</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Request IDs</w:t>
            </w:r>
          </w:p>
        </w:tc>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incoming HTTP request is assigned a UUID request_id at the API Gateway. This ID propagates through all internal service calls via request header. Logs always include request_id.</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Gateway middleware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Distributed traces</w:t>
            </w:r>
          </w:p>
        </w:tc>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New service-to-service calls instrument spans using OpenTelemetry. Traces visible in Tempo (via Grafana).</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OpenTelemetry SDK</w:t>
            </w:r>
          </w:p>
        </w:tc>
      </w:tr>
    </w:tbl>
    <w:p>
      <w:r>
        <w:br w:type="page"/>
      </w:r>
    </w:p>
    <w:p>
      <w:pPr>
        <w:pStyle w:val="Heading1"/>
        <w:spacing w:after="140" w:before="380"/>
      </w:pPr>
      <w:r>
        <w:rPr>
          <w:rFonts w:ascii="Arial" w:cs="Arial" w:eastAsia="Arial" w:hAnsi="Arial"/>
          <w:b/>
          <w:bCs/>
          <w:color w:val="0A1628"/>
          <w:sz w:val="20"/>
          <w:szCs w:val="20"/>
        </w:rPr>
        <w:t xml:space="preserve">12. Security Culture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Security is a first-class engineering value on this team — not an audit checkbox. The Security Design document defines the technical controls. This section defines the cultural norms that ensure those controls are actually applied day-to-day.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Security Norms — Daily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The security checklist (DoD Section 11) is completed by the engineer — not by the reviewer. Self-certify before raising the PR. Do not make the reviewer do your security check.</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When you find a security vulnerability in any part of the codebase — even code you didn't write, even code not related to your current story — raise it immediately in #p0-incidents if it is exploitable in production, or as a P1 bug in Jira if it is not yet exploitable.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Never commit a secret. If you accidentally commit a credential: rotate the credential immediately (do not wait), then remove it from Git history (git filter-branch or BFG). Inform the Tech Lead and Security Lead the same hour.</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Security requirements are not negotiable under sprint pressure. 'We'll add authentication in the next sprint' is not an acceptable engineering decision. Security controls are part of the feature — not optional extras.</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12.2 Security Knowledge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Topic</w:t>
            </w:r>
          </w:p>
        </w:tc>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Minimum expectation for all engineers</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Where to learn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OWASP Top 10</w:t>
            </w:r>
          </w:p>
        </w:tc>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engineer knows what A01–A10 are and can name a concrete example of each from this codebase.</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OWASP.org + Security Design doc Section 5</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SQL injection prevention</w:t>
            </w:r>
          </w:p>
        </w:tc>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engineer can explain why parameterised queries prevent SQLi and can identify a SQLi vulnerability in a code review.</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Design doc Section 5 (A03)</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JWT security</w:t>
            </w:r>
          </w:p>
        </w:tc>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engineer knows: what RS256 means, why 'none' algorithm is dangerous, and how our refresh token rotation works.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Design doc Section 6</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PII handling</w:t>
            </w:r>
          </w:p>
        </w:tc>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engineer knows which fields in our schema are L1/L2 classified and what that means for logging, storage, and transit.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Security Design doc Section 3</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IDOR prevention</w:t>
            </w:r>
          </w:p>
        </w:tc>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Every engineer can explain what IDOR is and demonstrate in code review how to check for it.</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Design doc Section 4 (TH-I01)</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Secrets management</w:t>
            </w:r>
          </w:p>
        </w:tc>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Every engineer knows: secrets come from /mnt/secrets/ (never env vars), GitGuardian catches commits, what to do if you accidentally commit a secret.</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0 Plan Section 7 + Security Design Section 9</w:t>
            </w:r>
          </w:p>
        </w:tc>
      </w:tr>
    </w:tbl>
    <w:p>
      <w:r>
        <w:br w:type="page"/>
      </w:r>
    </w:p>
    <w:p>
      <w:pPr>
        <w:pStyle w:val="Heading1"/>
        <w:spacing w:after="140" w:before="380"/>
      </w:pPr>
      <w:r>
        <w:rPr>
          <w:rFonts w:ascii="Arial" w:cs="Arial" w:eastAsia="Arial" w:hAnsi="Arial"/>
          <w:b/>
          <w:bCs/>
          <w:color w:val="0A1628"/>
          <w:sz w:val="20"/>
          <w:szCs w:val="20"/>
        </w:rPr>
        <w:t xml:space="preserve">13. Psychological Safety &amp; Wellbeing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Psychological safety is the belief that you can speak up, ask questions, make mistakes, and disagree — without fear of embarrassment, punishment, or exclusion. It is the single biggest predictor of high-performing teams. We take it seriously.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The Core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You will never be made to feel stupid for asking a question. Every question is legitimate. If someone makes you feel otherwise: that is the problem, not the question.</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Mistakes are expected and welcome. The only real mistake is one that is hidden. When you make a mistake: own it, explain what happened, fix it if you can, and share what you learned. The team will support you.</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Disagreement is healthy. Silence is not consensus. If you disagree with a technical decision in a PR or architecture sync: say so clearly and explain why. Passive agreement that you execute half-heartedly is worse than open disagreement.</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Nobody is too senior to be wrong. The Tech Lead's code gets reviewed. The Tech Lead's architectural decisions get questioned. Seniority earns experience, not immunity from challenge.</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'I don't know' is a complete and honourable answer. Following it with 'and I'll find out' is even better. Pretending to know when you don't creates technical debt and erodes trust.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13.2 What We Do Not Tolerate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Behaviour</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it shows up</w:t>
            </w:r>
          </w:p>
        </w:tc>
        <w:tc>
          <w:tcPr>
            <w:tcW w:type="dxa" w:w="3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we handle it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Condescension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'Obviously you need to...', 'How do you not know this?', sighing at questions in standup.</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First occurrence: private conversation by Tech Lead. Repeated: escalated to Engineering Lead.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Dismissiveness</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Ignoring someone's suggestion without acknowledgement, talking over someone, 'We tried that before' without explanation.</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or any team member calls it out immediately, kindly: 'I noticed X's point wasn't acknowledged — can we come back to it?'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Blame language</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'Who did this?', 'That was your change', pointing to a person rather than a system in post-mortems.</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Immediately reframed: 'Let's focus on what in the system made this possible, not who.'</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Credit theft</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Presenting someone else's work or idea as your own without attribution.</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Zero tolerance. Addressed privately and immediately by Tech Lead.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Late-night pressure</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Sending Slack messages at 23:00 expecting replies, implying engineers should work weekends.</w:t>
            </w:r>
          </w:p>
        </w:tc>
        <w:tc>
          <w:tcPr>
            <w:tcW w:type="dxa" w:w="3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intervenes. Working hours agreements are enforced.</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Gatekeeping knowledge</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Withholding information to appear irreplaceable. Refusing to document because 'then they won't need me'.</w:t>
            </w:r>
          </w:p>
        </w:tc>
        <w:tc>
          <w:tcPr>
            <w:tcW w:type="dxa" w:w="3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This is the opposite of ownership. Addressed in 1:1 as a performance concern.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13.3 Reporting Concerns</w:t>
      </w:r>
    </w:p>
    <w:p>
      <w:pPr>
        <w:spacing w:after="80" w:before="60"/>
      </w:pPr>
      <w:r>
        <w:rPr>
          <w:rFonts w:ascii="Arial" w:cs="Arial" w:eastAsia="Arial" w:hAnsi="Arial"/>
          <w:color w:val="0F172A"/>
          <w:sz w:val="20"/>
          <w:szCs w:val="20"/>
        </w:rPr>
        <w:t xml:space="preserve">If you experience or witness any of the above behaviours and feel uncomfortable raising it directly: you can report it to the Tech Lead, the Product Owner, or NavEra Technologies' HR contact. All reports are treated confidentially. There is no retaliation for good-faith reports.</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The team agrees to create an environment where every person — regardless of role, experience level, background, or timezone — can contribute their best work. This is not a nice-to-have. It is a prerequisite for building good software.</w:t>
            </w:r>
          </w:p>
        </w:tc>
      </w:tr>
    </w:tbl>
    <w:p>
      <w:r>
        <w:br w:type="page"/>
      </w:r>
    </w:p>
    <w:p>
      <w:pPr>
        <w:pStyle w:val="Heading1"/>
        <w:spacing w:after="140" w:before="380"/>
      </w:pPr>
      <w:r>
        <w:rPr>
          <w:rFonts w:ascii="Arial" w:cs="Arial" w:eastAsia="Arial" w:hAnsi="Arial"/>
          <w:b/>
          <w:bCs/>
          <w:color w:val="0A1628"/>
          <w:sz w:val="20"/>
          <w:szCs w:val="20"/>
        </w:rPr>
        <w:t xml:space="preserve">14. Career Growth &amp; Learning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project is an opportunity to build skills that matter. The team agrees to actively invest in each other's growth — not just in shipping features.</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Learning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Agreement</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Detail</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Learning budget</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Each engineer has a personal learning budget (as defined in their employment contract). This can be used for: courses, books, conference tickets, certifications. Use it.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Learning in sprints</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of each sprint's capacity is reserved for tech debt and learning. This includes: spike time, refactoring, documentation, exploring new tools relevant to the project.</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Conference attendance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Engineers who attend conferences are expected to share a 15-minute summary of what they learned with the team within 2 weeks.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Course time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Online courses can be done during core hours (with Tech Lead awareness). This is encouraged, not hidden.</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Side projects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Side projects that develop skills relevant to the platform are encouraged. Conflicts of interest must be disclosed to NavEra Technologies.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14.2 Growth Areas — Platform-Specific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Engineering area</w:t>
            </w:r>
          </w:p>
        </w:tc>
        <w:tc>
          <w:tcPr>
            <w:tcW w:type="dxa" w:w="4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Learning opportunity this project provides</w:t>
            </w:r>
          </w:p>
        </w:tc>
        <w:tc>
          <w:tcPr>
            <w:tcW w:type="dxa" w:w="2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benefits most</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Distributed systems design</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Event-driven architecture with NATS, eventual consistency patterns, SAGA orchestration, distributed tracing.</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backend engineers</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in production</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IRT/ELO adaptive algorithms, mastery scoring, recommendation systems, embedding search — all in a real product with real users.</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Engineer + interested backend engineers</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Platform security</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Threat modelling (STRIDE), penetration test participation, mTLS, JWT security, OWASP practices — applied, not theoretical.</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engineers</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engineering</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Certificate pinning, Keychain/EncryptedSharedPreferences, Compose, SwiftUI — native development on both platforms.</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engineers</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Infrastructure as code</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Terraform + Terragrunt at scale, Karpenter autoscaling, ArgoCD GitOps, EKS cluster management.</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 interested backend</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thinking</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Working directly with a Product Owner on backlog refinement, sprint planning, and launch decisions develops product instincts that make engineers more effective.</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engineers (especially junior)</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Technical writing</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ADRs, runbooks, spike findings, README-driven development. Clear writing is a superpower in engineering.</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engineers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14.3 1:1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Weekly 1:1s are for the engineer — not the Tech Lead. The engineer sets the agenda. Status updates are not the agenda. Career goals, blockers to growth, feedback on the team, and personal wellbeing are the agenda.</w:t>
            </w:r>
          </w:p>
        </w:tc>
      </w:tr>
    </w:tbl>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0FDF4" w:val="clear"/>
            <w:tcMar>
              <w:top w:type="dxa" w:w="100"/>
              <w:left w:type="dxa" w:w="160"/>
              <w:bottom w:type="dxa" w:w="100"/>
              <w:right w:type="dxa" w:w="160"/>
            </w:tcMar>
          </w:tcPr>
          <w:p>
            <w:r>
              <w:rPr>
                <w:rFonts w:ascii="Arial" w:cs="Arial" w:eastAsia="Arial" w:hAnsi="Arial"/>
                <w:b/>
                <w:bCs/>
                <w:color w:val="14532D"/>
                <w:sz w:val="20"/>
                <w:szCs w:val="20"/>
              </w:rPr>
              <w:t xml:space="preserve">✦  </w:t>
            </w:r>
            <w:r>
              <w:rPr>
                <w:rFonts w:ascii="Arial" w:cs="Arial" w:eastAsia="Arial" w:hAnsi="Arial"/>
                <w:color w:val="1A2E1A"/>
                <w:sz w:val="19"/>
                <w:szCs w:val="19"/>
              </w:rPr>
              <w:t xml:space="preserve">Feedback flows in both directions in 1:1s. Engineers are encouraged to give the Tech Lead feedback on how they are leading. This feedback is welcomed, not merely tolerated.</w:t>
            </w:r>
          </w:p>
        </w:tc>
      </w:tr>
    </w:tbl>
    <w:p>
      <w:r>
        <w:br w:type="page"/>
      </w:r>
    </w:p>
    <w:p>
      <w:pPr>
        <w:pStyle w:val="Heading1"/>
        <w:spacing w:after="140" w:before="380"/>
      </w:pPr>
      <w:r>
        <w:rPr>
          <w:rFonts w:ascii="Arial" w:cs="Arial" w:eastAsia="Arial" w:hAnsi="Arial"/>
          <w:b/>
          <w:bCs/>
          <w:color w:val="0A1628"/>
          <w:sz w:val="20"/>
          <w:szCs w:val="20"/>
        </w:rPr>
        <w:t xml:space="preserve">15. Team Acknowledgement &amp; Sign-Off</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By signing below, each team member confirms they have read this document, understand its contents, agree to uphold these norms, and will raise concerns about violations (including their own) through the appropriate channels.</w:t>
      </w:r>
    </w:p>
    <w:p>
      <w:pPr>
        <w:spacing w:after="0" w:before="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document is signed on Day 10 of Sprint 0 and committed to the platform repository as team_agreements.md. It is a living document — updated at retrospectives and re-signed when significant changes are made.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200"/>
        <w:gridCol w:w="19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Role</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Name</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Signature</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Date</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Notes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Engineer 1</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Engineer 2</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Engineer 3</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Frontend Engineer 1</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Frontend Engineer 2</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Engineer</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Engineer</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 Engineer</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ML Engineer</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UI/UX Designer</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_______________________</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15.1 Amendment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3600"/>
        <w:gridCol w:w="1760"/>
      </w:tblGrid>
      <w:tr>
        <w:tc>
          <w:tcPr>
            <w:tcW w:type="dxa" w:w="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Version</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Date</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Changed by</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What changed</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Agreed by</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April 2026</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Whole team</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Initial version — Sprint 0 baseline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12 team members</w:t>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Amended at retrospective</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Majority vote (7+ of 12)</w:t>
            </w:r>
          </w:p>
        </w:tc>
      </w:tr>
      <w:tr>
        <w:tc>
          <w:tcPr>
            <w:tcW w:type="dxa" w:w="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w:r>
          </w:p>
        </w:tc>
      </w:tr>
      <w:tr>
        <w:tc>
          <w:tcPr>
            <w:tcW w:type="dxa" w:w="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bl>
    <w:p>
      <w:pPr>
        <w:spacing w:after="0" w:before="80"/>
      </w:pPr>
      <w:r>
        <w:rPr>
          <w:rFonts w:ascii="Arial" w:cs="Arial" w:eastAsia="Arial" w:hAnsi="Arial"/>
          <w:sz w:val="20"/>
          <w:szCs w:val="20"/>
        </w:rPr>
        <w:t xml:space="preserve"/>
      </w:r>
    </w:p>
    <w:p>
      <w:pPr>
        <w:jc w:val="center"/>
      </w:pPr>
      <w:r>
        <w:rPr>
          <w:rFonts w:ascii="Arial" w:cs="Arial" w:eastAsia="Arial" w:hAnsi="Arial"/>
          <w:i/>
          <w:iCs/>
          <w:color w:val="64748B"/>
          <w:sz w:val="18"/>
          <w:szCs w:val="18"/>
        </w:rPr>
        <w:t xml:space="preserve">This document is the property of the team — not management, not any individual. It belongs to the people who signed it, and it will be updated by them, for them.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Team Working Agreements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Team Working Agreements &amp; Engineering Norms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2026-04-20T12:57:55.995Z</dcterms:created>
  <dcterms:modified xsi:type="dcterms:W3CDTF">2026-04-20T12:57:56.047Z</dcterms:modified>
</cp:coreProperties>
</file>

<file path=docProps/custom.xml><?xml version="1.0" encoding="utf-8"?>
<Properties xmlns="http://schemas.openxmlformats.org/officeDocument/2006/custom-properties" xmlns:vt="http://schemas.openxmlformats.org/officeDocument/2006/docPropsVTypes"/>
</file>