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ADR-0029: Component Primitives Package (</w:t>
      </w:r>
      <w:r>
        <w:rPr>
          <w:rFonts w:ascii="Consolas" w:hAnsi="Consolas"/>
          <w:shd w:val="clear" w:color="auto" w:fill="F1F5F9"/>
        </w:rPr>
        <w:t>packages/ui</w:t>
      </w:r>
      <w:r>
        <w:t>)</w:t>
      </w:r>
    </w:p>
    <w:p>
      <w:pPr>
        <w:pStyle w:val="ListBullet"/>
      </w:pPr>
      <w:r>
        <w:rPr>
          <w:b/>
        </w:rPr>
        <w:t>Status</w:t>
      </w:r>
      <w:r>
        <w:t>: proposed</w:t>
      </w:r>
    </w:p>
    <w:p>
      <w:pPr>
        <w:pStyle w:val="ListBullet"/>
      </w:pPr>
      <w:r>
        <w:rPr>
          <w:b/>
        </w:rPr>
        <w:t>Date</w:t>
      </w:r>
      <w:r>
        <w:t>: 2026-05-13</w:t>
      </w:r>
    </w:p>
    <w:p>
      <w:pPr>
        <w:pStyle w:val="ListBullet"/>
      </w:pPr>
      <w:r>
        <w:rPr>
          <w:b/>
        </w:rPr>
        <w:t>Deciders</w:t>
      </w:r>
      <w:r>
        <w:t>: Frontend Platform · Design</w:t>
      </w:r>
    </w:p>
    <w:p>
      <w:pPr>
        <w:pStyle w:val="ListBullet"/>
      </w:pPr>
      <w:r>
        <w:rPr>
          <w:b/>
        </w:rPr>
        <w:t>Related</w:t>
      </w:r>
      <w:r>
        <w:t>:</w:t>
      </w:r>
    </w:p>
    <w:p>
      <w:pPr>
        <w:pStyle w:val="ListBullet2"/>
      </w:pPr>
      <w:hyperlink r:id="rId9">
        <w:r>
          <w:rPr>
            <w:rStyle w:val="Hyperlink"/>
          </w:rPr>
          <w:t xml:space="preserve">ADR-0028 — Design System v2 (Aurora)</w:t>
        </w:r>
      </w:hyperlink>
      <w:r>
        <w:t xml:space="preserve"> (parent)</w:t>
      </w:r>
    </w:p>
    <w:p>
      <w:pPr>
        <w:pStyle w:val="ListBullet2"/>
      </w:pPr>
      <w:hyperlink r:id="rId10">
        <w:r>
          <w:rPr>
            <w:rStyle w:val="Hyperlink"/>
          </w:rPr>
          <w:t xml:space="preserve">`docs/02-design/design-system-v2-aurora.md`</w:t>
        </w:r>
      </w:hyperlink>
      <w:r>
        <w:t xml:space="preserve"> §7 "Component primitives library"</w:t>
      </w:r>
    </w:p>
    <w:p>
      <w:pPr>
        <w:pStyle w:val="ListBullet2"/>
      </w:pPr>
      <w:hyperlink r:id="rId11">
        <w:r>
          <w:rPr>
            <w:rStyle w:val="Hyperlink"/>
          </w:rPr>
          <w:t xml:space="preserve">ADR-0003 — Three-web-app split</w:t>
        </w:r>
      </w:hyperlink>
    </w:p>
    <w:p>
      <w:pPr>
        <w:pStyle w:val="Heading2"/>
      </w:pPr>
      <w:r>
        <w:t>Context</w:t>
      </w:r>
    </w:p>
    <w:p>
      <w:r>
        <w:t xml:space="preserve">Today </w:t>
      </w:r>
      <w:r>
        <w:rPr>
          <w:rFonts w:ascii="Consolas" w:hAnsi="Consolas"/>
          <w:shd w:val="clear" w:color="auto" w:fill="F1F5F9"/>
        </w:rPr>
        <w:t>packages/design-system</w:t>
      </w:r>
      <w:r>
        <w:t xml:space="preserve"> exports </w:t>
      </w:r>
      <w:r>
        <w:rPr>
          <w:b/>
        </w:rPr>
        <w:t>tokens only</w:t>
      </w:r>
      <w:r>
        <w:t xml:space="preserve"> (CSS custom properties + a TypeScript mirror under </w:t>
      </w:r>
      <w:hyperlink r:id="rId12">
        <w:r>
          <w:rPr>
            <w:rStyle w:val="Hyperlink"/>
          </w:rPr>
          <w:t xml:space="preserve">`packages/design-system/src/tokens/`</w:t>
        </w:r>
      </w:hyperlink>
      <w:r>
        <w:t xml:space="preserve">). Every component lives inside the consuming app — </w:t>
      </w:r>
      <w:hyperlink r:id="rId13">
        <w:r>
          <w:rPr>
            <w:rStyle w:val="Hyperlink"/>
          </w:rPr>
          <w:t xml:space="preserve">`apps/web-student/src/components/`</w:t>
        </w:r>
      </w:hyperlink>
      <w:r>
        <w:t xml:space="preserve"> has 33 custom components plus 314+ inline </w:t>
      </w:r>
      <w:r>
        <w:rPr>
          <w:rFonts w:ascii="Consolas" w:hAnsi="Consolas"/>
          <w:shd w:val="clear" w:color="auto" w:fill="F1F5F9"/>
        </w:rPr>
        <w:t>style={{}}</w:t>
      </w:r>
      <w:r>
        <w:t xml:space="preserve"> blocks. There is </w:t>
      </w:r>
      <w:r>
        <w:rPr>
          <w:b/>
        </w:rPr>
        <w:t>no Button, Card, Input, Modal, or Toast primitive</w:t>
      </w:r>
      <w:r>
        <w:t xml:space="preserve"> that web-student, web-portal, and web-admin can share.</w:t>
      </w:r>
    </w:p>
    <w:p>
      <w:r>
        <w:t>The consequences:</w:t>
      </w:r>
    </w:p>
    <w:p>
      <w:pPr>
        <w:pStyle w:val="ListBullet"/>
      </w:pPr>
      <w:r>
        <w:t>Three apps reinvent buttons/inputs/cards three times, drifting independently.</w:t>
      </w:r>
    </w:p>
    <w:p>
      <w:pPr>
        <w:pStyle w:val="ListBullet"/>
      </w:pPr>
      <w:r>
        <w:t>Inline styles bypass tokens; consistency is policy, not enforcement.</w:t>
      </w:r>
    </w:p>
    <w:p>
      <w:pPr>
        <w:pStyle w:val="ListBullet"/>
      </w:pPr>
      <w:r>
        <w:t>No Storybook means no visual contract; design and engineering disagree on what "primary button" means.</w:t>
      </w:r>
    </w:p>
    <w:p>
      <w:pPr>
        <w:pStyle w:val="ListBullet"/>
      </w:pPr>
      <w:r>
        <w:t xml:space="preserve">No keyboard / accessibility primitives means each component reimplements </w:t>
      </w:r>
      <w:r>
        <w:rPr>
          <w:rFonts w:ascii="Consolas" w:hAnsi="Consolas"/>
          <w:shd w:val="clear" w:color="auto" w:fill="F1F5F9"/>
        </w:rPr>
        <w:t>aria-*</w:t>
      </w:r>
      <w:r>
        <w:t>, focus-trap, etc., often incorrectly.</w:t>
      </w:r>
    </w:p>
    <w:p>
      <w:pPr>
        <w:pStyle w:val="ListBullet"/>
      </w:pPr>
      <w:r>
        <w:t xml:space="preserve">Density modes (per </w:t>
      </w:r>
      <w:hyperlink r:id="rId9">
        <w:r>
          <w:rPr>
            <w:rStyle w:val="Hyperlink"/>
          </w:rPr>
          <w:t xml:space="preserve">ADR-0028</w:t>
        </w:r>
      </w:hyperlink>
      <w:r>
        <w:t>) require token consumption inside components — only feasible if components are token-aware by construction.</w:t>
      </w:r>
    </w:p>
    <w:p>
      <w:pPr>
        <w:pStyle w:val="Heading2"/>
      </w:pPr>
      <w:r>
        <w:t>Decision</w:t>
      </w:r>
    </w:p>
    <w:p>
      <w:r>
        <w:t xml:space="preserve">We will introduce a new workspace package </w:t>
      </w:r>
      <w:r>
        <w:rPr>
          <w:b/>
        </w:rPr>
        <w:t>`packages/ui`</w:t>
      </w:r>
      <w:r>
        <w:t xml:space="preserve"> that owns all reusable React component primitives. Specifically:</w:t>
      </w:r>
    </w:p>
    <w:p>
      <w:pPr>
        <w:pStyle w:val="ListNumber"/>
      </w:pPr>
      <w:r>
        <w:rPr>
          <w:b/>
        </w:rPr>
        <w:t>Scope</w:t>
      </w:r>
      <w:r>
        <w:t xml:space="preserve">: 18 atoms + 14 molecules + 13 organisms as enumerated in </w:t>
      </w:r>
      <w:hyperlink r:id="rId14">
        <w:r>
          <w:rPr>
            <w:rStyle w:val="Hyperlink"/>
          </w:rPr>
          <w:t xml:space="preserve">`design-system-v2-aurora.md` §7</w:t>
        </w:r>
      </w:hyperlink>
      <w:r>
        <w:t>. Atoms ship first (S2); molecules + core organisms next (S3); domain organisms iteratively (S4–S7).</w:t>
      </w:r>
    </w:p>
    <w:p>
      <w:pPr>
        <w:pStyle w:val="ListNumber"/>
      </w:pPr>
      <w:r>
        <w:rPr>
          <w:b/>
        </w:rPr>
        <w:t>Dependencies</w:t>
      </w:r>
      <w:r>
        <w:t>:</w:t>
      </w:r>
    </w:p>
    <w:p>
      <w:pPr>
        <w:pStyle w:val="ListBullet2"/>
      </w:pPr>
      <w:r>
        <w:rPr>
          <w:b/>
        </w:rPr>
        <w:t>Peer:</w:t>
      </w:r>
      <w:r>
        <w:t xml:space="preserve"> </w:t>
      </w:r>
      <w:r>
        <w:rPr>
          <w:rFonts w:ascii="Consolas" w:hAnsi="Consolas"/>
          <w:shd w:val="clear" w:color="auto" w:fill="F1F5F9"/>
        </w:rPr>
        <w:t>packages/design-system</w:t>
      </w:r>
      <w:r>
        <w:t xml:space="preserve"> (tokens) — </w:t>
      </w:r>
      <w:r>
        <w:rPr>
          <w:rFonts w:ascii="Consolas" w:hAnsi="Consolas"/>
          <w:shd w:val="clear" w:color="auto" w:fill="F1F5F9"/>
        </w:rPr>
        <w:t>packages/ui</w:t>
      </w:r>
      <w:r>
        <w:t xml:space="preserve"> consumes tokens but does not redefine them.</w:t>
      </w:r>
    </w:p>
    <w:p>
      <w:pPr>
        <w:pStyle w:val="ListBullet2"/>
      </w:pPr>
      <w:r>
        <w:rPr>
          <w:b/>
        </w:rPr>
        <w:t>Runtime:</w:t>
      </w:r>
      <w:r>
        <w:t xml:space="preserve"> </w:t>
      </w:r>
      <w:r>
        <w:rPr>
          <w:rFonts w:ascii="Consolas" w:hAnsi="Consolas"/>
          <w:shd w:val="clear" w:color="auto" w:fill="F1F5F9"/>
        </w:rPr>
        <w:t>react</w:t>
      </w:r>
      <w:r>
        <w:t xml:space="preserve">, </w:t>
      </w:r>
      <w:r>
        <w:rPr>
          <w:rFonts w:ascii="Consolas" w:hAnsi="Consolas"/>
          <w:shd w:val="clear" w:color="auto" w:fill="F1F5F9"/>
        </w:rPr>
        <w:t>react-dom</w:t>
      </w:r>
      <w:r>
        <w:t xml:space="preserve">, </w:t>
      </w:r>
      <w:r>
        <w:rPr>
          <w:rFonts w:ascii="Consolas" w:hAnsi="Consolas"/>
          <w:shd w:val="clear" w:color="auto" w:fill="F1F5F9"/>
        </w:rPr>
        <w:t>@radix-ui/*</w:t>
      </w:r>
      <w:r>
        <w:t xml:space="preserve"> (Listbox, Dialog, Tabs, Tooltip, Slider, Switch, Toast, etc. — proven accessibility primitives, MIT), </w:t>
      </w:r>
      <w:r>
        <w:rPr>
          <w:rFonts w:ascii="Consolas" w:hAnsi="Consolas"/>
          <w:shd w:val="clear" w:color="auto" w:fill="F1F5F9"/>
        </w:rPr>
        <w:t>framer-motion</w:t>
      </w:r>
      <w:r>
        <w:t xml:space="preserve"> (motion), </w:t>
      </w:r>
      <w:r>
        <w:rPr>
          <w:rFonts w:ascii="Consolas" w:hAnsi="Consolas"/>
          <w:shd w:val="clear" w:color="auto" w:fill="F1F5F9"/>
        </w:rPr>
        <w:t>lucide-react</w:t>
      </w:r>
      <w:r>
        <w:t xml:space="preserve"> (icons), </w:t>
      </w:r>
      <w:r>
        <w:rPr>
          <w:rFonts w:ascii="Consolas" w:hAnsi="Consolas"/>
          <w:shd w:val="clear" w:color="auto" w:fill="F1F5F9"/>
        </w:rPr>
        <w:t>class-variance-authority</w:t>
      </w:r>
      <w:r>
        <w:t xml:space="preserve"> (variant API), </w:t>
      </w:r>
      <w:r>
        <w:rPr>
          <w:rFonts w:ascii="Consolas" w:hAnsi="Consolas"/>
          <w:shd w:val="clear" w:color="auto" w:fill="F1F5F9"/>
        </w:rPr>
        <w:t>tailwind-merge</w:t>
      </w:r>
      <w:r>
        <w:t xml:space="preserve"> (className utility).</w:t>
      </w:r>
    </w:p>
    <w:p>
      <w:pPr>
        <w:pStyle w:val="ListBullet2"/>
      </w:pPr>
      <w:r>
        <w:rPr>
          <w:b/>
        </w:rPr>
        <w:t>Optional adopters:</w:t>
      </w:r>
      <w:r>
        <w:t xml:space="preserve"> Tailwind classes consumed by some primitives via </w:t>
      </w:r>
      <w:r>
        <w:rPr>
          <w:rFonts w:ascii="Consolas" w:hAnsi="Consolas"/>
          <w:shd w:val="clear" w:color="auto" w:fill="F1F5F9"/>
        </w:rPr>
        <w:t>tailwind-variants</w:t>
      </w:r>
      <w:r>
        <w:t>; tokens accessible via CSS custom property reads regardless of consumer's CSS strategy.</w:t>
      </w:r>
    </w:p>
    <w:p>
      <w:pPr>
        <w:pStyle w:val="ListNumber"/>
      </w:pPr>
      <w:r>
        <w:rPr>
          <w:b/>
        </w:rPr>
        <w:t>API conventions</w:t>
      </w:r>
      <w:r>
        <w:t>:</w:t>
      </w:r>
    </w:p>
    <w:p>
      <w:pPr>
        <w:pStyle w:val="ListBullet2"/>
      </w:pPr>
      <w:r>
        <w:t xml:space="preserve">Variant API via </w:t>
      </w:r>
      <w:r>
        <w:rPr>
          <w:rFonts w:ascii="Consolas" w:hAnsi="Consolas"/>
          <w:shd w:val="clear" w:color="auto" w:fill="F1F5F9"/>
        </w:rPr>
        <w:t>class-variance-authority</w:t>
      </w:r>
      <w:r>
        <w:t xml:space="preserve">: </w:t>
      </w:r>
      <w:r>
        <w:rPr>
          <w:rFonts w:ascii="Consolas" w:hAnsi="Consolas"/>
          <w:shd w:val="clear" w:color="auto" w:fill="F1F5F9"/>
        </w:rPr>
        <w:t>&lt;Button variant="primary" size="md" /&gt;</w:t>
      </w:r>
      <w:r>
        <w:t>.</w:t>
      </w:r>
    </w:p>
    <w:p>
      <w:pPr>
        <w:pStyle w:val="ListBullet2"/>
      </w:pPr>
      <w:r>
        <w:t xml:space="preserve">All visual properties (color, spacing, radius, motion) read tokens — </w:t>
      </w:r>
      <w:r>
        <w:rPr>
          <w:b/>
        </w:rPr>
        <w:t>no hex literals or magic numbers</w:t>
      </w:r>
      <w:r>
        <w:t xml:space="preserve"> inside </w:t>
      </w:r>
      <w:r>
        <w:rPr>
          <w:rFonts w:ascii="Consolas" w:hAnsi="Consolas"/>
          <w:shd w:val="clear" w:color="auto" w:fill="F1F5F9"/>
        </w:rPr>
        <w:t>packages/ui</w:t>
      </w:r>
      <w:r>
        <w:t xml:space="preserve"> (Stylelint </w:t>
      </w:r>
      <w:r>
        <w:rPr>
          <w:rFonts w:ascii="Consolas" w:hAnsi="Consolas"/>
          <w:shd w:val="clear" w:color="auto" w:fill="F1F5F9"/>
        </w:rPr>
        <w:t>color-no-hex</w:t>
      </w:r>
      <w:r>
        <w:t xml:space="preserve"> enforced).</w:t>
      </w:r>
    </w:p>
    <w:p>
      <w:pPr>
        <w:pStyle w:val="ListBullet2"/>
      </w:pPr>
      <w:r>
        <w:t xml:space="preserve">All atoms support </w:t>
      </w:r>
      <w:r>
        <w:rPr>
          <w:rFonts w:ascii="Consolas" w:hAnsi="Consolas"/>
          <w:shd w:val="clear" w:color="auto" w:fill="F1F5F9"/>
        </w:rPr>
        <w:t>as</w:t>
      </w:r>
      <w:r>
        <w:t xml:space="preserve"> polymorphism for </w:t>
      </w:r>
      <w:r>
        <w:rPr>
          <w:rFonts w:ascii="Consolas" w:hAnsi="Consolas"/>
          <w:shd w:val="clear" w:color="auto" w:fill="F1F5F9"/>
        </w:rPr>
        <w:t>&lt;a&gt;</w:t>
      </w:r>
      <w:r>
        <w:t xml:space="preserve"> / </w:t>
      </w:r>
      <w:r>
        <w:rPr>
          <w:rFonts w:ascii="Consolas" w:hAnsi="Consolas"/>
          <w:shd w:val="clear" w:color="auto" w:fill="F1F5F9"/>
        </w:rPr>
        <w:t>Link</w:t>
      </w:r>
      <w:r>
        <w:t xml:space="preserve"> / </w:t>
      </w:r>
      <w:r>
        <w:rPr>
          <w:rFonts w:ascii="Consolas" w:hAnsi="Consolas"/>
          <w:shd w:val="clear" w:color="auto" w:fill="F1F5F9"/>
        </w:rPr>
        <w:t>&lt;button&gt;</w:t>
      </w:r>
      <w:r>
        <w:t xml:space="preserve"> patterns.</w:t>
      </w:r>
    </w:p>
    <w:p>
      <w:pPr>
        <w:pStyle w:val="ListBullet2"/>
      </w:pPr>
      <w:r>
        <w:t xml:space="preserve">All interactive primitives forward </w:t>
      </w:r>
      <w:r>
        <w:rPr>
          <w:rFonts w:ascii="Consolas" w:hAnsi="Consolas"/>
          <w:shd w:val="clear" w:color="auto" w:fill="F1F5F9"/>
        </w:rPr>
        <w:t>aria-*</w:t>
      </w:r>
      <w:r>
        <w:t xml:space="preserve"> and </w:t>
      </w:r>
      <w:r>
        <w:rPr>
          <w:rFonts w:ascii="Consolas" w:hAnsi="Consolas"/>
          <w:shd w:val="clear" w:color="auto" w:fill="F1F5F9"/>
        </w:rPr>
        <w:t>data-*</w:t>
      </w:r>
      <w:r>
        <w:t xml:space="preserve"> props.</w:t>
      </w:r>
    </w:p>
    <w:p>
      <w:pPr>
        <w:pStyle w:val="ListBullet2"/>
      </w:pPr>
      <w:r>
        <w:t xml:space="preserve">All primitives expose a </w:t>
      </w:r>
      <w:r>
        <w:rPr>
          <w:rFonts w:ascii="Consolas" w:hAnsi="Consolas"/>
          <w:shd w:val="clear" w:color="auto" w:fill="F1F5F9"/>
        </w:rPr>
        <w:t>dataTestId</w:t>
      </w:r>
      <w:r>
        <w:t xml:space="preserve"> prop for E2E tests.</w:t>
      </w:r>
    </w:p>
    <w:p>
      <w:pPr>
        <w:pStyle w:val="ListNumber"/>
      </w:pPr>
      <w:r>
        <w:rPr>
          <w:b/>
        </w:rPr>
        <w:t>Storybook</w:t>
      </w:r>
      <w:r>
        <w:t xml:space="preserve">: </w:t>
      </w:r>
      <w:r>
        <w:rPr>
          <w:rFonts w:ascii="Consolas" w:hAnsi="Consolas"/>
          <w:shd w:val="clear" w:color="auto" w:fill="F1F5F9"/>
        </w:rPr>
        <w:t>packages/ui</w:t>
      </w:r>
      <w:r>
        <w:t xml:space="preserve"> ships its own Storybook (Vite + Storybook 8) with one </w:t>
      </w:r>
      <w:r>
        <w:rPr>
          <w:rFonts w:ascii="Consolas" w:hAnsi="Consolas"/>
          <w:shd w:val="clear" w:color="auto" w:fill="F1F5F9"/>
        </w:rPr>
        <w:t>.stories.tsx</w:t>
      </w:r>
      <w:r>
        <w:t xml:space="preserve"> per component, covering every variant × size × state matrix. Storybook is the primary contract between design and engineering.</w:t>
      </w:r>
    </w:p>
    <w:p>
      <w:pPr>
        <w:pStyle w:val="ListNumber"/>
      </w:pPr>
      <w:r>
        <w:rPr>
          <w:b/>
        </w:rPr>
        <w:t>Tests</w:t>
      </w:r>
      <w:r>
        <w:t xml:space="preserve">: Vitest unit tests for behavior (keyboard, ARIA), Playwright visual regression for appearance (via Chromatic or self-hosted Playwright screenshots), </w:t>
      </w:r>
      <w:r>
        <w:rPr>
          <w:rFonts w:ascii="Consolas" w:hAnsi="Consolas"/>
          <w:shd w:val="clear" w:color="auto" w:fill="F1F5F9"/>
        </w:rPr>
        <w:t>axe-core</w:t>
      </w:r>
      <w:r>
        <w:t xml:space="preserve"> accessibility tests in Storybook.</w:t>
      </w:r>
    </w:p>
    <w:p>
      <w:pPr>
        <w:pStyle w:val="ListNumber"/>
      </w:pPr>
      <w:r>
        <w:rPr>
          <w:b/>
        </w:rPr>
        <w:t>Tree-shakability</w:t>
      </w:r>
      <w:r>
        <w:t xml:space="preserve">: </w:t>
      </w:r>
      <w:r>
        <w:rPr>
          <w:rFonts w:ascii="Consolas" w:hAnsi="Consolas"/>
          <w:shd w:val="clear" w:color="auto" w:fill="F1F5F9"/>
        </w:rPr>
        <w:t>packages/ui/package.json</w:t>
      </w:r>
      <w:r>
        <w:t xml:space="preserve"> declares </w:t>
      </w:r>
      <w:r>
        <w:rPr>
          <w:rFonts w:ascii="Consolas" w:hAnsi="Consolas"/>
          <w:shd w:val="clear" w:color="auto" w:fill="F1F5F9"/>
        </w:rPr>
        <w:t>"sideEffects": false</w:t>
      </w:r>
      <w:r>
        <w:t xml:space="preserve">; ESM-only build via </w:t>
      </w:r>
      <w:r>
        <w:rPr>
          <w:rFonts w:ascii="Consolas" w:hAnsi="Consolas"/>
          <w:shd w:val="clear" w:color="auto" w:fill="F1F5F9"/>
        </w:rPr>
        <w:t>tsup</w:t>
      </w:r>
      <w:r>
        <w:t>; per-component named exports (</w:t>
      </w:r>
      <w:r>
        <w:rPr>
          <w:rFonts w:ascii="Consolas" w:hAnsi="Consolas"/>
          <w:shd w:val="clear" w:color="auto" w:fill="F1F5F9"/>
        </w:rPr>
        <w:t>import { Button } from '@alp/ui'</w:t>
      </w:r>
      <w:r>
        <w:t>).</w:t>
      </w:r>
    </w:p>
    <w:p>
      <w:pPr>
        <w:pStyle w:val="ListNumber"/>
      </w:pPr>
      <w:r>
        <w:rPr>
          <w:b/>
        </w:rPr>
        <w:t>Versioning</w:t>
      </w:r>
      <w:r>
        <w:t xml:space="preserve">: starts at </w:t>
      </w:r>
      <w:r>
        <w:rPr>
          <w:rFonts w:ascii="Consolas" w:hAnsi="Consolas"/>
          <w:shd w:val="clear" w:color="auto" w:fill="F1F5F9"/>
        </w:rPr>
        <w:t>0.1.0</w:t>
      </w:r>
      <w:r>
        <w:t xml:space="preserve"> (S2). Each sprint cuts a minor (</w:t>
      </w:r>
      <w:r>
        <w:rPr>
          <w:rFonts w:ascii="Consolas" w:hAnsi="Consolas"/>
          <w:shd w:val="clear" w:color="auto" w:fill="F1F5F9"/>
        </w:rPr>
        <w:t>0.2.0</w:t>
      </w:r>
      <w:r>
        <w:t xml:space="preserve">, </w:t>
      </w:r>
      <w:r>
        <w:rPr>
          <w:rFonts w:ascii="Consolas" w:hAnsi="Consolas"/>
          <w:shd w:val="clear" w:color="auto" w:fill="F1F5F9"/>
        </w:rPr>
        <w:t>0.3.0</w:t>
      </w:r>
      <w:r>
        <w:t xml:space="preserve">, …). Hits </w:t>
      </w:r>
      <w:r>
        <w:rPr>
          <w:rFonts w:ascii="Consolas" w:hAnsi="Consolas"/>
          <w:shd w:val="clear" w:color="auto" w:fill="F1F5F9"/>
        </w:rPr>
        <w:t>1.0.0</w:t>
      </w:r>
      <w:r>
        <w:t xml:space="preserve"> at end of S8 when legacy components are retired and </w:t>
      </w:r>
      <w:r>
        <w:rPr>
          <w:rFonts w:ascii="Consolas" w:hAnsi="Consolas"/>
          <w:shd w:val="clear" w:color="auto" w:fill="F1F5F9"/>
        </w:rPr>
        <w:t>flag.ui.design_system_v2</w:t>
      </w:r>
      <w:r>
        <w:t xml:space="preserve"> is removed.</w:t>
      </w:r>
    </w:p>
    <w:p>
      <w:pPr>
        <w:pStyle w:val="ListNumber"/>
      </w:pPr>
      <w:r>
        <w:rPr>
          <w:b/>
        </w:rPr>
        <w:t>Cross-app adoption</w:t>
      </w:r>
      <w:r>
        <w:t xml:space="preserve">: web-portal and web-admin adopt opportunistically — no forced migration. Their existing components remain functional; they pull from </w:t>
      </w:r>
      <w:r>
        <w:rPr>
          <w:rFonts w:ascii="Consolas" w:hAnsi="Consolas"/>
          <w:shd w:val="clear" w:color="auto" w:fill="F1F5F9"/>
        </w:rPr>
        <w:t>packages/ui</w:t>
      </w:r>
      <w:r>
        <w:t xml:space="preserve"> for new work.</w:t>
      </w:r>
    </w:p>
    <w:p>
      <w:pPr>
        <w:pStyle w:val="ListNumber"/>
      </w:pPr>
      <w:r>
        <w:rPr>
          <w:b/>
        </w:rPr>
        <w:t>Flutter mirror</w:t>
      </w:r>
      <w:r>
        <w:t xml:space="preserve">: explicitly </w:t>
      </w:r>
      <w:r>
        <w:rPr>
          <w:b/>
        </w:rPr>
        <w:t>out of scope</w:t>
      </w:r>
      <w:r>
        <w:t xml:space="preserve"> for </w:t>
      </w:r>
      <w:r>
        <w:rPr>
          <w:rFonts w:ascii="Consolas" w:hAnsi="Consolas"/>
          <w:shd w:val="clear" w:color="auto" w:fill="F1F5F9"/>
        </w:rPr>
        <w:t>packages/ui</w:t>
      </w:r>
      <w:r>
        <w:t xml:space="preserve">. A parallel </w:t>
      </w:r>
      <w:r>
        <w:rPr>
          <w:rFonts w:ascii="Consolas" w:hAnsi="Consolas"/>
          <w:shd w:val="clear" w:color="auto" w:fill="F1F5F9"/>
        </w:rPr>
        <w:t>packages/ui-flutter</w:t>
      </w:r>
      <w:r>
        <w:t xml:space="preserve"> (or extension of </w:t>
      </w:r>
      <w:r>
        <w:rPr>
          <w:rFonts w:ascii="Consolas" w:hAnsi="Consolas"/>
          <w:shd w:val="clear" w:color="auto" w:fill="F1F5F9"/>
        </w:rPr>
        <w:t>packages/design-tokens-flutter</w:t>
      </w:r>
      <w:r>
        <w:t>) covers mobile. Token names align across both; widgets are platform-native.</w:t>
      </w:r>
    </w:p>
    <w:p>
      <w:pPr>
        <w:pStyle w:val="ListNumber"/>
      </w:pPr>
      <w:r>
        <w:rPr>
          <w:b/>
        </w:rPr>
        <w:t>Migration mechanics</w:t>
      </w:r>
      <w:r>
        <w:t xml:space="preserve">: a </w:t>
      </w:r>
      <w:r>
        <w:rPr>
          <w:rFonts w:ascii="Consolas" w:hAnsi="Consolas"/>
          <w:shd w:val="clear" w:color="auto" w:fill="F1F5F9"/>
        </w:rPr>
        <w:t>jscodeshift</w:t>
      </w:r>
      <w:r>
        <w:t xml:space="preserve"> codemod (</w:t>
      </w:r>
      <w:r>
        <w:rPr>
          <w:rFonts w:ascii="Consolas" w:hAnsi="Consolas"/>
          <w:shd w:val="clear" w:color="auto" w:fill="F1F5F9"/>
        </w:rPr>
        <w:t>scripts/codemods/inline-styles-to-primitives.ts</w:t>
      </w:r>
      <w:r>
        <w:t>) maps common inline-style patterns to primitive props during S2–S8. Manual review per PR; no big-bang migration.</w:t>
      </w:r>
    </w:p>
    <w:p>
      <w:pPr>
        <w:pStyle w:val="Heading2"/>
      </w:pPr>
      <w:r>
        <w:t>Alternatives considered</w:t>
      </w:r>
    </w:p>
    <w:p>
      <w:pPr>
        <w:pStyle w:val="ListBullet"/>
      </w:pPr>
      <w:r>
        <w:rPr>
          <w:b/>
        </w:rPr>
        <w:t>Keep components inside `apps/web-student/src/components/` and just clean up inline styles.</w:t>
      </w:r>
      <w:r>
        <w:t xml:space="preserve"> Pros: zero new package overhead. Cons: doesn't help web-portal / web-admin, doesn't enforce token consumption, doesn't deliver Storybook, doesn't enable the density-modes implementation in ADR-0028. Rejected.</w:t>
      </w:r>
    </w:p>
    <w:p>
      <w:pPr>
        <w:pStyle w:val="ListBullet"/>
      </w:pPr>
      <w:r>
        <w:rPr>
          <w:b/>
        </w:rPr>
        <w:t>Adopt shadcn/ui in place (copy components into our repo).</w:t>
      </w:r>
      <w:r>
        <w:t xml:space="preserve"> Pros: large existing component library, accessibility built-in via Radix. Cons: shadcn ships as a "copy-paste" model (no package), which doesn't give us the cross-app sharing we need. We </w:t>
      </w:r>
      <w:r>
        <w:rPr>
          <w:b/>
        </w:rPr>
        <w:t>do</w:t>
      </w:r>
      <w:r>
        <w:t xml:space="preserve"> adopt the shadcn pattern (Radix + Tailwind + tokens) but package it ourselves. Rejected as a wholesale solution.</w:t>
      </w:r>
    </w:p>
    <w:p>
      <w:pPr>
        <w:pStyle w:val="ListBullet"/>
      </w:pPr>
      <w:r>
        <w:rPr>
          <w:b/>
        </w:rPr>
        <w:t>Adopt Mantine / Chakra / MUI as the primitives layer.</w:t>
      </w:r>
      <w:r>
        <w:t xml:space="preserve"> Pros: instant full library. Cons: opinionated visual language; cost of overriding their tokens, theming, and dark-mode for Aurora exceeds the cost of building primitives on our tokens directly. Rejected.</w:t>
      </w:r>
    </w:p>
    <w:p>
      <w:pPr>
        <w:pStyle w:val="ListBullet"/>
      </w:pPr>
      <w:r>
        <w:rPr>
          <w:b/>
        </w:rPr>
        <w:t>Build primitives inside `packages/design-system` (not a new package).</w:t>
      </w:r>
      <w:r>
        <w:t xml:space="preserve"> Pros: fewer packages. Cons: violates separation of concerns — </w:t>
      </w:r>
      <w:r>
        <w:rPr>
          <w:rFonts w:ascii="Consolas" w:hAnsi="Consolas"/>
          <w:shd w:val="clear" w:color="auto" w:fill="F1F5F9"/>
        </w:rPr>
        <w:t>packages/design-system</w:t>
      </w:r>
      <w:r>
        <w:t xml:space="preserve"> should be visual primitives (tokens) consumable by Flutter and web. Mixing React components into it forces non-React consumers to deal with the React surface. Rejected.</w:t>
      </w:r>
    </w:p>
    <w:p>
      <w:pPr>
        <w:pStyle w:val="ListBullet"/>
      </w:pPr>
      <w:r>
        <w:rPr>
          <w:b/>
        </w:rPr>
        <w:t>Headless-only primitives (Radix only, no styling).</w:t>
      </w:r>
      <w:r>
        <w:t xml:space="preserve"> Pros: maximum flexibility. Cons: every consumer re-styles Buttons, defeating the consistency purpose. We adopt Radix as the headless layer </w:t>
      </w:r>
      <w:r>
        <w:rPr>
          <w:b/>
        </w:rPr>
        <w:t>underneath</w:t>
      </w:r>
      <w:r>
        <w:t xml:space="preserve"> our styled primitives — best of both. Selected.</w:t>
      </w:r>
    </w:p>
    <w:p>
      <w:pPr>
        <w:pStyle w:val="Heading2"/>
      </w:pPr>
      <w:r>
        <w:t>Consequences</w:t>
      </w:r>
    </w:p>
    <w:p>
      <w:pPr>
        <w:pStyle w:val="Heading3"/>
      </w:pPr>
      <w:r>
        <w:t>Positive</w:t>
      </w:r>
    </w:p>
    <w:p>
      <w:pPr>
        <w:pStyle w:val="ListBullet"/>
      </w:pPr>
      <w:r>
        <w:t>Single source of truth for component appearance + behavior across web apps.</w:t>
      </w:r>
    </w:p>
    <w:p>
      <w:pPr>
        <w:pStyle w:val="ListBullet"/>
      </w:pPr>
      <w:r>
        <w:t>Storybook gives design + engineering + QA + product one place to inspect, compare, and validate every state.</w:t>
      </w:r>
    </w:p>
    <w:p>
      <w:pPr>
        <w:pStyle w:val="ListBullet"/>
      </w:pPr>
      <w:r>
        <w:t>Inline-style sprawl can be banned at PR time by ESLint rule once primitives ship.</w:t>
      </w:r>
    </w:p>
    <w:p>
      <w:pPr>
        <w:pStyle w:val="ListBullet"/>
      </w:pPr>
      <w:r>
        <w:t xml:space="preserve">Density modes from </w:t>
      </w:r>
      <w:hyperlink r:id="rId9">
        <w:r>
          <w:rPr>
            <w:rStyle w:val="Hyperlink"/>
          </w:rPr>
          <w:t xml:space="preserve">ADR-0028</w:t>
        </w:r>
      </w:hyperlink>
      <w:r>
        <w:t xml:space="preserve"> become implementable — primitives read </w:t>
      </w:r>
      <w:r>
        <w:rPr>
          <w:rFonts w:ascii="Consolas" w:hAnsi="Consolas"/>
          <w:shd w:val="clear" w:color="auto" w:fill="F1F5F9"/>
        </w:rPr>
        <w:t>--space-scale</w:t>
      </w:r>
      <w:r>
        <w:t xml:space="preserve"> etc. uniformly.</w:t>
      </w:r>
    </w:p>
    <w:p>
      <w:pPr>
        <w:pStyle w:val="ListBullet"/>
      </w:pPr>
      <w:r>
        <w:t>A11y improvements compound: a fix to Button focus ring helps every screen, instead of being re-implemented N times.</w:t>
      </w:r>
    </w:p>
    <w:p>
      <w:pPr>
        <w:pStyle w:val="ListBullet"/>
      </w:pPr>
      <w:r>
        <w:t>Adoption pressure on web-portal / web-admin to standardize, without forcing migration.</w:t>
      </w:r>
    </w:p>
    <w:p>
      <w:pPr>
        <w:pStyle w:val="ListBullet"/>
      </w:pPr>
      <w:r>
        <w:t>Primitives are testable in isolation; no app boot required for component tests.</w:t>
      </w:r>
    </w:p>
    <w:p>
      <w:pPr>
        <w:pStyle w:val="Heading3"/>
      </w:pPr>
      <w:r>
        <w:t>Negative</w:t>
      </w:r>
    </w:p>
    <w:p>
      <w:pPr>
        <w:pStyle w:val="ListBullet"/>
      </w:pPr>
      <w:r>
        <w:t>Yet another package in an already-9-package monorepo. Discoverability cost.</w:t>
      </w:r>
    </w:p>
    <w:p>
      <w:pPr>
        <w:pStyle w:val="ListBullet"/>
      </w:pPr>
      <w:r>
        <w:t>Initial bootstrap cost ~ 3 dev-days (workspace wiring, tsup build, Storybook, Chromatic).</w:t>
      </w:r>
    </w:p>
    <w:p>
      <w:pPr>
        <w:pStyle w:val="ListBullet"/>
      </w:pPr>
      <w:r>
        <w:t>Two packages to keep in sync (tokens + ui). Versioning discipline required.</w:t>
      </w:r>
    </w:p>
    <w:p>
      <w:pPr>
        <w:pStyle w:val="ListBullet"/>
      </w:pPr>
      <w:r>
        <w:t>Radix + Framer Motion adds ~ 40 KB gzip baseline to the package — must be tree-shaken aggressively.</w:t>
      </w:r>
    </w:p>
    <w:p>
      <w:pPr>
        <w:pStyle w:val="ListBullet"/>
      </w:pPr>
      <w:r>
        <w:t>Component versioning: a breaking change in Button affects 3 apps. Mitigated by Storybook + visual-regression CI.</w:t>
      </w:r>
    </w:p>
    <w:p>
      <w:pPr>
        <w:pStyle w:val="Heading3"/>
      </w:pPr>
      <w:r>
        <w:t>Follow-up work</w:t>
      </w:r>
    </w:p>
    <w:p>
      <w:pPr>
        <w:pStyle w:val="ListBullet"/>
      </w:pPr>
      <w:r>
        <w:t xml:space="preserve">[ ] Workspace wiring — </w:t>
      </w:r>
      <w:r>
        <w:rPr>
          <w:rFonts w:ascii="Consolas" w:hAnsi="Consolas"/>
          <w:shd w:val="clear" w:color="auto" w:fill="F1F5F9"/>
        </w:rPr>
        <w:t>pnpm-workspace.yaml</w:t>
      </w:r>
      <w:r>
        <w:t xml:space="preserve"> (or </w:t>
      </w:r>
      <w:r>
        <w:rPr>
          <w:rFonts w:ascii="Consolas" w:hAnsi="Consolas"/>
          <w:shd w:val="clear" w:color="auto" w:fill="F1F5F9"/>
        </w:rPr>
        <w:t>yarn workspaces</w:t>
      </w:r>
      <w:r>
        <w:t xml:space="preserve">) adds </w:t>
      </w:r>
      <w:r>
        <w:rPr>
          <w:rFonts w:ascii="Consolas" w:hAnsi="Consolas"/>
          <w:shd w:val="clear" w:color="auto" w:fill="F1F5F9"/>
        </w:rPr>
        <w:t>packages/ui</w:t>
      </w:r>
      <w:r>
        <w:t xml:space="preserve">; root </w:t>
      </w:r>
      <w:r>
        <w:rPr>
          <w:rFonts w:ascii="Consolas" w:hAnsi="Consolas"/>
          <w:shd w:val="clear" w:color="auto" w:fill="F1F5F9"/>
        </w:rPr>
        <w:t>package.json</w:t>
      </w:r>
      <w:r>
        <w:t xml:space="preserve"> registers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hd w:val="clear" w:color="auto" w:fill="F1F5F9"/>
        </w:rPr>
        <w:t>packages/ui/package.json</w:t>
      </w:r>
      <w:r>
        <w:t xml:space="preserve"> — </w:t>
      </w:r>
      <w:r>
        <w:rPr>
          <w:rFonts w:ascii="Consolas" w:hAnsi="Consolas"/>
          <w:shd w:val="clear" w:color="auto" w:fill="F1F5F9"/>
        </w:rPr>
        <w:t>"type": "module"</w:t>
      </w:r>
      <w:r>
        <w:t xml:space="preserve">, </w:t>
      </w:r>
      <w:r>
        <w:rPr>
          <w:rFonts w:ascii="Consolas" w:hAnsi="Consolas"/>
          <w:shd w:val="clear" w:color="auto" w:fill="F1F5F9"/>
        </w:rPr>
        <w:t>"exports"</w:t>
      </w:r>
      <w:r>
        <w:t xml:space="preserve">, </w:t>
      </w:r>
      <w:r>
        <w:rPr>
          <w:rFonts w:ascii="Consolas" w:hAnsi="Consolas"/>
          <w:shd w:val="clear" w:color="auto" w:fill="F1F5F9"/>
        </w:rPr>
        <w:t>"sideEffects": false</w:t>
      </w:r>
    </w:p>
    <w:p>
      <w:pPr>
        <w:pStyle w:val="ListBullet"/>
      </w:pPr>
      <w:r>
        <w:t xml:space="preserve">[ ] </w:t>
      </w:r>
      <w:r>
        <w:rPr>
          <w:rFonts w:ascii="Consolas" w:hAnsi="Consolas"/>
          <w:shd w:val="clear" w:color="auto" w:fill="F1F5F9"/>
        </w:rPr>
        <w:t>packages/ui/tsup.config.ts</w:t>
      </w:r>
      <w:r>
        <w:t xml:space="preserve"> — ESM build, declaration files</w:t>
      </w:r>
    </w:p>
    <w:p>
      <w:pPr>
        <w:pStyle w:val="ListBullet"/>
      </w:pPr>
      <w:r>
        <w:t xml:space="preserve">[ ] Storybook 8 in </w:t>
      </w:r>
      <w:r>
        <w:rPr>
          <w:rFonts w:ascii="Consolas" w:hAnsi="Consolas"/>
          <w:shd w:val="clear" w:color="auto" w:fill="F1F5F9"/>
        </w:rPr>
        <w:t>packages/ui/.storybook/</w:t>
      </w:r>
    </w:p>
    <w:p>
      <w:pPr>
        <w:pStyle w:val="ListBullet"/>
      </w:pPr>
      <w:r>
        <w:t>[ ] Visual regression via Playwright screenshots (or Chromatic if budget allows)</w:t>
      </w:r>
    </w:p>
    <w:p>
      <w:pPr>
        <w:pStyle w:val="ListBullet"/>
      </w:pPr>
      <w:r>
        <w:t>[ ] CI workflow: build, test, Storybook, axe-core</w:t>
      </w:r>
    </w:p>
    <w:p>
      <w:pPr>
        <w:pStyle w:val="ListBullet"/>
      </w:pPr>
      <w:r>
        <w:t>[ ] First sprint deliverable (S2): Button, IconButton, Input, Textarea, Select, Checkbox, Radio, Switch, Slider, Tag, Badge, Chip, Avatar, Tooltip, Divider, Skeleton, Spinner, KBD — 18 atoms</w:t>
      </w:r>
    </w:p>
    <w:p>
      <w:pPr>
        <w:pStyle w:val="ListBullet"/>
      </w:pPr>
      <w:r>
        <w:t xml:space="preserve">[ ] ESLint rule </w:t>
      </w:r>
      <w:r>
        <w:rPr>
          <w:rFonts w:ascii="Consolas" w:hAnsi="Consolas"/>
          <w:shd w:val="clear" w:color="auto" w:fill="F1F5F9"/>
        </w:rPr>
        <w:t>react/forbid-component-props</w:t>
      </w:r>
      <w:r>
        <w:t xml:space="preserve"> for </w:t>
      </w:r>
      <w:r>
        <w:rPr>
          <w:rFonts w:ascii="Consolas" w:hAnsi="Consolas"/>
          <w:shd w:val="clear" w:color="auto" w:fill="F1F5F9"/>
        </w:rPr>
        <w:t>style</w:t>
      </w:r>
      <w:r>
        <w:t xml:space="preserve"> prop on JSX (excluded list: charts, drag/drop)</w:t>
      </w:r>
    </w:p>
    <w:p>
      <w:pPr>
        <w:pStyle w:val="ListBullet"/>
      </w:pPr>
      <w:r>
        <w:t xml:space="preserve">[ ] Stylelint </w:t>
      </w:r>
      <w:r>
        <w:rPr>
          <w:rFonts w:ascii="Consolas" w:hAnsi="Consolas"/>
          <w:shd w:val="clear" w:color="auto" w:fill="F1F5F9"/>
        </w:rPr>
        <w:t>color-no-hex</w:t>
      </w:r>
      <w:r>
        <w:t xml:space="preserve"> rule outside </w:t>
      </w:r>
      <w:r>
        <w:rPr>
          <w:rFonts w:ascii="Consolas" w:hAnsi="Consolas"/>
          <w:shd w:val="clear" w:color="auto" w:fill="F1F5F9"/>
        </w:rPr>
        <w:t>tokens.v2.css</w:t>
      </w:r>
    </w:p>
    <w:p>
      <w:pPr>
        <w:pStyle w:val="ListBullet"/>
      </w:pPr>
      <w:r>
        <w:t xml:space="preserve">[ ] Codemod </w:t>
      </w:r>
      <w:r>
        <w:rPr>
          <w:rFonts w:ascii="Consolas" w:hAnsi="Consolas"/>
          <w:shd w:val="clear" w:color="auto" w:fill="F1F5F9"/>
        </w:rPr>
        <w:t>scripts/codemods/inline-styles-to-primitives.ts</w:t>
      </w:r>
      <w:r>
        <w:t xml:space="preserve"> (jscodeshift)</w:t>
      </w:r>
    </w:p>
    <w:p>
      <w:pPr>
        <w:pStyle w:val="ListBullet"/>
      </w:pPr>
      <w:r>
        <w:t>[ ] Component-adoption tracker — per-component PR migrating consumers (link from this ADR once tracked in Linear)</w:t>
      </w:r>
    </w:p>
    <w:p>
      <w:pPr>
        <w:pStyle w:val="ListBullet"/>
      </w:pPr>
      <w:r>
        <w:t xml:space="preserve">[ ] Flutter mirror plan — separate ADR if scope warrants (per </w:t>
      </w:r>
      <w:r>
        <w:rPr>
          <w:rFonts w:ascii="Consolas" w:hAnsi="Consolas"/>
          <w:shd w:val="clear" w:color="auto" w:fill="F1F5F9"/>
        </w:rPr>
        <w:t>docs/CLAUDE.md</w:t>
      </w:r>
      <w:r>
        <w:t xml:space="preserve"> notes the Flutter token bridge exists; primitives are platform-native)</w:t>
      </w:r>
    </w:p>
    <w:p>
      <w:pPr>
        <w:pStyle w:val="Heading2"/>
      </w:pPr>
      <w:r>
        <w:t>Review</w:t>
      </w:r>
    </w:p>
    <w:p>
      <w:r>
        <w:t xml:space="preserve">Revisit by </w:t>
      </w:r>
      <w:r>
        <w:rPr>
          <w:b/>
        </w:rPr>
        <w:t>2026-08-13</w:t>
      </w:r>
      <w:r>
        <w:t xml:space="preserve"> (3 months) or when:</w:t>
      </w:r>
    </w:p>
    <w:p>
      <w:pPr>
        <w:pStyle w:val="ListBullet"/>
      </w:pPr>
      <w:r>
        <w:rPr>
          <w:rFonts w:ascii="Consolas" w:hAnsi="Consolas"/>
          <w:shd w:val="clear" w:color="auto" w:fill="F1F5F9"/>
        </w:rPr>
        <w:t>packages/ui</w:t>
      </w:r>
      <w:r>
        <w:t xml:space="preserve"> reaches </w:t>
      </w:r>
      <w:r>
        <w:rPr>
          <w:rFonts w:ascii="Consolas" w:hAnsi="Consolas"/>
          <w:shd w:val="clear" w:color="auto" w:fill="F1F5F9"/>
        </w:rPr>
        <w:t>1.0.0</w:t>
      </w:r>
      <w:r>
        <w:t xml:space="preserve"> (end of S8) — mark ADR </w:t>
      </w:r>
      <w:r>
        <w:rPr>
          <w:rFonts w:ascii="Consolas" w:hAnsi="Consolas"/>
          <w:shd w:val="clear" w:color="auto" w:fill="F1F5F9"/>
        </w:rPr>
        <w:t>accepted</w:t>
      </w:r>
      <w:r>
        <w:t xml:space="preserve"> and document any deviations.</w:t>
      </w:r>
    </w:p>
    <w:p>
      <w:pPr>
        <w:pStyle w:val="ListBullet"/>
      </w:pPr>
      <w:r>
        <w:t>Per-route JS bundle size grows past CI budget — investigate tree-shaking or split into sub-entries.</w:t>
      </w:r>
    </w:p>
    <w:p>
      <w:pPr>
        <w:pStyle w:val="ListBullet"/>
      </w:pPr>
      <w:r>
        <w:t>A new consumer (e.g. Phase 5 authoring portal, web-admin, white-label) needs a primitive that doesn't fit the current API — extend or rebuild deliberately.</w:t>
      </w:r>
    </w:p>
    <w:p>
      <w:pPr>
        <w:pStyle w:val="ListBullet"/>
      </w:pPr>
      <w:r>
        <w:t>Radix or Framer Motion ship a major-version that requires migration — revisit dependency choices.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E293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1E293B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5B5BD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0028-design-system-v2-aurora.md" TargetMode="External"/><Relationship Id="rId10" Type="http://schemas.openxmlformats.org/officeDocument/2006/relationships/hyperlink" Target="../02-design/design-system-v2-aurora.md" TargetMode="External"/><Relationship Id="rId11" Type="http://schemas.openxmlformats.org/officeDocument/2006/relationships/hyperlink" Target="0003-three-web-app-split.md" TargetMode="External"/><Relationship Id="rId12" Type="http://schemas.openxmlformats.org/officeDocument/2006/relationships/hyperlink" Target="../../packages/design-system/src/tokens/index.ts" TargetMode="External"/><Relationship Id="rId13" Type="http://schemas.openxmlformats.org/officeDocument/2006/relationships/hyperlink" Target="../../apps/web-student/src/components/" TargetMode="External"/><Relationship Id="rId14" Type="http://schemas.openxmlformats.org/officeDocument/2006/relationships/hyperlink" Target="../02-design/design-system-v2-aurora.md#7-component-primitives-libra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