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UNIT 2</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The information technology sector includes all the companies Major tech companies like Wipro, Infosys, TATA, Reliance, etc., hire young professionals in large numbers. They offer</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IT-enabled services (ITES), </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IT services, </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software products, </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e-commerce facilities, etc.</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 In the past decade, the role of the internet and computer has grown manifold in our lives. Most people consume IT services in some form or the other. </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The COVID-19 pandemic further highlighted the contribution of the IT sector to the Indian economy. With the shift to remote working, the IT sector enabled the other sectors to operate from distance mode as well. New startups in the sector are opening up, which boosts the economy as a whole.</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b/>
          <w:bCs/>
          <w:i w:val="0"/>
          <w:iCs w:val="0"/>
          <w:caps w:val="0"/>
          <w:color w:val="212529"/>
          <w:spacing w:val="0"/>
          <w:sz w:val="24"/>
          <w:szCs w:val="24"/>
          <w:shd w:val="clear" w:fill="FFFFFF"/>
        </w:rPr>
      </w:pPr>
      <w:r>
        <w:rPr>
          <w:rFonts w:hint="default" w:ascii="sans-serif" w:hAnsi="sans-serif" w:eastAsia="sans-serif" w:cs="sans-serif"/>
          <w:b/>
          <w:bCs/>
          <w:i w:val="0"/>
          <w:iCs w:val="0"/>
          <w:caps w:val="0"/>
          <w:color w:val="212529"/>
          <w:spacing w:val="0"/>
          <w:sz w:val="24"/>
          <w:szCs w:val="24"/>
          <w:shd w:val="clear" w:fill="FFFFFF"/>
        </w:rPr>
        <w:t>Significance of IT Industry</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IT-based services are vital for any organization to increase productivity, makes business process flow easily</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 The IT industry has not only impacted the economic growth of India, but it also has made the government more accessible and competent. </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Information Technology has made access to government-related services and information easier and inexpensive.</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 IT has made the management and delivery of government services like health care services, education information, consumer rights, and services, etc. seamless with enhanced transparency.</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The industry has attracted significant investment from other countries. The computer software and hardware sector in India attracted cumulative foreign direct investment (FDI) inflows worth US$ 74.12 billion between April 2000 and June 2021. </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rPr>
      </w:pPr>
      <w:r>
        <w:rPr>
          <w:rFonts w:hint="default" w:ascii="sans-serif" w:hAnsi="sans-serif" w:eastAsia="sans-serif" w:cs="sans-serif"/>
          <w:i w:val="0"/>
          <w:iCs w:val="0"/>
          <w:caps w:val="0"/>
          <w:color w:val="212529"/>
          <w:spacing w:val="0"/>
          <w:sz w:val="24"/>
          <w:szCs w:val="24"/>
          <w:shd w:val="clear" w:fill="FFFFFF"/>
        </w:rPr>
        <w:t xml:space="preserve">The IT industry mainly involves IT services, IT-enabled services (ITES), e-commerce (online business), and Software and Hardware products. This industry is also instrumental in developing infrastructure to store, process, and exchange information for necessary business operations and other organizations. </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Also, several other government initiatives like setting up Software Technology Parks (STP), Special Economic Zones (SEZ), Export Oriented Units (EOU), and Foreign Direct Investment (FDI) have facilitated this industry in attaining a dominant position in the world IT industry.   </w:t>
      </w:r>
    </w:p>
    <w:p>
      <w:pPr>
        <w:pStyle w:val="5"/>
        <w:keepNext w:val="0"/>
        <w:keepLines w:val="0"/>
        <w:widowControl/>
        <w:numPr>
          <w:ilvl w:val="0"/>
          <w:numId w:val="1"/>
        </w:numPr>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t xml:space="preserve"> The USA is the single largest country where our IT products and services are exported. The IT sector will play one of the biggest roles in realising India’s goal of becoming a $5 trillion economy.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Style w:val="6"/>
          <w:rFonts w:hint="default" w:ascii="sans-serif" w:hAnsi="sans-serif" w:eastAsia="sans-serif" w:cs="sans-serif"/>
          <w:b/>
          <w:bCs/>
          <w:i w:val="0"/>
          <w:iCs w:val="0"/>
          <w:caps w:val="0"/>
          <w:color w:val="3B7DBF"/>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left"/>
        <w:rPr>
          <w:rFonts w:ascii="sans-serif" w:hAnsi="sans-serif" w:eastAsia="sans-serif" w:cs="sans-serif"/>
          <w:i w:val="0"/>
          <w:iCs w:val="0"/>
          <w:caps w:val="0"/>
          <w:color w:val="3B7DBF"/>
          <w:spacing w:val="0"/>
          <w:sz w:val="30"/>
          <w:szCs w:val="30"/>
        </w:rPr>
      </w:pPr>
      <w:bookmarkStart w:id="0" w:name="_GoBack"/>
      <w:r>
        <w:rPr>
          <w:rStyle w:val="6"/>
          <w:rFonts w:hint="default" w:ascii="sans-serif" w:hAnsi="sans-serif" w:eastAsia="sans-serif" w:cs="sans-serif"/>
          <w:b/>
          <w:bCs/>
          <w:i w:val="0"/>
          <w:iCs w:val="0"/>
          <w:caps w:val="0"/>
          <w:color w:val="3B7DBF"/>
          <w:spacing w:val="0"/>
          <w:sz w:val="30"/>
          <w:szCs w:val="30"/>
          <w:bdr w:val="none" w:color="auto" w:sz="0" w:space="0"/>
          <w:shd w:val="clear" w:fill="FFFFFF"/>
        </w:rPr>
        <w:t>Labour Intensive vs Capital Intensive</w:t>
      </w:r>
      <w:r>
        <w:rPr>
          <w:rStyle w:val="6"/>
          <w:rFonts w:hint="default" w:ascii="sans-serif" w:hAnsi="sans-serif" w:eastAsia="sans-serif" w:cs="sans-serif"/>
          <w:b/>
          <w:bCs/>
          <w:i w:val="0"/>
          <w:iCs w:val="0"/>
          <w:caps w:val="0"/>
          <w:color w:val="3B7DBF"/>
          <w:spacing w:val="0"/>
          <w:sz w:val="30"/>
          <w:szCs w:val="30"/>
          <w:bdr w:val="none" w:color="auto" w:sz="0" w:space="0"/>
          <w:shd w:val="clear" w:fill="FFFFFF"/>
        </w:rPr>
        <w:br w:type="textWrapping"/>
      </w:r>
      <w:r>
        <w:rPr>
          <w:rFonts w:hint="default" w:ascii="sans-serif" w:hAnsi="sans-serif" w:eastAsia="sans-serif" w:cs="sans-serif"/>
          <w:i w:val="0"/>
          <w:iCs w:val="0"/>
          <w:caps w:val="0"/>
          <w:color w:val="3B7DBF"/>
          <w:spacing w:val="0"/>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Capital intensive and labor intensive refer to types of production methods used in the production of goods and services. Whether an industry or firm is capital or labor intensive depends on the ratio of capital vs. labor required in the production of goods and services. While capital intensive is more expensive and requires a higher capital investment, labor intensive production requires more labor input and requires higher investment in training and education of employees. The article offers a clear overview of each type of production and shows the major differences between capital intensive and labor intensive 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Style w:val="6"/>
          <w:rFonts w:hint="default" w:ascii="sans-serif" w:hAnsi="sans-serif" w:eastAsia="sans-serif" w:cs="sans-serif"/>
          <w:b/>
          <w:bCs/>
          <w:i w:val="0"/>
          <w:iCs w:val="0"/>
          <w:caps w:val="0"/>
          <w:color w:val="333333"/>
          <w:spacing w:val="0"/>
          <w:sz w:val="22"/>
          <w:szCs w:val="22"/>
          <w:bdr w:val="none" w:color="auto" w:sz="0" w:space="0"/>
          <w:shd w:val="clear" w:fill="FFFFFF"/>
        </w:rPr>
        <w:t>What is Capital Intensive?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Capital intensive refers to the production that requires higher capital investment such as financial resources, sophisticated machinery, more automated machines, the latest equipment, etc. Capital intensive industries pose higher barriers to entry as they require more investment in equipment and machinery to produce goods and services.  An industry, firm, or business is considered to be capital intensive taking into consideration the amount of capital that is required in comparison to the amount of labor required. Good examples of capital intensive industries include the oil refining industry, telecommunications industry, airline industry, and public transport authorities that maintain the roads, railways, trains, trams,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Style w:val="6"/>
          <w:rFonts w:hint="default" w:ascii="sans-serif" w:hAnsi="sans-serif" w:eastAsia="sans-serif" w:cs="sans-serif"/>
          <w:b/>
          <w:bCs/>
          <w:i w:val="0"/>
          <w:iCs w:val="0"/>
          <w:caps w:val="0"/>
          <w:color w:val="333333"/>
          <w:spacing w:val="0"/>
          <w:sz w:val="22"/>
          <w:szCs w:val="22"/>
          <w:bdr w:val="none" w:color="auto" w:sz="0" w:space="0"/>
          <w:shd w:val="clear" w:fill="FFFFFF"/>
        </w:rPr>
        <w:t>What is Labour Intensive?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Labor intensive refers to the production that requires a higher labor input to carry out production activities in comparison to the amount of capital required. Examples of labor intensive industries include agriculture, restaurants, hotel industry, mining and other industries that require much manpower to produce goods and services. Labor intensive industries depend mostly on the workers and employees of their firms, and require higher investment and time to train and coach workers to produce goods and services according to specified standards. Labor intensive production also requires more time to complete one unit of production as production, generally, occurs on a small scale.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Style w:val="6"/>
          <w:rFonts w:hint="default" w:ascii="sans-serif" w:hAnsi="sans-serif" w:eastAsia="sans-serif" w:cs="sans-serif"/>
          <w:b/>
          <w:bCs/>
          <w:i w:val="0"/>
          <w:iCs w:val="0"/>
          <w:caps w:val="0"/>
          <w:color w:val="333333"/>
          <w:spacing w:val="0"/>
          <w:sz w:val="22"/>
          <w:szCs w:val="22"/>
          <w:bdr w:val="none" w:color="auto" w:sz="0" w:space="0"/>
          <w:shd w:val="clear" w:fill="FFFFFF"/>
        </w:rPr>
        <w:t>Capital Intensive vs Labour Intensive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Capital intensive production requires more machinery, equipment and sophisticated technological production systems in the production process. Capital intensive production requires a higher level of investment and larger amount of funds and financial resources. A capital intensive production process is mostly automated and able to generate a large output of goods and services. Since capital intensive production relies largely on machinery and equipment, such industries require long term investment, with a high cost involved in maintaining and depreciating equipment. In such a capital intensive production process, it could be very costly to increase output levels as this would require higher investment in such machinery and equipment.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Labor intensive is where most of the production is carried by workers or employees. It means that the levels of output would be at a much smaller scale than a labor intensive industry. The costs involved in a labor intensive production unit would be the costs of training and educating employees. However in comparison to capital intensive, in labor intensive production, increasing the volume of output is easier as it does not require a large investment. Instead, hiring more workers, asking workers to work extra hours and hiring temporary staff can increase production in the short term.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sans-serif" w:hAnsi="sans-serif" w:eastAsia="sans-serif" w:cs="sans-serif"/>
          <w:i w:val="0"/>
          <w:iCs w:val="0"/>
          <w:caps w:val="0"/>
          <w:color w:val="333333"/>
          <w:spacing w:val="0"/>
          <w:sz w:val="22"/>
          <w:szCs w:val="22"/>
        </w:rPr>
      </w:pPr>
      <w:r>
        <w:rPr>
          <w:rStyle w:val="6"/>
          <w:rFonts w:hint="default" w:ascii="sans-serif" w:hAnsi="sans-serif" w:eastAsia="sans-serif" w:cs="sans-serif"/>
          <w:b/>
          <w:bCs/>
          <w:i w:val="0"/>
          <w:iCs w:val="0"/>
          <w:caps w:val="0"/>
          <w:color w:val="333333"/>
          <w:spacing w:val="0"/>
          <w:sz w:val="22"/>
          <w:szCs w:val="22"/>
          <w:bdr w:val="none" w:color="auto" w:sz="0" w:space="0"/>
          <w:shd w:val="clear" w:fill="FFFFFF"/>
        </w:rPr>
        <w:t>What is the difference between Capital Intensive and Labour Intensive?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 Capital intensive and labor intensive refer to types of production methods followed in the production of goods and services.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 Capital intensive production requires more equipment and machinery to produce goods; therefore, require a larger financial investment.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bdr w:val="none" w:color="auto" w:sz="0" w:space="0"/>
          <w:shd w:val="clear" w:fill="FFFFFF"/>
        </w:rPr>
        <w:t>• Labor intensive refers to production that requires a higher labor input to carry out production activities in comparison to the amount of capital required.</w:t>
      </w: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b/>
          <w:bCs/>
          <w:i w:val="0"/>
          <w:iCs w:val="0"/>
          <w:caps w:val="0"/>
          <w:color w:val="212529"/>
          <w:spacing w:val="0"/>
          <w:sz w:val="24"/>
          <w:szCs w:val="24"/>
          <w:shd w:val="clear" w:fill="FFFFFF"/>
        </w:rPr>
      </w:pPr>
    </w:p>
    <w:p>
      <w:pPr>
        <w:pStyle w:val="5"/>
        <w:keepNext w:val="0"/>
        <w:keepLines w:val="0"/>
        <w:widowControl/>
        <w:numPr>
          <w:ilvl w:val="0"/>
          <w:numId w:val="0"/>
        </w:numPr>
        <w:suppressLineNumbers w:val="0"/>
        <w:shd w:val="clear" w:fill="FFFFFF"/>
        <w:spacing w:before="0" w:beforeAutospacing="0" w:after="165" w:afterAutospacing="0"/>
        <w:ind w:leftChars="0" w:right="0" w:rightChars="0"/>
        <w:jc w:val="both"/>
        <w:rPr>
          <w:rFonts w:hint="default" w:ascii="sans-serif" w:hAnsi="sans-serif" w:eastAsia="sans-serif" w:cs="sans-serif"/>
          <w:i w:val="0"/>
          <w:iCs w:val="0"/>
          <w:caps w:val="0"/>
          <w:color w:val="212529"/>
          <w:spacing w:val="0"/>
          <w:sz w:val="24"/>
          <w:szCs w:val="24"/>
        </w:rPr>
      </w:pPr>
    </w:p>
    <w:p>
      <w:pPr>
        <w:pStyle w:val="5"/>
        <w:keepNext w:val="0"/>
        <w:keepLines w:val="0"/>
        <w:widowControl/>
        <w:numPr>
          <w:ilvl w:val="0"/>
          <w:numId w:val="0"/>
        </w:numPr>
        <w:suppressLineNumbers w:val="0"/>
        <w:shd w:val="clear" w:fill="FFFFFF"/>
        <w:spacing w:before="0" w:beforeAutospacing="0" w:after="165" w:afterAutospacing="0"/>
        <w:ind w:leftChars="0" w:right="0" w:rightChars="0"/>
        <w:jc w:val="both"/>
        <w:rPr>
          <w:rFonts w:hint="default" w:ascii="sans-serif" w:hAnsi="sans-serif" w:eastAsia="sans-serif" w:cs="sans-serif"/>
          <w:i w:val="0"/>
          <w:iCs w:val="0"/>
          <w:caps w:val="0"/>
          <w:color w:val="212529"/>
          <w:spacing w:val="0"/>
          <w:sz w:val="24"/>
          <w:szCs w:val="24"/>
          <w:shd w:val="clear" w:fill="FFFFFF"/>
        </w:rPr>
      </w:pP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r>
        <w:rPr>
          <w:rFonts w:hint="default" w:ascii="sans-serif" w:hAnsi="sans-serif" w:eastAsia="sans-serif" w:cs="sans-serif"/>
          <w:i w:val="0"/>
          <w:iCs w:val="0"/>
          <w:caps w:val="0"/>
          <w:color w:val="212529"/>
          <w:spacing w:val="0"/>
          <w:sz w:val="24"/>
          <w:szCs w:val="24"/>
          <w:shd w:val="clear" w:fill="FFFFFF"/>
        </w:rPr>
        <w:drawing>
          <wp:inline distT="0" distB="0" distL="114300" distR="114300">
            <wp:extent cx="2857500" cy="1905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857500" cy="1905000"/>
                    </a:xfrm>
                    <a:prstGeom prst="rect">
                      <a:avLst/>
                    </a:prstGeom>
                    <a:noFill/>
                    <a:ln w="9525">
                      <a:noFill/>
                    </a:ln>
                  </pic:spPr>
                </pic:pic>
              </a:graphicData>
            </a:graphic>
          </wp:inline>
        </w:drawing>
      </w:r>
      <w:bookmarkEnd w:id="0"/>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p>
    <w:p>
      <w:pPr>
        <w:pStyle w:val="5"/>
        <w:keepNext w:val="0"/>
        <w:keepLines w:val="0"/>
        <w:widowControl/>
        <w:suppressLineNumbers w:val="0"/>
        <w:shd w:val="clear" w:fill="FFFFFF"/>
        <w:spacing w:before="0" w:beforeAutospacing="0" w:after="165" w:afterAutospacing="0"/>
        <w:ind w:left="0" w:firstLine="0"/>
        <w:jc w:val="both"/>
        <w:rPr>
          <w:rFonts w:hint="default" w:ascii="sans-serif" w:hAnsi="sans-serif" w:eastAsia="sans-serif" w:cs="sans-serif"/>
          <w:i w:val="0"/>
          <w:iCs w:val="0"/>
          <w:caps w:val="0"/>
          <w:color w:val="212529"/>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ans-serif">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E1FE5"/>
    <w:multiLevelType w:val="singleLevel"/>
    <w:tmpl w:val="CFEE1FE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6BCC8"/>
    <w:rsid w:val="7B76BCC8"/>
    <w:rsid w:val="7FD5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2023-02-21T16:26:00Z</dcterms:created>
  <dc:creator>computer</dc:creator>
  <cp:lastModifiedBy>computer</cp:lastModifiedBy>
  <cp:lastPrinted>2023-02-23T10:30:07Z</cp:lastPrinted>
  <dcterms:modified xsi:type="dcterms:W3CDTF">2023-02-23T13:06:20Z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