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8C035"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Here are the answers to your queries in a concise format suitable for 5 marks each:</w:t>
      </w:r>
    </w:p>
    <w:p w14:paraId="20729715"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 Explain Seven Domains of a Typical IT Infrastructure</w:t>
      </w:r>
    </w:p>
    <w:p w14:paraId="671AD4B2"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The Seven Domains of a typical IT infrastructure are:</w:t>
      </w:r>
    </w:p>
    <w:p w14:paraId="0B5EA93A" w14:textId="77777777" w:rsidR="003275FD" w:rsidRPr="003275FD" w:rsidRDefault="003275FD" w:rsidP="003275F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User Domain</w:t>
      </w:r>
      <w:r w:rsidRPr="003275FD">
        <w:rPr>
          <w:rFonts w:eastAsia="Times New Roman" w:cs="Segoe UI"/>
          <w:kern w:val="0"/>
          <w:sz w:val="24"/>
          <w:szCs w:val="24"/>
          <w:bdr w:val="single" w:sz="2" w:space="0" w:color="E5E7EB" w:frame="1"/>
          <w:lang w:val="en-IN" w:eastAsia="en-IN"/>
          <w14:ligatures w14:val="none"/>
        </w:rPr>
        <w:t>: All users accessing the network; security focuses on authentication and access controls.</w:t>
      </w:r>
    </w:p>
    <w:p w14:paraId="498ED383" w14:textId="77777777" w:rsidR="003275FD" w:rsidRPr="003275FD" w:rsidRDefault="003275FD" w:rsidP="003275F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Workstation Domain</w:t>
      </w:r>
      <w:r w:rsidRPr="003275FD">
        <w:rPr>
          <w:rFonts w:eastAsia="Times New Roman" w:cs="Segoe UI"/>
          <w:kern w:val="0"/>
          <w:sz w:val="24"/>
          <w:szCs w:val="24"/>
          <w:bdr w:val="single" w:sz="2" w:space="0" w:color="E5E7EB" w:frame="1"/>
          <w:lang w:val="en-IN" w:eastAsia="en-IN"/>
          <w14:ligatures w14:val="none"/>
        </w:rPr>
        <w:t>: Individual computers used by employees; endpoint protection and patch management are key.</w:t>
      </w:r>
    </w:p>
    <w:p w14:paraId="07552056" w14:textId="77777777" w:rsidR="003275FD" w:rsidRPr="003275FD" w:rsidRDefault="003275FD" w:rsidP="003275F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LAN Domain</w:t>
      </w:r>
      <w:r w:rsidRPr="003275FD">
        <w:rPr>
          <w:rFonts w:eastAsia="Times New Roman" w:cs="Segoe UI"/>
          <w:kern w:val="0"/>
          <w:sz w:val="24"/>
          <w:szCs w:val="24"/>
          <w:bdr w:val="single" w:sz="2" w:space="0" w:color="E5E7EB" w:frame="1"/>
          <w:lang w:val="en-IN" w:eastAsia="en-IN"/>
          <w14:ligatures w14:val="none"/>
        </w:rPr>
        <w:t>: Local area networks connecting devices; network segmentation and monitoring enhance security.</w:t>
      </w:r>
    </w:p>
    <w:p w14:paraId="67C62B40" w14:textId="77777777" w:rsidR="003275FD" w:rsidRPr="003275FD" w:rsidRDefault="003275FD" w:rsidP="003275F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WAN Domain</w:t>
      </w:r>
      <w:r w:rsidRPr="003275FD">
        <w:rPr>
          <w:rFonts w:eastAsia="Times New Roman" w:cs="Segoe UI"/>
          <w:kern w:val="0"/>
          <w:sz w:val="24"/>
          <w:szCs w:val="24"/>
          <w:bdr w:val="single" w:sz="2" w:space="0" w:color="E5E7EB" w:frame="1"/>
          <w:lang w:val="en-IN" w:eastAsia="en-IN"/>
          <w14:ligatures w14:val="none"/>
        </w:rPr>
        <w:t>: Wide area networks connecting multiple LANs; secure communication protocols like VPNs protect data.</w:t>
      </w:r>
    </w:p>
    <w:p w14:paraId="3876364E" w14:textId="77777777" w:rsidR="003275FD" w:rsidRPr="003275FD" w:rsidRDefault="003275FD" w:rsidP="003275F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Remote Access Domain</w:t>
      </w:r>
      <w:r w:rsidRPr="003275FD">
        <w:rPr>
          <w:rFonts w:eastAsia="Times New Roman" w:cs="Segoe UI"/>
          <w:kern w:val="0"/>
          <w:sz w:val="24"/>
          <w:szCs w:val="24"/>
          <w:bdr w:val="single" w:sz="2" w:space="0" w:color="E5E7EB" w:frame="1"/>
          <w:lang w:val="en-IN" w:eastAsia="en-IN"/>
          <w14:ligatures w14:val="none"/>
        </w:rPr>
        <w:t>: Connections from external locations; secure remote access solutions ensure data confidentiality.</w:t>
      </w:r>
    </w:p>
    <w:p w14:paraId="2A0E1213" w14:textId="77777777" w:rsidR="003275FD" w:rsidRPr="003275FD" w:rsidRDefault="003275FD" w:rsidP="003275F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Application Domain</w:t>
      </w:r>
      <w:r w:rsidRPr="003275FD">
        <w:rPr>
          <w:rFonts w:eastAsia="Times New Roman" w:cs="Segoe UI"/>
          <w:kern w:val="0"/>
          <w:sz w:val="24"/>
          <w:szCs w:val="24"/>
          <w:bdr w:val="single" w:sz="2" w:space="0" w:color="E5E7EB" w:frame="1"/>
          <w:lang w:val="en-IN" w:eastAsia="en-IN"/>
          <w14:ligatures w14:val="none"/>
        </w:rPr>
        <w:t>: Software applications running on servers or devices; regular updates and security testing are essential.</w:t>
      </w:r>
    </w:p>
    <w:p w14:paraId="78D81E2B" w14:textId="77777777" w:rsidR="003275FD" w:rsidRPr="003275FD" w:rsidRDefault="003275FD" w:rsidP="003275F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Data Center Domain</w:t>
      </w:r>
      <w:r w:rsidRPr="003275FD">
        <w:rPr>
          <w:rFonts w:eastAsia="Times New Roman" w:cs="Segoe UI"/>
          <w:kern w:val="0"/>
          <w:sz w:val="24"/>
          <w:szCs w:val="24"/>
          <w:bdr w:val="single" w:sz="2" w:space="0" w:color="E5E7EB" w:frame="1"/>
          <w:lang w:val="en-IN" w:eastAsia="en-IN"/>
          <w14:ligatures w14:val="none"/>
        </w:rPr>
        <w:t>: Centralized facilities housing servers and storage; physical security and redundancy measures protect data.</w:t>
      </w:r>
    </w:p>
    <w:p w14:paraId="160A4B77"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2. Ways to Maximize the CIA Triad within the LAN Domain Compliance</w:t>
      </w:r>
    </w:p>
    <w:p w14:paraId="23FDC0D1"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To maximize the CIA triad in the LAN domain:</w:t>
      </w:r>
    </w:p>
    <w:p w14:paraId="58DAC853" w14:textId="77777777" w:rsidR="003275FD" w:rsidRPr="003275FD" w:rsidRDefault="003275FD" w:rsidP="003275F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Confidentiality</w:t>
      </w:r>
      <w:r w:rsidRPr="003275FD">
        <w:rPr>
          <w:rFonts w:eastAsia="Times New Roman" w:cs="Segoe UI"/>
          <w:kern w:val="0"/>
          <w:sz w:val="24"/>
          <w:szCs w:val="24"/>
          <w:bdr w:val="single" w:sz="2" w:space="0" w:color="E5E7EB" w:frame="1"/>
          <w:lang w:val="en-IN" w:eastAsia="en-IN"/>
          <w14:ligatures w14:val="none"/>
        </w:rPr>
        <w:t>: Implement VLANs to segment sensitive data traffic and restrict access controls.</w:t>
      </w:r>
    </w:p>
    <w:p w14:paraId="5C43ED0B" w14:textId="77777777" w:rsidR="003275FD" w:rsidRPr="003275FD" w:rsidRDefault="003275FD" w:rsidP="003275F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Integrity</w:t>
      </w:r>
      <w:r w:rsidRPr="003275FD">
        <w:rPr>
          <w:rFonts w:eastAsia="Times New Roman" w:cs="Segoe UI"/>
          <w:kern w:val="0"/>
          <w:sz w:val="24"/>
          <w:szCs w:val="24"/>
          <w:bdr w:val="single" w:sz="2" w:space="0" w:color="E5E7EB" w:frame="1"/>
          <w:lang w:val="en-IN" w:eastAsia="en-IN"/>
          <w14:ligatures w14:val="none"/>
        </w:rPr>
        <w:t>: Use checksums to verify data integrity during transfers and maintain version control for configurations.</w:t>
      </w:r>
    </w:p>
    <w:p w14:paraId="34E9B77B" w14:textId="77777777" w:rsidR="003275FD" w:rsidRPr="003275FD" w:rsidRDefault="003275FD" w:rsidP="003275F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Availability</w:t>
      </w:r>
      <w:r w:rsidRPr="003275FD">
        <w:rPr>
          <w:rFonts w:eastAsia="Times New Roman" w:cs="Segoe UI"/>
          <w:kern w:val="0"/>
          <w:sz w:val="24"/>
          <w:szCs w:val="24"/>
          <w:bdr w:val="single" w:sz="2" w:space="0" w:color="E5E7EB" w:frame="1"/>
          <w:lang w:val="en-IN" w:eastAsia="en-IN"/>
          <w14:ligatures w14:val="none"/>
        </w:rPr>
        <w:t>: Ensure redundancy in network devices and implement robust disaster recovery plans to maintain service continuity.</w:t>
      </w:r>
    </w:p>
    <w:p w14:paraId="0530C686"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3. Steps to Identify Security Incident</w:t>
      </w:r>
    </w:p>
    <w:p w14:paraId="3B3CB82E"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Preparation</w:t>
      </w:r>
      <w:r w:rsidRPr="003275FD">
        <w:rPr>
          <w:rFonts w:eastAsia="Times New Roman" w:cs="Segoe UI"/>
          <w:kern w:val="0"/>
          <w:sz w:val="24"/>
          <w:szCs w:val="24"/>
          <w:bdr w:val="single" w:sz="2" w:space="0" w:color="E5E7EB" w:frame="1"/>
          <w:lang w:val="en-IN" w:eastAsia="en-IN"/>
          <w14:ligatures w14:val="none"/>
        </w:rPr>
        <w:t>: Establish an incident response team and plan.</w:t>
      </w:r>
    </w:p>
    <w:p w14:paraId="23728AB7"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Monitoring</w:t>
      </w:r>
      <w:r w:rsidRPr="003275FD">
        <w:rPr>
          <w:rFonts w:eastAsia="Times New Roman" w:cs="Segoe UI"/>
          <w:kern w:val="0"/>
          <w:sz w:val="24"/>
          <w:szCs w:val="24"/>
          <w:bdr w:val="single" w:sz="2" w:space="0" w:color="E5E7EB" w:frame="1"/>
          <w:lang w:val="en-IN" w:eastAsia="en-IN"/>
          <w14:ligatures w14:val="none"/>
        </w:rPr>
        <w:t>: Use automated tools like IDS/IPS for continuous surveillance.</w:t>
      </w:r>
    </w:p>
    <w:p w14:paraId="7C404553"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Alert Review</w:t>
      </w:r>
      <w:r w:rsidRPr="003275FD">
        <w:rPr>
          <w:rFonts w:eastAsia="Times New Roman" w:cs="Segoe UI"/>
          <w:kern w:val="0"/>
          <w:sz w:val="24"/>
          <w:szCs w:val="24"/>
          <w:bdr w:val="single" w:sz="2" w:space="0" w:color="E5E7EB" w:frame="1"/>
          <w:lang w:val="en-IN" w:eastAsia="en-IN"/>
          <w14:ligatures w14:val="none"/>
        </w:rPr>
        <w:t>: Analyze alerts to distinguish between true threats and false positives.</w:t>
      </w:r>
    </w:p>
    <w:p w14:paraId="48B07FDB"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Verification</w:t>
      </w:r>
      <w:r w:rsidRPr="003275FD">
        <w:rPr>
          <w:rFonts w:eastAsia="Times New Roman" w:cs="Segoe UI"/>
          <w:kern w:val="0"/>
          <w:sz w:val="24"/>
          <w:szCs w:val="24"/>
          <w:bdr w:val="single" w:sz="2" w:space="0" w:color="E5E7EB" w:frame="1"/>
          <w:lang w:val="en-IN" w:eastAsia="en-IN"/>
          <w14:ligatures w14:val="none"/>
        </w:rPr>
        <w:t>: Cross-check logs and alerts to confirm incidents.</w:t>
      </w:r>
    </w:p>
    <w:p w14:paraId="3625D465"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Classification</w:t>
      </w:r>
      <w:r w:rsidRPr="003275FD">
        <w:rPr>
          <w:rFonts w:eastAsia="Times New Roman" w:cs="Segoe UI"/>
          <w:kern w:val="0"/>
          <w:sz w:val="24"/>
          <w:szCs w:val="24"/>
          <w:bdr w:val="single" w:sz="2" w:space="0" w:color="E5E7EB" w:frame="1"/>
          <w:lang w:val="en-IN" w:eastAsia="en-IN"/>
          <w14:ligatures w14:val="none"/>
        </w:rPr>
        <w:t>: Categorize incidents by severity and type for prioritization.</w:t>
      </w:r>
    </w:p>
    <w:p w14:paraId="6451E661"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Documentation</w:t>
      </w:r>
      <w:r w:rsidRPr="003275FD">
        <w:rPr>
          <w:rFonts w:eastAsia="Times New Roman" w:cs="Segoe UI"/>
          <w:kern w:val="0"/>
          <w:sz w:val="24"/>
          <w:szCs w:val="24"/>
          <w:bdr w:val="single" w:sz="2" w:space="0" w:color="E5E7EB" w:frame="1"/>
          <w:lang w:val="en-IN" w:eastAsia="en-IN"/>
          <w14:ligatures w14:val="none"/>
        </w:rPr>
        <w:t>: Record all relevant details about the incident.</w:t>
      </w:r>
    </w:p>
    <w:p w14:paraId="35000037"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Communication</w:t>
      </w:r>
      <w:r w:rsidRPr="003275FD">
        <w:rPr>
          <w:rFonts w:eastAsia="Times New Roman" w:cs="Segoe UI"/>
          <w:kern w:val="0"/>
          <w:sz w:val="24"/>
          <w:szCs w:val="24"/>
          <w:bdr w:val="single" w:sz="2" w:space="0" w:color="E5E7EB" w:frame="1"/>
          <w:lang w:val="en-IN" w:eastAsia="en-IN"/>
          <w14:ligatures w14:val="none"/>
        </w:rPr>
        <w:t>: Notify stakeholders based on incident severity.</w:t>
      </w:r>
    </w:p>
    <w:p w14:paraId="5C1503D0" w14:textId="77777777" w:rsidR="003275FD" w:rsidRPr="003275FD" w:rsidRDefault="003275FD" w:rsidP="003275F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Analysis</w:t>
      </w:r>
      <w:r w:rsidRPr="003275FD">
        <w:rPr>
          <w:rFonts w:eastAsia="Times New Roman" w:cs="Segoe UI"/>
          <w:kern w:val="0"/>
          <w:sz w:val="24"/>
          <w:szCs w:val="24"/>
          <w:bdr w:val="single" w:sz="2" w:space="0" w:color="E5E7EB" w:frame="1"/>
          <w:lang w:val="en-IN" w:eastAsia="en-IN"/>
          <w14:ligatures w14:val="none"/>
        </w:rPr>
        <w:t>: Conduct a thorough investigation to understand the incident's cause.</w:t>
      </w:r>
    </w:p>
    <w:p w14:paraId="2D40277E"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lastRenderedPageBreak/>
        <w:t>4. Ways to Maximize the CIA Triad within the Workstation Domain Compliance</w:t>
      </w:r>
    </w:p>
    <w:p w14:paraId="1137D9F4"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To enhance the CIA triad in the workstation domain:</w:t>
      </w:r>
    </w:p>
    <w:p w14:paraId="26B11C91" w14:textId="77777777" w:rsidR="003275FD" w:rsidRPr="003275FD" w:rsidRDefault="003275FD" w:rsidP="003275FD">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Confidentiality</w:t>
      </w:r>
      <w:r w:rsidRPr="003275FD">
        <w:rPr>
          <w:rFonts w:eastAsia="Times New Roman" w:cs="Segoe UI"/>
          <w:kern w:val="0"/>
          <w:sz w:val="24"/>
          <w:szCs w:val="24"/>
          <w:bdr w:val="single" w:sz="2" w:space="0" w:color="E5E7EB" w:frame="1"/>
          <w:lang w:val="en-IN" w:eastAsia="en-IN"/>
          <w14:ligatures w14:val="none"/>
        </w:rPr>
        <w:t>: Use full disk encryption and strong password policies for user accounts.</w:t>
      </w:r>
    </w:p>
    <w:p w14:paraId="73A19F9E" w14:textId="77777777" w:rsidR="003275FD" w:rsidRPr="003275FD" w:rsidRDefault="003275FD" w:rsidP="003275FD">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Integrity</w:t>
      </w:r>
      <w:r w:rsidRPr="003275FD">
        <w:rPr>
          <w:rFonts w:eastAsia="Times New Roman" w:cs="Segoe UI"/>
          <w:kern w:val="0"/>
          <w:sz w:val="24"/>
          <w:szCs w:val="24"/>
          <w:bdr w:val="single" w:sz="2" w:space="0" w:color="E5E7EB" w:frame="1"/>
          <w:lang w:val="en-IN" w:eastAsia="en-IN"/>
          <w14:ligatures w14:val="none"/>
        </w:rPr>
        <w:t>: Implement file integrity monitoring tools and regular software updates to prevent unauthorized changes.</w:t>
      </w:r>
    </w:p>
    <w:p w14:paraId="1A757267" w14:textId="77777777" w:rsidR="003275FD" w:rsidRPr="003275FD" w:rsidRDefault="003275FD" w:rsidP="003275FD">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Availability</w:t>
      </w:r>
      <w:r w:rsidRPr="003275FD">
        <w:rPr>
          <w:rFonts w:eastAsia="Times New Roman" w:cs="Segoe UI"/>
          <w:kern w:val="0"/>
          <w:sz w:val="24"/>
          <w:szCs w:val="24"/>
          <w:bdr w:val="single" w:sz="2" w:space="0" w:color="E5E7EB" w:frame="1"/>
          <w:lang w:val="en-IN" w:eastAsia="en-IN"/>
          <w14:ligatures w14:val="none"/>
        </w:rPr>
        <w:t>: Schedule regular backups and ensure antivirus software is up-to-date to maintain operational continuity.</w:t>
      </w:r>
    </w:p>
    <w:p w14:paraId="26B29297"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5. Case Study Related to Cyber Incident Explaining Incident Response Plan</w:t>
      </w:r>
    </w:p>
    <w:p w14:paraId="2BAE7509"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A retail company experienced a ransomware attack that encrypted customer payment data. The incident response plan included:</w:t>
      </w:r>
    </w:p>
    <w:p w14:paraId="5ECCAD5D" w14:textId="77777777" w:rsidR="003275FD" w:rsidRPr="003275FD" w:rsidRDefault="003275FD" w:rsidP="003275FD">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Preparation</w:t>
      </w:r>
      <w:r w:rsidRPr="003275FD">
        <w:rPr>
          <w:rFonts w:eastAsia="Times New Roman" w:cs="Segoe UI"/>
          <w:kern w:val="0"/>
          <w:sz w:val="24"/>
          <w:szCs w:val="24"/>
          <w:bdr w:val="single" w:sz="2" w:space="0" w:color="E5E7EB" w:frame="1"/>
          <w:lang w:val="en-IN" w:eastAsia="en-IN"/>
          <w14:ligatures w14:val="none"/>
        </w:rPr>
        <w:t>: Regular backups were maintained, and staff underwent cybersecurity training.</w:t>
      </w:r>
    </w:p>
    <w:p w14:paraId="6D23B37B" w14:textId="77777777" w:rsidR="003275FD" w:rsidRPr="003275FD" w:rsidRDefault="003275FD" w:rsidP="003275FD">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Identification</w:t>
      </w:r>
      <w:r w:rsidRPr="003275FD">
        <w:rPr>
          <w:rFonts w:eastAsia="Times New Roman" w:cs="Segoe UI"/>
          <w:kern w:val="0"/>
          <w:sz w:val="24"/>
          <w:szCs w:val="24"/>
          <w:bdr w:val="single" w:sz="2" w:space="0" w:color="E5E7EB" w:frame="1"/>
          <w:lang w:val="en-IN" w:eastAsia="en-IN"/>
          <w14:ligatures w14:val="none"/>
        </w:rPr>
        <w:t>: The IT team detected unusual file encryption patterns through monitoring systems.</w:t>
      </w:r>
    </w:p>
    <w:p w14:paraId="0DA968B4" w14:textId="77777777" w:rsidR="003275FD" w:rsidRPr="003275FD" w:rsidRDefault="003275FD" w:rsidP="003275FD">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Containment</w:t>
      </w:r>
      <w:r w:rsidRPr="003275FD">
        <w:rPr>
          <w:rFonts w:eastAsia="Times New Roman" w:cs="Segoe UI"/>
          <w:kern w:val="0"/>
          <w:sz w:val="24"/>
          <w:szCs w:val="24"/>
          <w:bdr w:val="single" w:sz="2" w:space="0" w:color="E5E7EB" w:frame="1"/>
          <w:lang w:val="en-IN" w:eastAsia="en-IN"/>
          <w14:ligatures w14:val="none"/>
        </w:rPr>
        <w:t>: Affected systems were isolated from the network immediately.</w:t>
      </w:r>
    </w:p>
    <w:p w14:paraId="37226DF9" w14:textId="77777777" w:rsidR="003275FD" w:rsidRPr="003275FD" w:rsidRDefault="003275FD" w:rsidP="003275FD">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Eradication</w:t>
      </w:r>
      <w:r w:rsidRPr="003275FD">
        <w:rPr>
          <w:rFonts w:eastAsia="Times New Roman" w:cs="Segoe UI"/>
          <w:kern w:val="0"/>
          <w:sz w:val="24"/>
          <w:szCs w:val="24"/>
          <w:bdr w:val="single" w:sz="2" w:space="0" w:color="E5E7EB" w:frame="1"/>
          <w:lang w:val="en-IN" w:eastAsia="en-IN"/>
          <w14:ligatures w14:val="none"/>
        </w:rPr>
        <w:t>: Malware was removed using specialized tools, and systems were restored from backups.</w:t>
      </w:r>
    </w:p>
    <w:p w14:paraId="3EE1C638" w14:textId="77777777" w:rsidR="003275FD" w:rsidRPr="003275FD" w:rsidRDefault="003275FD" w:rsidP="003275FD">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Recovery</w:t>
      </w:r>
      <w:r w:rsidRPr="003275FD">
        <w:rPr>
          <w:rFonts w:eastAsia="Times New Roman" w:cs="Segoe UI"/>
          <w:kern w:val="0"/>
          <w:sz w:val="24"/>
          <w:szCs w:val="24"/>
          <w:bdr w:val="single" w:sz="2" w:space="0" w:color="E5E7EB" w:frame="1"/>
          <w:lang w:val="en-IN" w:eastAsia="en-IN"/>
          <w14:ligatures w14:val="none"/>
        </w:rPr>
        <w:t>: The company resumed normal operations within 48 hours, implementing improved security measures based on lessons learned.</w:t>
      </w:r>
    </w:p>
    <w:p w14:paraId="767E273C"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6. Critical Steps in Identifying Corporate Risks During Pre-Incident Preparation</w:t>
      </w:r>
    </w:p>
    <w:p w14:paraId="60B42148" w14:textId="77777777" w:rsidR="003275FD" w:rsidRPr="003275FD" w:rsidRDefault="003275FD" w:rsidP="003275FD">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Asset Identification</w:t>
      </w:r>
      <w:r w:rsidRPr="003275FD">
        <w:rPr>
          <w:rFonts w:eastAsia="Times New Roman" w:cs="Segoe UI"/>
          <w:kern w:val="0"/>
          <w:sz w:val="24"/>
          <w:szCs w:val="24"/>
          <w:bdr w:val="single" w:sz="2" w:space="0" w:color="E5E7EB" w:frame="1"/>
          <w:lang w:val="en-IN" w:eastAsia="en-IN"/>
          <w14:ligatures w14:val="none"/>
        </w:rPr>
        <w:t>: Determine critical assets that need protection (e.g., customer data).</w:t>
      </w:r>
    </w:p>
    <w:p w14:paraId="796DA3FD" w14:textId="77777777" w:rsidR="003275FD" w:rsidRPr="003275FD" w:rsidRDefault="003275FD" w:rsidP="003275FD">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Threat Assessment</w:t>
      </w:r>
      <w:r w:rsidRPr="003275FD">
        <w:rPr>
          <w:rFonts w:eastAsia="Times New Roman" w:cs="Segoe UI"/>
          <w:kern w:val="0"/>
          <w:sz w:val="24"/>
          <w:szCs w:val="24"/>
          <w:bdr w:val="single" w:sz="2" w:space="0" w:color="E5E7EB" w:frame="1"/>
          <w:lang w:val="en-IN" w:eastAsia="en-IN"/>
          <w14:ligatures w14:val="none"/>
        </w:rPr>
        <w:t>: Identify potential threats (e.g., cyberattacks).</w:t>
      </w:r>
    </w:p>
    <w:p w14:paraId="7E392322" w14:textId="77777777" w:rsidR="003275FD" w:rsidRPr="003275FD" w:rsidRDefault="003275FD" w:rsidP="003275FD">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Vulnerability Assessment</w:t>
      </w:r>
      <w:r w:rsidRPr="003275FD">
        <w:rPr>
          <w:rFonts w:eastAsia="Times New Roman" w:cs="Segoe UI"/>
          <w:kern w:val="0"/>
          <w:sz w:val="24"/>
          <w:szCs w:val="24"/>
          <w:bdr w:val="single" w:sz="2" w:space="0" w:color="E5E7EB" w:frame="1"/>
          <w:lang w:val="en-IN" w:eastAsia="en-IN"/>
          <w14:ligatures w14:val="none"/>
        </w:rPr>
        <w:t>: Evaluate weaknesses in current security measures.</w:t>
      </w:r>
    </w:p>
    <w:p w14:paraId="7105C3DD" w14:textId="77777777" w:rsidR="003275FD" w:rsidRPr="003275FD" w:rsidRDefault="003275FD" w:rsidP="003275FD">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Impact Analysis</w:t>
      </w:r>
      <w:r w:rsidRPr="003275FD">
        <w:rPr>
          <w:rFonts w:eastAsia="Times New Roman" w:cs="Segoe UI"/>
          <w:kern w:val="0"/>
          <w:sz w:val="24"/>
          <w:szCs w:val="24"/>
          <w:bdr w:val="single" w:sz="2" w:space="0" w:color="E5E7EB" w:frame="1"/>
          <w:lang w:val="en-IN" w:eastAsia="en-IN"/>
          <w14:ligatures w14:val="none"/>
        </w:rPr>
        <w:t>: Assess potential impacts of identified risks on operations.</w:t>
      </w:r>
    </w:p>
    <w:p w14:paraId="0537E083" w14:textId="77777777" w:rsidR="003275FD" w:rsidRPr="003275FD" w:rsidRDefault="003275FD" w:rsidP="003275FD">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Prioritization of Risks</w:t>
      </w:r>
      <w:r w:rsidRPr="003275FD">
        <w:rPr>
          <w:rFonts w:eastAsia="Times New Roman" w:cs="Segoe UI"/>
          <w:kern w:val="0"/>
          <w:sz w:val="24"/>
          <w:szCs w:val="24"/>
          <w:bdr w:val="single" w:sz="2" w:space="0" w:color="E5E7EB" w:frame="1"/>
          <w:lang w:val="en-IN" w:eastAsia="en-IN"/>
          <w14:ligatures w14:val="none"/>
        </w:rPr>
        <w:t>: Rank risks based on likelihood and impact.</w:t>
      </w:r>
    </w:p>
    <w:p w14:paraId="4BACB25E"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These steps are significant as they help organizations proactively address vulnerabilities before incidents occur.</w:t>
      </w:r>
    </w:p>
    <w:p w14:paraId="3B43A381"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7. What is a Live Response and Why It is Preferred for Malware Detection?</w:t>
      </w:r>
    </w:p>
    <w:p w14:paraId="2CE46029"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lastRenderedPageBreak/>
        <w:t xml:space="preserve">A Live Response is a method of collecting evidence from a running system without shutting it down, allowing investigators to capture volatile data (e.g., RAM contents). It is preferred for malware detection because it provides real-time insights into malware </w:t>
      </w:r>
      <w:proofErr w:type="spellStart"/>
      <w:r w:rsidRPr="003275FD">
        <w:rPr>
          <w:rFonts w:eastAsia="Times New Roman" w:cs="Segoe UI"/>
          <w:kern w:val="0"/>
          <w:sz w:val="24"/>
          <w:szCs w:val="24"/>
          <w:bdr w:val="single" w:sz="2" w:space="0" w:color="E5E7EB" w:frame="1"/>
          <w:lang w:val="en-IN" w:eastAsia="en-IN"/>
          <w14:ligatures w14:val="none"/>
        </w:rPr>
        <w:t>behavior</w:t>
      </w:r>
      <w:proofErr w:type="spellEnd"/>
      <w:r w:rsidRPr="003275FD">
        <w:rPr>
          <w:rFonts w:eastAsia="Times New Roman" w:cs="Segoe UI"/>
          <w:kern w:val="0"/>
          <w:sz w:val="24"/>
          <w:szCs w:val="24"/>
          <w:bdr w:val="single" w:sz="2" w:space="0" w:color="E5E7EB" w:frame="1"/>
          <w:lang w:val="en-IN" w:eastAsia="en-IN"/>
          <w14:ligatures w14:val="none"/>
        </w:rPr>
        <w:t>, which is crucial for effective containment and eradication strategies.</w:t>
      </w:r>
    </w:p>
    <w:p w14:paraId="5049C5A2"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8. COBIT, ISO/IEC 27001, and Their Importance</w:t>
      </w:r>
    </w:p>
    <w:p w14:paraId="392FAF4B" w14:textId="77777777" w:rsidR="003275FD" w:rsidRPr="003275FD" w:rsidRDefault="003275FD" w:rsidP="003275FD">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COBIT (Control Objectives for Information and Related Technologies)</w:t>
      </w:r>
      <w:r w:rsidRPr="003275FD">
        <w:rPr>
          <w:rFonts w:eastAsia="Times New Roman" w:cs="Segoe UI"/>
          <w:kern w:val="0"/>
          <w:sz w:val="24"/>
          <w:szCs w:val="24"/>
          <w:bdr w:val="single" w:sz="2" w:space="0" w:color="E5E7EB" w:frame="1"/>
          <w:lang w:val="en-IN" w:eastAsia="en-IN"/>
          <w14:ligatures w14:val="none"/>
        </w:rPr>
        <w:t> is a framework for developing effective IT governance practices that align IT goals with business objectives.</w:t>
      </w:r>
    </w:p>
    <w:p w14:paraId="7564A91C" w14:textId="77777777" w:rsidR="003275FD" w:rsidRPr="003275FD" w:rsidRDefault="003275FD" w:rsidP="003275FD">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ISO/IEC 27001</w:t>
      </w:r>
      <w:r w:rsidRPr="003275FD">
        <w:rPr>
          <w:rFonts w:eastAsia="Times New Roman" w:cs="Segoe UI"/>
          <w:kern w:val="0"/>
          <w:sz w:val="24"/>
          <w:szCs w:val="24"/>
          <w:bdr w:val="single" w:sz="2" w:space="0" w:color="E5E7EB" w:frame="1"/>
          <w:lang w:val="en-IN" w:eastAsia="en-IN"/>
          <w14:ligatures w14:val="none"/>
        </w:rPr>
        <w:t> is an international standard for information security management systems (ISMS), providing requirements for establishing, implementing, maintaining, and continuously improving information security practices.</w:t>
      </w:r>
    </w:p>
    <w:p w14:paraId="31B88159"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Both frameworks are important as they help organizations ensure compliance with legal requirements while managing risks effectively.</w:t>
      </w:r>
    </w:p>
    <w:p w14:paraId="0E46F5A6"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9. Goals of Incident Response</w:t>
      </w:r>
    </w:p>
    <w:p w14:paraId="534A8B44"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The primary goals of incident response include:</w:t>
      </w:r>
    </w:p>
    <w:p w14:paraId="6DCD7EC0" w14:textId="77777777" w:rsidR="003275FD" w:rsidRPr="003275FD" w:rsidRDefault="003275FD" w:rsidP="003275FD">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Quickly identifying incidents to minimize damage.</w:t>
      </w:r>
    </w:p>
    <w:p w14:paraId="7F847DCA" w14:textId="77777777" w:rsidR="003275FD" w:rsidRPr="003275FD" w:rsidRDefault="003275FD" w:rsidP="003275FD">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Containing incidents to prevent further impact.</w:t>
      </w:r>
    </w:p>
    <w:p w14:paraId="18DA99E8" w14:textId="77777777" w:rsidR="003275FD" w:rsidRPr="003275FD" w:rsidRDefault="003275FD" w:rsidP="003275FD">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Eradicating threats from affected systems.</w:t>
      </w:r>
    </w:p>
    <w:p w14:paraId="154F25F0" w14:textId="77777777" w:rsidR="003275FD" w:rsidRPr="003275FD" w:rsidRDefault="003275FD" w:rsidP="003275FD">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Recovering operations swiftly to normalcy.</w:t>
      </w:r>
    </w:p>
    <w:p w14:paraId="186F14B3" w14:textId="77777777" w:rsidR="003275FD" w:rsidRPr="003275FD" w:rsidRDefault="003275FD" w:rsidP="003275FD">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Learning from incidents to improve future responses.</w:t>
      </w:r>
    </w:p>
    <w:p w14:paraId="7879C674"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10. Key Functions of CERTs (Computer Emergency Response Teams)</w:t>
      </w:r>
    </w:p>
    <w:p w14:paraId="72BF4F84"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Key functions of CERTs include:</w:t>
      </w:r>
    </w:p>
    <w:p w14:paraId="305A7311" w14:textId="77777777" w:rsidR="003275FD" w:rsidRPr="003275FD" w:rsidRDefault="003275FD" w:rsidP="003275FD">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Monitoring cybersecurity threats and vulnerabilities.</w:t>
      </w:r>
    </w:p>
    <w:p w14:paraId="18FD0D3F" w14:textId="77777777" w:rsidR="003275FD" w:rsidRPr="003275FD" w:rsidRDefault="003275FD" w:rsidP="003275FD">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Providing incident response support to organizations during breaches.</w:t>
      </w:r>
    </w:p>
    <w:p w14:paraId="3EF1FAF6" w14:textId="77777777" w:rsidR="003275FD" w:rsidRPr="003275FD" w:rsidRDefault="003275FD" w:rsidP="003275FD">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Coordinating responses during significant cyber incidents across sectors.</w:t>
      </w:r>
    </w:p>
    <w:p w14:paraId="6435775F" w14:textId="77777777" w:rsidR="003275FD" w:rsidRPr="003275FD" w:rsidRDefault="003275FD" w:rsidP="003275FD">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Conducting training and awareness programs for stakeholders.</w:t>
      </w:r>
    </w:p>
    <w:p w14:paraId="723166B4"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11. Explain Containment and Eradication</w:t>
      </w:r>
    </w:p>
    <w:p w14:paraId="6C3DF682" w14:textId="77777777" w:rsidR="003275FD" w:rsidRPr="003275FD" w:rsidRDefault="003275FD" w:rsidP="003275FD">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Containment</w:t>
      </w:r>
      <w:r w:rsidRPr="003275FD">
        <w:rPr>
          <w:rFonts w:eastAsia="Times New Roman" w:cs="Segoe UI"/>
          <w:kern w:val="0"/>
          <w:sz w:val="24"/>
          <w:szCs w:val="24"/>
          <w:bdr w:val="single" w:sz="2" w:space="0" w:color="E5E7EB" w:frame="1"/>
          <w:lang w:val="en-IN" w:eastAsia="en-IN"/>
          <w14:ligatures w14:val="none"/>
        </w:rPr>
        <w:t> involves isolating affected systems or networks during an incident to prevent further damage (e.g., disconnecting compromised devices).</w:t>
      </w:r>
    </w:p>
    <w:p w14:paraId="2026C174" w14:textId="77777777" w:rsidR="003275FD" w:rsidRPr="003275FD" w:rsidRDefault="003275FD" w:rsidP="003275FD">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Eradication</w:t>
      </w:r>
      <w:r w:rsidRPr="003275FD">
        <w:rPr>
          <w:rFonts w:eastAsia="Times New Roman" w:cs="Segoe UI"/>
          <w:kern w:val="0"/>
          <w:sz w:val="24"/>
          <w:szCs w:val="24"/>
          <w:bdr w:val="single" w:sz="2" w:space="0" w:color="E5E7EB" w:frame="1"/>
          <w:lang w:val="en-IN" w:eastAsia="en-IN"/>
          <w14:ligatures w14:val="none"/>
        </w:rPr>
        <w:t> is the process of completely removing the threat from the environment (e.g., deleting malware, applying patches).</w:t>
      </w:r>
    </w:p>
    <w:p w14:paraId="09D84C18"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12. Importance of Creating a Structured Lessons-Learned Document</w:t>
      </w:r>
    </w:p>
    <w:p w14:paraId="49EBFD19"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lastRenderedPageBreak/>
        <w:t>Creating a structured lessons-learned document after a major remediation effort is essential because it captures insights gained during an incident response, helping refine future handling processes. It should include:</w:t>
      </w:r>
    </w:p>
    <w:p w14:paraId="7D5993C0" w14:textId="77777777" w:rsidR="003275FD" w:rsidRPr="003275FD" w:rsidRDefault="003275FD" w:rsidP="003275FD">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Summary of the incident,</w:t>
      </w:r>
    </w:p>
    <w:p w14:paraId="70862DA0" w14:textId="77777777" w:rsidR="003275FD" w:rsidRPr="003275FD" w:rsidRDefault="003275FD" w:rsidP="003275FD">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Response actions taken,</w:t>
      </w:r>
    </w:p>
    <w:p w14:paraId="66913D26" w14:textId="77777777" w:rsidR="003275FD" w:rsidRPr="003275FD" w:rsidRDefault="003275FD" w:rsidP="003275FD">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Recommendations for improvement,</w:t>
      </w:r>
    </w:p>
    <w:p w14:paraId="6CE3B58A" w14:textId="77777777" w:rsidR="003275FD" w:rsidRPr="003275FD" w:rsidRDefault="003275FD" w:rsidP="003275FD">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Changes made to policies or procedures.</w:t>
      </w:r>
    </w:p>
    <w:p w14:paraId="76B86E0F"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13. How Incident Response Supports Legal, Regulatory, and Strategic Goals</w:t>
      </w:r>
    </w:p>
    <w:p w14:paraId="1C632A44"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Incident response supports legal compliance by ensuring adherence to regulations regarding data breaches (e.g., GDPR). It also protects sensitive information from breaches, demonstrating due diligence in cybersecurity practices, which enhances organizational reputation strategically.</w:t>
      </w:r>
    </w:p>
    <w:p w14:paraId="23592D13"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14. How CIA Triad Relates to Information Security</w:t>
      </w:r>
    </w:p>
    <w:p w14:paraId="2F22F87C"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The CIA triad—Confidentiality, Integrity, Availability—forms the foundation of information security:</w:t>
      </w:r>
    </w:p>
    <w:p w14:paraId="6BA38AEE" w14:textId="77777777" w:rsidR="003275FD" w:rsidRPr="003275FD" w:rsidRDefault="003275FD" w:rsidP="003275FD">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Confidentiality ensures that sensitive information is accessible only to authorized users,</w:t>
      </w:r>
    </w:p>
    <w:p w14:paraId="7C15BD26" w14:textId="77777777" w:rsidR="003275FD" w:rsidRPr="003275FD" w:rsidRDefault="003275FD" w:rsidP="003275FD">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Integrity guarantees that data remains accurate and unaltered,</w:t>
      </w:r>
    </w:p>
    <w:p w14:paraId="69066233" w14:textId="77777777" w:rsidR="003275FD" w:rsidRPr="003275FD" w:rsidRDefault="003275FD" w:rsidP="003275FD">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Availability ensures that information is accessible when needed by authorized users.</w:t>
      </w:r>
    </w:p>
    <w:p w14:paraId="34F2210F"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15. Discuss System/Application Domain from IT Domains</w:t>
      </w:r>
    </w:p>
    <w:p w14:paraId="47EB10D1"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The System/Application Domain pertains to software applications running on servers or user devices:</w:t>
      </w:r>
    </w:p>
    <w:p w14:paraId="1FF10FFF" w14:textId="77777777" w:rsidR="003275FD" w:rsidRPr="003275FD" w:rsidRDefault="003275FD" w:rsidP="003275FD">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Security focuses on protecting applications from vulnerabilities through secure coding practices, regular updates, and application testing.</w:t>
      </w:r>
    </w:p>
    <w:p w14:paraId="7DFF7CF4"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16. What is PCIDSS and HIPAA?</w:t>
      </w:r>
    </w:p>
    <w:p w14:paraId="4D699C3E" w14:textId="77777777" w:rsidR="003275FD" w:rsidRPr="003275FD" w:rsidRDefault="003275FD" w:rsidP="003275FD">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PCIDSS (Payment Card Industry Data Security Standard)</w:t>
      </w:r>
      <w:r w:rsidRPr="003275FD">
        <w:rPr>
          <w:rFonts w:eastAsia="Times New Roman" w:cs="Segoe UI"/>
          <w:kern w:val="0"/>
          <w:sz w:val="24"/>
          <w:szCs w:val="24"/>
          <w:bdr w:val="single" w:sz="2" w:space="0" w:color="E5E7EB" w:frame="1"/>
          <w:lang w:val="en-IN" w:eastAsia="en-IN"/>
          <w14:ligatures w14:val="none"/>
        </w:rPr>
        <w:t> sets requirements for organizations handling credit card information to ensure secure transactions (e.g., encryption).</w:t>
      </w:r>
    </w:p>
    <w:p w14:paraId="679BDD3F" w14:textId="77777777" w:rsidR="003275FD" w:rsidRPr="003275FD" w:rsidRDefault="003275FD" w:rsidP="003275FD">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HIPAA (Health Insurance Portability and Accountability Act)</w:t>
      </w:r>
      <w:r w:rsidRPr="003275FD">
        <w:rPr>
          <w:rFonts w:eastAsia="Times New Roman" w:cs="Segoe UI"/>
          <w:kern w:val="0"/>
          <w:sz w:val="24"/>
          <w:szCs w:val="24"/>
          <w:bdr w:val="single" w:sz="2" w:space="0" w:color="E5E7EB" w:frame="1"/>
          <w:lang w:val="en-IN" w:eastAsia="en-IN"/>
          <w14:ligatures w14:val="none"/>
        </w:rPr>
        <w:t> protects patient health information; healthcare organizations must implement safeguards like encryption to comply with HIPAA standards.</w:t>
      </w:r>
    </w:p>
    <w:p w14:paraId="6183BB36"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17. Explain Precursor Indicators with Signs of an Incident</w:t>
      </w:r>
    </w:p>
    <w:p w14:paraId="15B1F417"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Precursor indicators are early warning signs that an incident may occur (e.g., unusual network traffic), while signs indicate that an incident has occurred (e.g., unauthorized access attempts). Recognizing these can help organizations respond proactively.</w:t>
      </w:r>
    </w:p>
    <w:p w14:paraId="66EDD84A"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lastRenderedPageBreak/>
        <w:t>18. Benefits of Periodic Penetration Testing &amp; Continuous Intelligence Updates</w:t>
      </w:r>
    </w:p>
    <w:p w14:paraId="4D8F8917"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Periodic penetration testing helps identify vulnerabilities before attackers can exploit them; continuous intelligence updates keep organizations informed about emerging threats:</w:t>
      </w:r>
      <w:r w:rsidRPr="003275FD">
        <w:rPr>
          <w:rFonts w:eastAsia="Times New Roman" w:cs="Segoe UI"/>
          <w:kern w:val="0"/>
          <w:sz w:val="24"/>
          <w:szCs w:val="24"/>
          <w:bdr w:val="single" w:sz="2" w:space="0" w:color="E5E7EB" w:frame="1"/>
          <w:lang w:val="en-IN" w:eastAsia="en-IN"/>
          <w14:ligatures w14:val="none"/>
        </w:rPr>
        <w:br/>
        <w:t>For example, regular testing may reveal outdated software needing patches while intelligence updates can alert teams about new malware variants targeting their sector.</w:t>
      </w:r>
    </w:p>
    <w:p w14:paraId="168B1B03"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19. Compliance Law Requirements in Workstation Domain</w:t>
      </w:r>
    </w:p>
    <w:p w14:paraId="71980BE4"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Compliance law requirements in the workstation domain focus on protecting sensitive information accessed by users:</w:t>
      </w:r>
      <w:r w:rsidRPr="003275FD">
        <w:rPr>
          <w:rFonts w:eastAsia="Times New Roman" w:cs="Segoe UI"/>
          <w:kern w:val="0"/>
          <w:sz w:val="24"/>
          <w:szCs w:val="24"/>
          <w:bdr w:val="single" w:sz="2" w:space="0" w:color="E5E7EB" w:frame="1"/>
          <w:lang w:val="en-IN" w:eastAsia="en-IN"/>
          <w14:ligatures w14:val="none"/>
        </w:rPr>
        <w:br/>
        <w:t>Business drivers include maintaining customer trust by ensuring personal data protection through measures like endpoint security solutions.</w:t>
      </w:r>
    </w:p>
    <w:p w14:paraId="710D26CE"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20. Live Response vs Forensic Disk Image</w:t>
      </w:r>
    </w:p>
    <w:p w14:paraId="2096AC24"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Pros of live response include capturing volatile data quickly; cons may involve risks of altering evidence during collection:</w:t>
      </w:r>
      <w:r w:rsidRPr="003275FD">
        <w:rPr>
          <w:rFonts w:eastAsia="Times New Roman" w:cs="Segoe UI"/>
          <w:kern w:val="0"/>
          <w:sz w:val="24"/>
          <w:szCs w:val="24"/>
          <w:bdr w:val="single" w:sz="2" w:space="0" w:color="E5E7EB" w:frame="1"/>
          <w:lang w:val="en-IN" w:eastAsia="en-IN"/>
          <w14:ligatures w14:val="none"/>
        </w:rPr>
        <w:br/>
        <w:t>A forensic disk image provides a complete snapshot but may not capture real-time activities; live response is preferred due to its ability to gather immediate evidence without downtime.</w:t>
      </w:r>
    </w:p>
    <w:p w14:paraId="4F56ABEE"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21. Approaches to Remediation</w:t>
      </w:r>
    </w:p>
    <w:p w14:paraId="4B0EB4E8"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Different approaches include:</w:t>
      </w:r>
    </w:p>
    <w:p w14:paraId="0E3F1442" w14:textId="77777777" w:rsidR="003275FD" w:rsidRPr="003275FD" w:rsidRDefault="003275FD" w:rsidP="003275FD">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Immediate Actions:</w:t>
      </w:r>
      <w:r w:rsidRPr="003275FD">
        <w:rPr>
          <w:rFonts w:eastAsia="Times New Roman" w:cs="Segoe UI"/>
          <w:kern w:val="0"/>
          <w:sz w:val="24"/>
          <w:szCs w:val="24"/>
          <w:bdr w:val="single" w:sz="2" w:space="0" w:color="E5E7EB" w:frame="1"/>
          <w:lang w:val="en-IN" w:eastAsia="en-IN"/>
          <w14:ligatures w14:val="none"/>
        </w:rPr>
        <w:t> Quick fixes applied right after detection (e.g., isolating affected systems).</w:t>
      </w:r>
    </w:p>
    <w:p w14:paraId="24F8D1A4" w14:textId="77777777" w:rsidR="003275FD" w:rsidRPr="003275FD" w:rsidRDefault="003275FD" w:rsidP="003275FD">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Delayed Actions:</w:t>
      </w:r>
      <w:r w:rsidRPr="003275FD">
        <w:rPr>
          <w:rFonts w:eastAsia="Times New Roman" w:cs="Segoe UI"/>
          <w:kern w:val="0"/>
          <w:sz w:val="24"/>
          <w:szCs w:val="24"/>
          <w:bdr w:val="single" w:sz="2" w:space="0" w:color="E5E7EB" w:frame="1"/>
          <w:lang w:val="en-IN" w:eastAsia="en-IN"/>
          <w14:ligatures w14:val="none"/>
        </w:rPr>
        <w:t> Planned responses implemented after thorough analysis (e.g., scheduled upgrades).</w:t>
      </w:r>
    </w:p>
    <w:p w14:paraId="788F33C0" w14:textId="77777777" w:rsidR="003275FD" w:rsidRPr="003275FD" w:rsidRDefault="003275FD" w:rsidP="003275FD">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b/>
          <w:bCs/>
          <w:kern w:val="0"/>
          <w:sz w:val="24"/>
          <w:szCs w:val="24"/>
          <w:bdr w:val="single" w:sz="2" w:space="0" w:color="E5E7EB" w:frame="1"/>
          <w:lang w:val="en-IN" w:eastAsia="en-IN"/>
          <w14:ligatures w14:val="none"/>
        </w:rPr>
        <w:t>Combined Actions:</w:t>
      </w:r>
      <w:r w:rsidRPr="003275FD">
        <w:rPr>
          <w:rFonts w:eastAsia="Times New Roman" w:cs="Segoe UI"/>
          <w:kern w:val="0"/>
          <w:sz w:val="24"/>
          <w:szCs w:val="24"/>
          <w:bdr w:val="single" w:sz="2" w:space="0" w:color="E5E7EB" w:frame="1"/>
          <w:lang w:val="en-IN" w:eastAsia="en-IN"/>
          <w14:ligatures w14:val="none"/>
        </w:rPr>
        <w:t> A mix of immediate containment followed by long-term fixes (e.g., applying patches while monitoring).</w:t>
      </w:r>
    </w:p>
    <w:p w14:paraId="28C14F47"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Each approach depends on the severity of the incident.</w:t>
      </w:r>
    </w:p>
    <w:p w14:paraId="36272B2B" w14:textId="574AD1CE" w:rsidR="00476814" w:rsidRPr="003A2413" w:rsidRDefault="00476814" w:rsidP="0047681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BF0C33">
        <w:rPr>
          <w:rFonts w:eastAsia="Times New Roman" w:cs="Times New Roman"/>
          <w:kern w:val="0"/>
          <w:sz w:val="36"/>
          <w:szCs w:val="36"/>
          <w:lang w:val="en-IN" w:eastAsia="en-IN"/>
          <w14:ligatures w14:val="none"/>
        </w:rPr>
        <w:t>2</w:t>
      </w:r>
      <w:r w:rsidRPr="00BF0C33">
        <w:rPr>
          <w:rFonts w:eastAsia="Times New Roman" w:cs="Times New Roman"/>
          <w:kern w:val="0"/>
          <w:sz w:val="36"/>
          <w:szCs w:val="36"/>
          <w:lang w:val="en-IN" w:eastAsia="en-IN"/>
          <w14:ligatures w14:val="none"/>
        </w:rPr>
        <w:t>2</w:t>
      </w:r>
      <w:r w:rsidRPr="00BF0C33">
        <w:rPr>
          <w:rFonts w:eastAsia="Times New Roman" w:cs="Times New Roman"/>
          <w:kern w:val="0"/>
          <w:sz w:val="36"/>
          <w:szCs w:val="36"/>
          <w:lang w:val="en-IN" w:eastAsia="en-IN"/>
          <w14:ligatures w14:val="none"/>
        </w:rPr>
        <w:t xml:space="preserve"> </w:t>
      </w:r>
      <w:r w:rsidRPr="003A2413">
        <w:rPr>
          <w:rFonts w:eastAsia="Times New Roman" w:cs="Times New Roman"/>
          <w:kern w:val="0"/>
          <w:sz w:val="36"/>
          <w:szCs w:val="36"/>
          <w:lang w:val="en-IN" w:eastAsia="en-IN"/>
          <w14:ligatures w14:val="none"/>
        </w:rPr>
        <w:t>Incident Reporting and Incident Analysis</w:t>
      </w:r>
    </w:p>
    <w:p w14:paraId="17AFD58F" w14:textId="77777777" w:rsidR="00476814" w:rsidRPr="00BF0C33" w:rsidRDefault="00476814" w:rsidP="00476814">
      <w:pPr>
        <w:spacing w:after="0" w:line="240" w:lineRule="auto"/>
        <w:rPr>
          <w:rFonts w:eastAsia="Times New Roman" w:cs="Segoe UI"/>
          <w:kern w:val="0"/>
          <w:sz w:val="24"/>
          <w:szCs w:val="24"/>
          <w:bdr w:val="single" w:sz="2" w:space="0" w:color="E5E7EB" w:frame="1"/>
          <w:lang w:val="en-IN" w:eastAsia="en-IN"/>
          <w14:ligatures w14:val="none"/>
        </w:rPr>
      </w:pPr>
      <w:r w:rsidRPr="00BF0C33">
        <w:rPr>
          <w:rFonts w:eastAsia="Times New Roman" w:cs="Segoe UI"/>
          <w:b/>
          <w:bCs/>
          <w:kern w:val="0"/>
          <w:sz w:val="24"/>
          <w:szCs w:val="24"/>
          <w:bdr w:val="single" w:sz="2" w:space="0" w:color="E5E7EB" w:frame="1"/>
          <w:lang w:val="en-IN" w:eastAsia="en-IN"/>
          <w14:ligatures w14:val="none"/>
        </w:rPr>
        <w:t>Incident Reporting</w:t>
      </w:r>
      <w:r w:rsidRPr="00BF0C33">
        <w:rPr>
          <w:rFonts w:eastAsia="Times New Roman" w:cs="Segoe UI"/>
          <w:kern w:val="0"/>
          <w:sz w:val="24"/>
          <w:szCs w:val="24"/>
          <w:bdr w:val="single" w:sz="2" w:space="0" w:color="E5E7EB" w:frame="1"/>
          <w:lang w:val="en-IN" w:eastAsia="en-IN"/>
          <w14:ligatures w14:val="none"/>
        </w:rPr>
        <w:t>: This is the process of systematically documenting details about an incident that disrupts normal operations, such as a cybersecurity breach. Key elements include the time and date of the incident, affected systems, a description of the issue, and involved personnel. Timely reporting is essential for initiating an effective response and ensuring stakeholder awareness.</w:t>
      </w:r>
    </w:p>
    <w:p w14:paraId="4FA0869F" w14:textId="77777777" w:rsidR="00476814" w:rsidRPr="00BF0C33" w:rsidRDefault="00476814" w:rsidP="00476814">
      <w:pPr>
        <w:spacing w:after="0" w:line="240" w:lineRule="auto"/>
        <w:rPr>
          <w:rFonts w:eastAsia="Times New Roman" w:cs="Segoe UI"/>
          <w:b/>
          <w:bCs/>
          <w:kern w:val="0"/>
          <w:sz w:val="24"/>
          <w:szCs w:val="24"/>
          <w:bdr w:val="single" w:sz="2" w:space="0" w:color="E5E7EB" w:frame="1"/>
          <w:lang w:val="en-IN" w:eastAsia="en-IN"/>
          <w14:ligatures w14:val="none"/>
        </w:rPr>
      </w:pPr>
    </w:p>
    <w:p w14:paraId="5C595A07" w14:textId="77777777" w:rsidR="00476814" w:rsidRPr="00BF0C33" w:rsidRDefault="00476814" w:rsidP="00476814">
      <w:pPr>
        <w:spacing w:after="0" w:line="240" w:lineRule="auto"/>
        <w:rPr>
          <w:rFonts w:eastAsia="Times New Roman" w:cs="Segoe UI"/>
          <w:kern w:val="0"/>
          <w:sz w:val="24"/>
          <w:szCs w:val="24"/>
          <w:bdr w:val="single" w:sz="2" w:space="0" w:color="E5E7EB" w:frame="1"/>
          <w:lang w:val="en-IN" w:eastAsia="en-IN"/>
          <w14:ligatures w14:val="none"/>
        </w:rPr>
      </w:pPr>
      <w:r w:rsidRPr="00BF0C33">
        <w:rPr>
          <w:rFonts w:eastAsia="Times New Roman" w:cs="Segoe UI"/>
          <w:b/>
          <w:bCs/>
          <w:kern w:val="0"/>
          <w:sz w:val="24"/>
          <w:szCs w:val="24"/>
          <w:bdr w:val="single" w:sz="2" w:space="0" w:color="E5E7EB" w:frame="1"/>
          <w:lang w:val="en-IN" w:eastAsia="en-IN"/>
          <w14:ligatures w14:val="none"/>
        </w:rPr>
        <w:t>Incident Analysis</w:t>
      </w:r>
      <w:r w:rsidRPr="00BF0C33">
        <w:rPr>
          <w:rFonts w:eastAsia="Times New Roman" w:cs="Segoe UI"/>
          <w:kern w:val="0"/>
          <w:sz w:val="24"/>
          <w:szCs w:val="24"/>
          <w:bdr w:val="single" w:sz="2" w:space="0" w:color="E5E7EB" w:frame="1"/>
          <w:lang w:val="en-IN" w:eastAsia="en-IN"/>
          <w14:ligatures w14:val="none"/>
        </w:rPr>
        <w:t>: After reporting, incident analysis involves reviewing the documented information to identify root causes and evaluate the effectiveness of the response. This includes assessing detection methods, response actions, and weaknesses in existing protocols. The goal is to learn from incidents to improve future incident management practices and enhance overall security.</w:t>
      </w:r>
    </w:p>
    <w:p w14:paraId="6ADF9755" w14:textId="77777777" w:rsidR="00476814" w:rsidRPr="00BF0C33" w:rsidRDefault="00476814" w:rsidP="00476814">
      <w:pPr>
        <w:spacing w:after="0" w:line="240" w:lineRule="auto"/>
        <w:rPr>
          <w:rFonts w:eastAsia="Times New Roman" w:cs="Segoe UI"/>
          <w:kern w:val="0"/>
          <w:sz w:val="24"/>
          <w:szCs w:val="24"/>
          <w:bdr w:val="single" w:sz="2" w:space="0" w:color="E5E7EB" w:frame="1"/>
          <w:lang w:val="en-IN" w:eastAsia="en-IN"/>
          <w14:ligatures w14:val="none"/>
        </w:rPr>
      </w:pPr>
    </w:p>
    <w:p w14:paraId="1EBD7B16" w14:textId="77777777" w:rsidR="00476814" w:rsidRPr="003275FD" w:rsidRDefault="00476814" w:rsidP="00476814">
      <w:pPr>
        <w:spacing w:after="0" w:line="240" w:lineRule="auto"/>
        <w:rPr>
          <w:rFonts w:eastAsia="Times New Roman" w:cs="Times New Roman"/>
          <w:kern w:val="0"/>
          <w:sz w:val="24"/>
          <w:szCs w:val="24"/>
          <w:lang w:val="en-IN" w:eastAsia="en-IN"/>
          <w14:ligatures w14:val="none"/>
        </w:rPr>
      </w:pPr>
      <w:r w:rsidRPr="00BF0C33">
        <w:rPr>
          <w:rFonts w:eastAsia="Times New Roman" w:cs="Segoe UI"/>
          <w:kern w:val="0"/>
          <w:sz w:val="24"/>
          <w:szCs w:val="24"/>
          <w:bdr w:val="single" w:sz="2" w:space="0" w:color="E5E7EB" w:frame="1"/>
          <w:lang w:val="en-IN" w:eastAsia="en-IN"/>
          <w14:ligatures w14:val="none"/>
        </w:rPr>
        <w:t>Together, these processes help organizations improve their cybersecurity posture and resilience against future incidents.</w:t>
      </w:r>
    </w:p>
    <w:p w14:paraId="4ACFD302" w14:textId="0F8D6116" w:rsidR="00476814" w:rsidRPr="00476814" w:rsidRDefault="00476814" w:rsidP="0047681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BF0C33">
        <w:rPr>
          <w:rFonts w:eastAsia="Times New Roman" w:cs="Times New Roman"/>
          <w:kern w:val="0"/>
          <w:sz w:val="36"/>
          <w:szCs w:val="36"/>
          <w:lang w:val="en-IN" w:eastAsia="en-IN"/>
          <w14:ligatures w14:val="none"/>
        </w:rPr>
        <w:t xml:space="preserve">23 </w:t>
      </w:r>
      <w:r w:rsidRPr="00476814">
        <w:rPr>
          <w:rFonts w:eastAsia="Times New Roman" w:cs="Times New Roman"/>
          <w:kern w:val="0"/>
          <w:sz w:val="36"/>
          <w:szCs w:val="36"/>
          <w:lang w:val="en-IN" w:eastAsia="en-IN"/>
          <w14:ligatures w14:val="none"/>
        </w:rPr>
        <w:t>How Incident Response Minimizes Damage and Downtime</w:t>
      </w:r>
    </w:p>
    <w:p w14:paraId="21DEBDE8" w14:textId="77777777" w:rsidR="00476814" w:rsidRPr="00476814" w:rsidRDefault="00476814" w:rsidP="00476814">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476814">
        <w:rPr>
          <w:rFonts w:eastAsia="Times New Roman" w:cs="Segoe UI"/>
          <w:b/>
          <w:bCs/>
          <w:kern w:val="0"/>
          <w:sz w:val="24"/>
          <w:szCs w:val="24"/>
          <w:bdr w:val="single" w:sz="2" w:space="0" w:color="E5E7EB" w:frame="1"/>
          <w:lang w:val="en-IN" w:eastAsia="en-IN"/>
          <w14:ligatures w14:val="none"/>
        </w:rPr>
        <w:t>Rapid Detection</w:t>
      </w:r>
      <w:r w:rsidRPr="00476814">
        <w:rPr>
          <w:rFonts w:eastAsia="Times New Roman" w:cs="Segoe UI"/>
          <w:kern w:val="0"/>
          <w:sz w:val="24"/>
          <w:szCs w:val="24"/>
          <w:bdr w:val="single" w:sz="2" w:space="0" w:color="E5E7EB" w:frame="1"/>
          <w:lang w:val="en-IN" w:eastAsia="en-IN"/>
          <w14:ligatures w14:val="none"/>
        </w:rPr>
        <w:t>: Quick identification of security incidents allows for immediate action, reducing potential damage.</w:t>
      </w:r>
    </w:p>
    <w:p w14:paraId="79284060" w14:textId="77777777" w:rsidR="00476814" w:rsidRPr="00476814" w:rsidRDefault="00476814" w:rsidP="00476814">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476814">
        <w:rPr>
          <w:rFonts w:eastAsia="Times New Roman" w:cs="Segoe UI"/>
          <w:b/>
          <w:bCs/>
          <w:kern w:val="0"/>
          <w:sz w:val="24"/>
          <w:szCs w:val="24"/>
          <w:bdr w:val="single" w:sz="2" w:space="0" w:color="E5E7EB" w:frame="1"/>
          <w:lang w:val="en-IN" w:eastAsia="en-IN"/>
          <w14:ligatures w14:val="none"/>
        </w:rPr>
        <w:t>Effective Containment</w:t>
      </w:r>
      <w:r w:rsidRPr="00476814">
        <w:rPr>
          <w:rFonts w:eastAsia="Times New Roman" w:cs="Segoe UI"/>
          <w:kern w:val="0"/>
          <w:sz w:val="24"/>
          <w:szCs w:val="24"/>
          <w:bdr w:val="single" w:sz="2" w:space="0" w:color="E5E7EB" w:frame="1"/>
          <w:lang w:val="en-IN" w:eastAsia="en-IN"/>
          <w14:ligatures w14:val="none"/>
        </w:rPr>
        <w:t>: Immediate containment strategies isolate affected systems, preventing further spread of the incident.</w:t>
      </w:r>
    </w:p>
    <w:p w14:paraId="183A8D93" w14:textId="77777777" w:rsidR="00476814" w:rsidRPr="00476814" w:rsidRDefault="00476814" w:rsidP="00476814">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476814">
        <w:rPr>
          <w:rFonts w:eastAsia="Times New Roman" w:cs="Segoe UI"/>
          <w:b/>
          <w:bCs/>
          <w:kern w:val="0"/>
          <w:sz w:val="24"/>
          <w:szCs w:val="24"/>
          <w:bdr w:val="single" w:sz="2" w:space="0" w:color="E5E7EB" w:frame="1"/>
          <w:lang w:val="en-IN" w:eastAsia="en-IN"/>
          <w14:ligatures w14:val="none"/>
        </w:rPr>
        <w:t>Swift Eradication</w:t>
      </w:r>
      <w:r w:rsidRPr="00476814">
        <w:rPr>
          <w:rFonts w:eastAsia="Times New Roman" w:cs="Segoe UI"/>
          <w:kern w:val="0"/>
          <w:sz w:val="24"/>
          <w:szCs w:val="24"/>
          <w:bdr w:val="single" w:sz="2" w:space="0" w:color="E5E7EB" w:frame="1"/>
          <w:lang w:val="en-IN" w:eastAsia="en-IN"/>
          <w14:ligatures w14:val="none"/>
        </w:rPr>
        <w:t>: Efficient processes to eliminate threats ensure vulnerabilities are addressed promptly, preventing recurrence.</w:t>
      </w:r>
    </w:p>
    <w:p w14:paraId="19560D0F" w14:textId="77777777" w:rsidR="00476814" w:rsidRPr="00476814" w:rsidRDefault="00476814" w:rsidP="00476814">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476814">
        <w:rPr>
          <w:rFonts w:eastAsia="Times New Roman" w:cs="Segoe UI"/>
          <w:b/>
          <w:bCs/>
          <w:kern w:val="0"/>
          <w:sz w:val="24"/>
          <w:szCs w:val="24"/>
          <w:bdr w:val="single" w:sz="2" w:space="0" w:color="E5E7EB" w:frame="1"/>
          <w:lang w:val="en-IN" w:eastAsia="en-IN"/>
          <w14:ligatures w14:val="none"/>
        </w:rPr>
        <w:t>Restoration of Services</w:t>
      </w:r>
      <w:r w:rsidRPr="00476814">
        <w:rPr>
          <w:rFonts w:eastAsia="Times New Roman" w:cs="Segoe UI"/>
          <w:kern w:val="0"/>
          <w:sz w:val="24"/>
          <w:szCs w:val="24"/>
          <w:bdr w:val="single" w:sz="2" w:space="0" w:color="E5E7EB" w:frame="1"/>
          <w:lang w:val="en-IN" w:eastAsia="en-IN"/>
          <w14:ligatures w14:val="none"/>
        </w:rPr>
        <w:t>: Rapid recovery efforts restore normal operations quickly, minimizing downtime and ensuring business continuity.</w:t>
      </w:r>
    </w:p>
    <w:p w14:paraId="153FA4F6" w14:textId="77777777" w:rsidR="00476814" w:rsidRPr="00476814" w:rsidRDefault="00476814" w:rsidP="00476814">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476814">
        <w:rPr>
          <w:rFonts w:eastAsia="Times New Roman" w:cs="Segoe UI"/>
          <w:b/>
          <w:bCs/>
          <w:kern w:val="0"/>
          <w:sz w:val="24"/>
          <w:szCs w:val="24"/>
          <w:bdr w:val="single" w:sz="2" w:space="0" w:color="E5E7EB" w:frame="1"/>
          <w:lang w:val="en-IN" w:eastAsia="en-IN"/>
          <w14:ligatures w14:val="none"/>
        </w:rPr>
        <w:t>Post-Incident Analysis</w:t>
      </w:r>
      <w:r w:rsidRPr="00476814">
        <w:rPr>
          <w:rFonts w:eastAsia="Times New Roman" w:cs="Segoe UI"/>
          <w:kern w:val="0"/>
          <w:sz w:val="24"/>
          <w:szCs w:val="24"/>
          <w:bdr w:val="single" w:sz="2" w:space="0" w:color="E5E7EB" w:frame="1"/>
          <w:lang w:val="en-IN" w:eastAsia="en-IN"/>
          <w14:ligatures w14:val="none"/>
        </w:rPr>
        <w:t xml:space="preserve">: </w:t>
      </w:r>
      <w:proofErr w:type="spellStart"/>
      <w:r w:rsidRPr="00476814">
        <w:rPr>
          <w:rFonts w:eastAsia="Times New Roman" w:cs="Segoe UI"/>
          <w:kern w:val="0"/>
          <w:sz w:val="24"/>
          <w:szCs w:val="24"/>
          <w:bdr w:val="single" w:sz="2" w:space="0" w:color="E5E7EB" w:frame="1"/>
          <w:lang w:val="en-IN" w:eastAsia="en-IN"/>
          <w14:ligatures w14:val="none"/>
        </w:rPr>
        <w:t>Analyzing</w:t>
      </w:r>
      <w:proofErr w:type="spellEnd"/>
      <w:r w:rsidRPr="00476814">
        <w:rPr>
          <w:rFonts w:eastAsia="Times New Roman" w:cs="Segoe UI"/>
          <w:kern w:val="0"/>
          <w:sz w:val="24"/>
          <w:szCs w:val="24"/>
          <w:bdr w:val="single" w:sz="2" w:space="0" w:color="E5E7EB" w:frame="1"/>
          <w:lang w:val="en-IN" w:eastAsia="en-IN"/>
          <w14:ligatures w14:val="none"/>
        </w:rPr>
        <w:t xml:space="preserve"> incidents after resolution helps identify weaknesses and improve future response efforts, enhancing overall security.</w:t>
      </w:r>
    </w:p>
    <w:p w14:paraId="78AD02BE" w14:textId="45A820CC" w:rsidR="003275FD" w:rsidRPr="003275FD" w:rsidRDefault="00476814" w:rsidP="00476814">
      <w:pPr>
        <w:spacing w:after="0" w:line="240" w:lineRule="auto"/>
        <w:rPr>
          <w:rFonts w:eastAsia="Times New Roman" w:cs="Times New Roman"/>
          <w:kern w:val="0"/>
          <w:sz w:val="24"/>
          <w:szCs w:val="24"/>
          <w:lang w:val="en-IN" w:eastAsia="en-IN"/>
          <w14:ligatures w14:val="none"/>
        </w:rPr>
      </w:pPr>
      <w:r w:rsidRPr="00BF0C33">
        <w:rPr>
          <w:rFonts w:eastAsia="Times New Roman" w:cs="Segoe UI"/>
          <w:kern w:val="0"/>
          <w:sz w:val="24"/>
          <w:szCs w:val="24"/>
          <w:bdr w:val="single" w:sz="2" w:space="0" w:color="E5E7EB" w:frame="1"/>
          <w:lang w:val="en-IN" w:eastAsia="en-IN"/>
          <w14:ligatures w14:val="none"/>
        </w:rPr>
        <w:t>These strategies collectively help organizations minimize damage and downtime during security incidents.</w:t>
      </w:r>
    </w:p>
    <w:p w14:paraId="1C5EE87D" w14:textId="7060554A" w:rsidR="003C2555" w:rsidRPr="003C2555" w:rsidRDefault="003C2555" w:rsidP="003C25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BF0C33">
        <w:rPr>
          <w:rFonts w:eastAsia="Times New Roman" w:cs="Times New Roman"/>
          <w:kern w:val="0"/>
          <w:sz w:val="36"/>
          <w:szCs w:val="36"/>
          <w:lang w:val="en-IN" w:eastAsia="en-IN"/>
          <w14:ligatures w14:val="none"/>
        </w:rPr>
        <w:t xml:space="preserve">24 </w:t>
      </w:r>
      <w:r w:rsidRPr="003C2555">
        <w:rPr>
          <w:rFonts w:eastAsia="Times New Roman" w:cs="Times New Roman"/>
          <w:kern w:val="0"/>
          <w:sz w:val="36"/>
          <w:szCs w:val="36"/>
          <w:lang w:val="en-IN" w:eastAsia="en-IN"/>
          <w14:ligatures w14:val="none"/>
        </w:rPr>
        <w:t>Implementing Network-Based and Host-Based Solutions for IOC Creation and Searching</w:t>
      </w:r>
    </w:p>
    <w:p w14:paraId="0009B3AB" w14:textId="77777777" w:rsidR="003C2555" w:rsidRPr="003C2555" w:rsidRDefault="003C2555" w:rsidP="003C2555">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Network-Based Solutions</w:t>
      </w:r>
      <w:r w:rsidRPr="003C2555">
        <w:rPr>
          <w:rFonts w:eastAsia="Times New Roman" w:cs="Segoe UI"/>
          <w:kern w:val="0"/>
          <w:sz w:val="24"/>
          <w:szCs w:val="24"/>
          <w:bdr w:val="single" w:sz="2" w:space="0" w:color="E5E7EB" w:frame="1"/>
          <w:lang w:val="en-IN" w:eastAsia="en-IN"/>
          <w14:ligatures w14:val="none"/>
        </w:rPr>
        <w:t>:</w:t>
      </w:r>
    </w:p>
    <w:p w14:paraId="0F3E59B3"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Intrusion Detection Systems (IDS)</w:t>
      </w:r>
      <w:r w:rsidRPr="003C2555">
        <w:rPr>
          <w:rFonts w:eastAsia="Times New Roman" w:cs="Segoe UI"/>
          <w:kern w:val="0"/>
          <w:sz w:val="24"/>
          <w:szCs w:val="24"/>
          <w:bdr w:val="single" w:sz="2" w:space="0" w:color="E5E7EB" w:frame="1"/>
          <w:lang w:val="en-IN" w:eastAsia="en-IN"/>
          <w14:ligatures w14:val="none"/>
        </w:rPr>
        <w:t>: Deploy IDS to monitor network traffic for suspicious patterns and known malicious IPs.</w:t>
      </w:r>
    </w:p>
    <w:p w14:paraId="6603F2CE"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Security Information and Event Management (SIEM)</w:t>
      </w:r>
      <w:r w:rsidRPr="003C2555">
        <w:rPr>
          <w:rFonts w:eastAsia="Times New Roman" w:cs="Segoe UI"/>
          <w:kern w:val="0"/>
          <w:sz w:val="24"/>
          <w:szCs w:val="24"/>
          <w:bdr w:val="single" w:sz="2" w:space="0" w:color="E5E7EB" w:frame="1"/>
          <w:lang w:val="en-IN" w:eastAsia="en-IN"/>
          <w14:ligatures w14:val="none"/>
        </w:rPr>
        <w:t>: Use SIEM to aggregate logs from network devices for real-time IOC detection.</w:t>
      </w:r>
    </w:p>
    <w:p w14:paraId="4086BAF9"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Traffic Monitoring</w:t>
      </w:r>
      <w:r w:rsidRPr="003C2555">
        <w:rPr>
          <w:rFonts w:eastAsia="Times New Roman" w:cs="Segoe UI"/>
          <w:kern w:val="0"/>
          <w:sz w:val="24"/>
          <w:szCs w:val="24"/>
          <w:bdr w:val="single" w:sz="2" w:space="0" w:color="E5E7EB" w:frame="1"/>
          <w:lang w:val="en-IN" w:eastAsia="en-IN"/>
          <w14:ligatures w14:val="none"/>
        </w:rPr>
        <w:t>: Analyze inbound/outbound traffic for anomalies and integrate threat intelligence feeds for proactive blocking.</w:t>
      </w:r>
    </w:p>
    <w:p w14:paraId="0BBFA692" w14:textId="77777777" w:rsidR="003C2555" w:rsidRPr="003C2555" w:rsidRDefault="003C2555" w:rsidP="003C2555">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Host-Based Solutions</w:t>
      </w:r>
      <w:r w:rsidRPr="003C2555">
        <w:rPr>
          <w:rFonts w:eastAsia="Times New Roman" w:cs="Segoe UI"/>
          <w:kern w:val="0"/>
          <w:sz w:val="24"/>
          <w:szCs w:val="24"/>
          <w:bdr w:val="single" w:sz="2" w:space="0" w:color="E5E7EB" w:frame="1"/>
          <w:lang w:val="en-IN" w:eastAsia="en-IN"/>
          <w14:ligatures w14:val="none"/>
        </w:rPr>
        <w:t>:</w:t>
      </w:r>
    </w:p>
    <w:p w14:paraId="5265E6C9"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Endpoint Detection and Response (EDR)</w:t>
      </w:r>
      <w:r w:rsidRPr="003C2555">
        <w:rPr>
          <w:rFonts w:eastAsia="Times New Roman" w:cs="Segoe UI"/>
          <w:kern w:val="0"/>
          <w:sz w:val="24"/>
          <w:szCs w:val="24"/>
          <w:bdr w:val="single" w:sz="2" w:space="0" w:color="E5E7EB" w:frame="1"/>
          <w:lang w:val="en-IN" w:eastAsia="en-IN"/>
          <w14:ligatures w14:val="none"/>
        </w:rPr>
        <w:t>: Implement EDR to monitor endpoints for suspicious activities and unauthorized access.</w:t>
      </w:r>
    </w:p>
    <w:p w14:paraId="2A538C41"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File Integrity Monitoring</w:t>
      </w:r>
      <w:r w:rsidRPr="003C2555">
        <w:rPr>
          <w:rFonts w:eastAsia="Times New Roman" w:cs="Segoe UI"/>
          <w:kern w:val="0"/>
          <w:sz w:val="24"/>
          <w:szCs w:val="24"/>
          <w:bdr w:val="single" w:sz="2" w:space="0" w:color="E5E7EB" w:frame="1"/>
          <w:lang w:val="en-IN" w:eastAsia="en-IN"/>
          <w14:ligatures w14:val="none"/>
        </w:rPr>
        <w:t>: Track changes to critical files, alerting administrators to potential compromises.</w:t>
      </w:r>
    </w:p>
    <w:p w14:paraId="62386E48"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Regular Scans</w:t>
      </w:r>
      <w:r w:rsidRPr="003C2555">
        <w:rPr>
          <w:rFonts w:eastAsia="Times New Roman" w:cs="Segoe UI"/>
          <w:kern w:val="0"/>
          <w:sz w:val="24"/>
          <w:szCs w:val="24"/>
          <w:bdr w:val="single" w:sz="2" w:space="0" w:color="E5E7EB" w:frame="1"/>
          <w:lang w:val="en-IN" w:eastAsia="en-IN"/>
          <w14:ligatures w14:val="none"/>
        </w:rPr>
        <w:t>: Conduct routine scans of endpoints for known IOCs, automating searches for efficiency.</w:t>
      </w:r>
    </w:p>
    <w:p w14:paraId="29EBA3BD" w14:textId="77777777" w:rsidR="003C2555" w:rsidRPr="003C2555" w:rsidRDefault="003C2555" w:rsidP="003C2555">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Creating and Searching IOCs</w:t>
      </w:r>
      <w:r w:rsidRPr="003C2555">
        <w:rPr>
          <w:rFonts w:eastAsia="Times New Roman" w:cs="Segoe UI"/>
          <w:kern w:val="0"/>
          <w:sz w:val="24"/>
          <w:szCs w:val="24"/>
          <w:bdr w:val="single" w:sz="2" w:space="0" w:color="E5E7EB" w:frame="1"/>
          <w:lang w:val="en-IN" w:eastAsia="en-IN"/>
          <w14:ligatures w14:val="none"/>
        </w:rPr>
        <w:t>:</w:t>
      </w:r>
    </w:p>
    <w:p w14:paraId="4FF54C7F"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t>Manual Creation</w:t>
      </w:r>
      <w:r w:rsidRPr="003C2555">
        <w:rPr>
          <w:rFonts w:eastAsia="Times New Roman" w:cs="Segoe UI"/>
          <w:kern w:val="0"/>
          <w:sz w:val="24"/>
          <w:szCs w:val="24"/>
          <w:bdr w:val="single" w:sz="2" w:space="0" w:color="E5E7EB" w:frame="1"/>
          <w:lang w:val="en-IN" w:eastAsia="en-IN"/>
          <w14:ligatures w14:val="none"/>
        </w:rPr>
        <w:t>: Security teams create IOCs based on observed threats (e.g., file hashes, IP addresses).</w:t>
      </w:r>
    </w:p>
    <w:p w14:paraId="10847EE1" w14:textId="77777777" w:rsidR="003C2555" w:rsidRPr="003C2555" w:rsidRDefault="003C2555" w:rsidP="003C255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3C2555">
        <w:rPr>
          <w:rFonts w:eastAsia="Times New Roman" w:cs="Segoe UI"/>
          <w:b/>
          <w:bCs/>
          <w:kern w:val="0"/>
          <w:sz w:val="24"/>
          <w:szCs w:val="24"/>
          <w:bdr w:val="single" w:sz="2" w:space="0" w:color="E5E7EB" w:frame="1"/>
          <w:lang w:val="en-IN" w:eastAsia="en-IN"/>
          <w14:ligatures w14:val="none"/>
        </w:rPr>
        <w:lastRenderedPageBreak/>
        <w:t>Utilize Security Tools</w:t>
      </w:r>
      <w:r w:rsidRPr="003C2555">
        <w:rPr>
          <w:rFonts w:eastAsia="Times New Roman" w:cs="Segoe UI"/>
          <w:kern w:val="0"/>
          <w:sz w:val="24"/>
          <w:szCs w:val="24"/>
          <w:bdr w:val="single" w:sz="2" w:space="0" w:color="E5E7EB" w:frame="1"/>
          <w:lang w:val="en-IN" w:eastAsia="en-IN"/>
          <w14:ligatures w14:val="none"/>
        </w:rPr>
        <w:t>: Leverage SIEM and EDR tools to search for known IOCs across the network and endpoints.</w:t>
      </w:r>
    </w:p>
    <w:p w14:paraId="184D96C1" w14:textId="269AD7B6" w:rsidR="003275FD" w:rsidRPr="00BF0C33" w:rsidRDefault="003C2555" w:rsidP="003C2555">
      <w:pPr>
        <w:spacing w:after="0" w:line="240" w:lineRule="auto"/>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24"/>
          <w:szCs w:val="24"/>
          <w:bdr w:val="single" w:sz="2" w:space="0" w:color="E5E7EB" w:frame="1"/>
          <w:lang w:val="en-IN" w:eastAsia="en-IN"/>
          <w14:ligatures w14:val="none"/>
        </w:rPr>
        <w:t>These steps enable organizations to effectively create and search for IOCs, enhancing threat detection and response capabilities.</w:t>
      </w:r>
    </w:p>
    <w:p w14:paraId="7C477367" w14:textId="77777777" w:rsidR="003A2413" w:rsidRPr="00BF0C33" w:rsidRDefault="003A2413" w:rsidP="003275FD">
      <w:pPr>
        <w:spacing w:after="0" w:line="240" w:lineRule="auto"/>
        <w:rPr>
          <w:rFonts w:eastAsia="Times New Roman" w:cs="Segoe UI"/>
          <w:kern w:val="0"/>
          <w:sz w:val="24"/>
          <w:szCs w:val="24"/>
          <w:bdr w:val="single" w:sz="2" w:space="0" w:color="E5E7EB" w:frame="1"/>
          <w:lang w:val="en-IN" w:eastAsia="en-IN"/>
          <w14:ligatures w14:val="none"/>
        </w:rPr>
      </w:pPr>
    </w:p>
    <w:p w14:paraId="6F60DA63" w14:textId="09422E7F" w:rsidR="00C516B7" w:rsidRPr="00C516B7" w:rsidRDefault="00C516B7" w:rsidP="00C516B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BF0C33">
        <w:rPr>
          <w:rFonts w:eastAsia="Times New Roman" w:cs="Times New Roman"/>
          <w:kern w:val="0"/>
          <w:sz w:val="36"/>
          <w:szCs w:val="36"/>
          <w:lang w:val="en-IN" w:eastAsia="en-IN"/>
          <w14:ligatures w14:val="none"/>
        </w:rPr>
        <w:t xml:space="preserve">25 </w:t>
      </w:r>
      <w:r w:rsidRPr="00C516B7">
        <w:rPr>
          <w:rFonts w:eastAsia="Times New Roman" w:cs="Times New Roman"/>
          <w:kern w:val="0"/>
          <w:sz w:val="36"/>
          <w:szCs w:val="36"/>
          <w:lang w:val="en-IN" w:eastAsia="en-IN"/>
          <w14:ligatures w14:val="none"/>
        </w:rPr>
        <w:t>Disaster Recovery and Planning of DR</w:t>
      </w:r>
    </w:p>
    <w:p w14:paraId="71A6EAA5" w14:textId="77777777" w:rsidR="00C516B7" w:rsidRPr="00C516B7" w:rsidRDefault="00C516B7" w:rsidP="00C516B7">
      <w:pPr>
        <w:spacing w:after="0" w:line="240" w:lineRule="auto"/>
        <w:rPr>
          <w:rFonts w:eastAsia="Times New Roman" w:cs="Times New Roman"/>
          <w:kern w:val="0"/>
          <w:sz w:val="24"/>
          <w:szCs w:val="24"/>
          <w:lang w:val="en-IN" w:eastAsia="en-IN"/>
          <w14:ligatures w14:val="none"/>
        </w:rPr>
      </w:pPr>
      <w:r w:rsidRPr="00C516B7">
        <w:rPr>
          <w:rFonts w:eastAsia="Times New Roman" w:cs="Segoe UI"/>
          <w:b/>
          <w:bCs/>
          <w:kern w:val="0"/>
          <w:sz w:val="24"/>
          <w:szCs w:val="24"/>
          <w:bdr w:val="single" w:sz="2" w:space="0" w:color="E5E7EB" w:frame="1"/>
          <w:lang w:val="en-IN" w:eastAsia="en-IN"/>
          <w14:ligatures w14:val="none"/>
        </w:rPr>
        <w:t>Disaster Recovery (DR)</w:t>
      </w:r>
      <w:r w:rsidRPr="00C516B7">
        <w:rPr>
          <w:rFonts w:eastAsia="Times New Roman" w:cs="Segoe UI"/>
          <w:kern w:val="0"/>
          <w:sz w:val="24"/>
          <w:szCs w:val="24"/>
          <w:bdr w:val="single" w:sz="2" w:space="0" w:color="E5E7EB" w:frame="1"/>
          <w:lang w:val="en-IN" w:eastAsia="en-IN"/>
          <w14:ligatures w14:val="none"/>
        </w:rPr>
        <w:t> refers to the strategies and processes that organizations implement to recover IT systems, data, and operations after a disruptive event, such as natural disasters or cyberattacks. The main goals are to minimize downtime and data loss while ensuring business continuity.</w:t>
      </w:r>
    </w:p>
    <w:p w14:paraId="2B849E53" w14:textId="77777777" w:rsidR="00C516B7" w:rsidRPr="00C516B7" w:rsidRDefault="00C516B7" w:rsidP="00C516B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2"/>
          <w:szCs w:val="28"/>
          <w:lang w:val="en-IN" w:eastAsia="en-IN"/>
          <w14:ligatures w14:val="none"/>
        </w:rPr>
      </w:pPr>
      <w:r w:rsidRPr="00C516B7">
        <w:rPr>
          <w:rFonts w:eastAsia="Times New Roman" w:cs="Times New Roman"/>
          <w:kern w:val="0"/>
          <w:sz w:val="32"/>
          <w:szCs w:val="28"/>
          <w:lang w:val="en-IN" w:eastAsia="en-IN"/>
          <w14:ligatures w14:val="none"/>
        </w:rPr>
        <w:t>Key Components of Disaster Recovery:</w:t>
      </w:r>
    </w:p>
    <w:p w14:paraId="19BA9CAA" w14:textId="77777777" w:rsidR="00C516B7" w:rsidRPr="00C516B7" w:rsidRDefault="00C516B7" w:rsidP="00C516B7">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C516B7">
        <w:rPr>
          <w:rFonts w:eastAsia="Times New Roman" w:cs="Segoe UI"/>
          <w:b/>
          <w:bCs/>
          <w:kern w:val="0"/>
          <w:sz w:val="24"/>
          <w:szCs w:val="24"/>
          <w:bdr w:val="single" w:sz="2" w:space="0" w:color="E5E7EB" w:frame="1"/>
          <w:lang w:val="en-IN" w:eastAsia="en-IN"/>
          <w14:ligatures w14:val="none"/>
        </w:rPr>
        <w:t>Recovery Point Objective (RPO)</w:t>
      </w:r>
      <w:r w:rsidRPr="00C516B7">
        <w:rPr>
          <w:rFonts w:eastAsia="Times New Roman" w:cs="Segoe UI"/>
          <w:kern w:val="0"/>
          <w:sz w:val="24"/>
          <w:szCs w:val="24"/>
          <w:bdr w:val="single" w:sz="2" w:space="0" w:color="E5E7EB" w:frame="1"/>
          <w:lang w:val="en-IN" w:eastAsia="en-IN"/>
          <w14:ligatures w14:val="none"/>
        </w:rPr>
        <w:t>: Defines the maximum acceptable amount of data loss in time; it determines how often data backups should occur.</w:t>
      </w:r>
    </w:p>
    <w:p w14:paraId="2718D650" w14:textId="77777777" w:rsidR="00C516B7" w:rsidRPr="00C516B7" w:rsidRDefault="00C516B7" w:rsidP="00C516B7">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C516B7">
        <w:rPr>
          <w:rFonts w:eastAsia="Times New Roman" w:cs="Segoe UI"/>
          <w:b/>
          <w:bCs/>
          <w:kern w:val="0"/>
          <w:sz w:val="24"/>
          <w:szCs w:val="24"/>
          <w:bdr w:val="single" w:sz="2" w:space="0" w:color="E5E7EB" w:frame="1"/>
          <w:lang w:val="en-IN" w:eastAsia="en-IN"/>
          <w14:ligatures w14:val="none"/>
        </w:rPr>
        <w:t>Recovery Time Objective (RTO)</w:t>
      </w:r>
      <w:r w:rsidRPr="00C516B7">
        <w:rPr>
          <w:rFonts w:eastAsia="Times New Roman" w:cs="Segoe UI"/>
          <w:kern w:val="0"/>
          <w:sz w:val="24"/>
          <w:szCs w:val="24"/>
          <w:bdr w:val="single" w:sz="2" w:space="0" w:color="E5E7EB" w:frame="1"/>
          <w:lang w:val="en-IN" w:eastAsia="en-IN"/>
          <w14:ligatures w14:val="none"/>
        </w:rPr>
        <w:t>: Indicates the maximum allowable downtime for systems after a disaster, defining how quickly operations must be restored.</w:t>
      </w:r>
    </w:p>
    <w:p w14:paraId="7EE28982" w14:textId="77777777" w:rsidR="00C516B7" w:rsidRPr="00C516B7" w:rsidRDefault="00C516B7" w:rsidP="00C516B7">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C516B7">
        <w:rPr>
          <w:rFonts w:eastAsia="Times New Roman" w:cs="Segoe UI"/>
          <w:b/>
          <w:bCs/>
          <w:kern w:val="0"/>
          <w:sz w:val="24"/>
          <w:szCs w:val="24"/>
          <w:bdr w:val="single" w:sz="2" w:space="0" w:color="E5E7EB" w:frame="1"/>
          <w:lang w:val="en-IN" w:eastAsia="en-IN"/>
          <w14:ligatures w14:val="none"/>
        </w:rPr>
        <w:t>Disaster Recovery Plan (DRP)</w:t>
      </w:r>
      <w:r w:rsidRPr="00C516B7">
        <w:rPr>
          <w:rFonts w:eastAsia="Times New Roman" w:cs="Segoe UI"/>
          <w:kern w:val="0"/>
          <w:sz w:val="24"/>
          <w:szCs w:val="24"/>
          <w:bdr w:val="single" w:sz="2" w:space="0" w:color="E5E7EB" w:frame="1"/>
          <w:lang w:val="en-IN" w:eastAsia="en-IN"/>
          <w14:ligatures w14:val="none"/>
        </w:rPr>
        <w:t>: A formal document outlining procedures for responding to disasters, including roles, communication plans, and recovery strategies.</w:t>
      </w:r>
    </w:p>
    <w:p w14:paraId="53C2473F" w14:textId="77777777" w:rsidR="00C516B7" w:rsidRPr="00C516B7" w:rsidRDefault="00C516B7" w:rsidP="00C516B7">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C516B7">
        <w:rPr>
          <w:rFonts w:eastAsia="Times New Roman" w:cs="Segoe UI"/>
          <w:b/>
          <w:bCs/>
          <w:kern w:val="0"/>
          <w:sz w:val="24"/>
          <w:szCs w:val="24"/>
          <w:bdr w:val="single" w:sz="2" w:space="0" w:color="E5E7EB" w:frame="1"/>
          <w:lang w:val="en-IN" w:eastAsia="en-IN"/>
          <w14:ligatures w14:val="none"/>
        </w:rPr>
        <w:t>Risk Analysis</w:t>
      </w:r>
      <w:r w:rsidRPr="00C516B7">
        <w:rPr>
          <w:rFonts w:eastAsia="Times New Roman" w:cs="Segoe UI"/>
          <w:kern w:val="0"/>
          <w:sz w:val="24"/>
          <w:szCs w:val="24"/>
          <w:bdr w:val="single" w:sz="2" w:space="0" w:color="E5E7EB" w:frame="1"/>
          <w:lang w:val="en-IN" w:eastAsia="en-IN"/>
          <w14:ligatures w14:val="none"/>
        </w:rPr>
        <w:t>: Assessing potential risks and vulnerabilities to prioritize recovery efforts based on the criticality of systems and data.</w:t>
      </w:r>
    </w:p>
    <w:p w14:paraId="5F342203" w14:textId="77777777" w:rsidR="00C516B7" w:rsidRPr="00C516B7" w:rsidRDefault="00C516B7" w:rsidP="00C516B7">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C516B7">
        <w:rPr>
          <w:rFonts w:eastAsia="Times New Roman" w:cs="Segoe UI"/>
          <w:b/>
          <w:bCs/>
          <w:kern w:val="0"/>
          <w:sz w:val="24"/>
          <w:szCs w:val="24"/>
          <w:bdr w:val="single" w:sz="2" w:space="0" w:color="E5E7EB" w:frame="1"/>
          <w:lang w:val="en-IN" w:eastAsia="en-IN"/>
          <w14:ligatures w14:val="none"/>
        </w:rPr>
        <w:t>Backup Solutions</w:t>
      </w:r>
      <w:r w:rsidRPr="00C516B7">
        <w:rPr>
          <w:rFonts w:eastAsia="Times New Roman" w:cs="Segoe UI"/>
          <w:kern w:val="0"/>
          <w:sz w:val="24"/>
          <w:szCs w:val="24"/>
          <w:bdr w:val="single" w:sz="2" w:space="0" w:color="E5E7EB" w:frame="1"/>
          <w:lang w:val="en-IN" w:eastAsia="en-IN"/>
          <w14:ligatures w14:val="none"/>
        </w:rPr>
        <w:t xml:space="preserve">: Implementing effective backup methods, such as cloud storage or offsite data </w:t>
      </w:r>
      <w:proofErr w:type="spellStart"/>
      <w:r w:rsidRPr="00C516B7">
        <w:rPr>
          <w:rFonts w:eastAsia="Times New Roman" w:cs="Segoe UI"/>
          <w:kern w:val="0"/>
          <w:sz w:val="24"/>
          <w:szCs w:val="24"/>
          <w:bdr w:val="single" w:sz="2" w:space="0" w:color="E5E7EB" w:frame="1"/>
          <w:lang w:val="en-IN" w:eastAsia="en-IN"/>
          <w14:ligatures w14:val="none"/>
        </w:rPr>
        <w:t>centers</w:t>
      </w:r>
      <w:proofErr w:type="spellEnd"/>
      <w:r w:rsidRPr="00C516B7">
        <w:rPr>
          <w:rFonts w:eastAsia="Times New Roman" w:cs="Segoe UI"/>
          <w:kern w:val="0"/>
          <w:sz w:val="24"/>
          <w:szCs w:val="24"/>
          <w:bdr w:val="single" w:sz="2" w:space="0" w:color="E5E7EB" w:frame="1"/>
          <w:lang w:val="en-IN" w:eastAsia="en-IN"/>
          <w14:ligatures w14:val="none"/>
        </w:rPr>
        <w:t>, to ensure quick restoration of critical data.</w:t>
      </w:r>
    </w:p>
    <w:p w14:paraId="6E09BD08" w14:textId="77777777" w:rsidR="00C516B7" w:rsidRPr="00C516B7" w:rsidRDefault="00C516B7" w:rsidP="00C516B7">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C516B7">
        <w:rPr>
          <w:rFonts w:eastAsia="Times New Roman" w:cs="Segoe UI"/>
          <w:b/>
          <w:bCs/>
          <w:kern w:val="0"/>
          <w:sz w:val="24"/>
          <w:szCs w:val="24"/>
          <w:bdr w:val="single" w:sz="2" w:space="0" w:color="E5E7EB" w:frame="1"/>
          <w:lang w:val="en-IN" w:eastAsia="en-IN"/>
          <w14:ligatures w14:val="none"/>
        </w:rPr>
        <w:t>Testing and Maintenance</w:t>
      </w:r>
      <w:r w:rsidRPr="00C516B7">
        <w:rPr>
          <w:rFonts w:eastAsia="Times New Roman" w:cs="Segoe UI"/>
          <w:kern w:val="0"/>
          <w:sz w:val="24"/>
          <w:szCs w:val="24"/>
          <w:bdr w:val="single" w:sz="2" w:space="0" w:color="E5E7EB" w:frame="1"/>
          <w:lang w:val="en-IN" w:eastAsia="en-IN"/>
          <w14:ligatures w14:val="none"/>
        </w:rPr>
        <w:t>: Regularly testing the DR plan through drills ensures its effectiveness and familiarity among team members.</w:t>
      </w:r>
    </w:p>
    <w:p w14:paraId="4BB73D2B" w14:textId="24B9B005" w:rsidR="003A2413" w:rsidRPr="003275FD" w:rsidRDefault="00C516B7" w:rsidP="00C516B7">
      <w:pPr>
        <w:spacing w:after="0" w:line="240" w:lineRule="auto"/>
        <w:rPr>
          <w:rFonts w:eastAsia="Times New Roman" w:cs="Times New Roman"/>
          <w:kern w:val="0"/>
          <w:sz w:val="24"/>
          <w:szCs w:val="24"/>
          <w:lang w:val="en-IN" w:eastAsia="en-IN"/>
          <w14:ligatures w14:val="none"/>
        </w:rPr>
      </w:pPr>
      <w:r w:rsidRPr="00BF0C33">
        <w:rPr>
          <w:rFonts w:eastAsia="Times New Roman" w:cs="Segoe UI"/>
          <w:kern w:val="0"/>
          <w:sz w:val="24"/>
          <w:szCs w:val="24"/>
          <w:bdr w:val="single" w:sz="2" w:space="0" w:color="E5E7EB" w:frame="1"/>
          <w:lang w:val="en-IN" w:eastAsia="en-IN"/>
          <w14:ligatures w14:val="none"/>
        </w:rPr>
        <w:t>In summary, effective disaster recovery planning is essential for minimizing downtime, protecting data integrity, and enhancing overall business continuity</w:t>
      </w:r>
      <w:r w:rsidR="003A2413" w:rsidRPr="00BF0C33">
        <w:rPr>
          <w:rFonts w:eastAsia="Times New Roman" w:cs="Segoe UI"/>
          <w:kern w:val="0"/>
          <w:sz w:val="24"/>
          <w:szCs w:val="24"/>
          <w:bdr w:val="single" w:sz="2" w:space="0" w:color="E5E7EB" w:frame="1"/>
          <w:lang w:val="en-IN" w:eastAsia="en-IN"/>
          <w14:ligatures w14:val="none"/>
        </w:rPr>
        <w:t>.</w:t>
      </w:r>
    </w:p>
    <w:p w14:paraId="739D1A37"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26 How Vulnerability Threats &amp; Attacks Impact IT Security Audit</w:t>
      </w:r>
    </w:p>
    <w:p w14:paraId="6D03A158"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Vulnerabilities expose systems threats; attacks exploit these vulnerabilities leading breaches understanding this relationship crucial during audits helps identify areas needing improvement security controls while assessing overall risk posture effectively!</w:t>
      </w:r>
    </w:p>
    <w:p w14:paraId="3F51A66E"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27 Responding to Malware Discovery During Investigation</w:t>
      </w:r>
    </w:p>
    <w:p w14:paraId="3A6A8E5F"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Upon discovering malware during an investigation:</w:t>
      </w:r>
    </w:p>
    <w:p w14:paraId="24E4A622" w14:textId="77777777" w:rsidR="003275FD" w:rsidRPr="003275FD" w:rsidRDefault="003275FD" w:rsidP="003275FD">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Isolate infected systems immediately,</w:t>
      </w:r>
    </w:p>
    <w:p w14:paraId="72C63519" w14:textId="77777777" w:rsidR="003275FD" w:rsidRPr="003275FD" w:rsidRDefault="003275FD" w:rsidP="003275FD">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 xml:space="preserve">Analyze malware </w:t>
      </w:r>
      <w:proofErr w:type="spellStart"/>
      <w:r w:rsidRPr="003275FD">
        <w:rPr>
          <w:rFonts w:eastAsia="Times New Roman" w:cs="Segoe UI"/>
          <w:kern w:val="0"/>
          <w:sz w:val="24"/>
          <w:szCs w:val="24"/>
          <w:bdr w:val="single" w:sz="2" w:space="0" w:color="E5E7EB" w:frame="1"/>
          <w:lang w:val="en-IN" w:eastAsia="en-IN"/>
          <w14:ligatures w14:val="none"/>
        </w:rPr>
        <w:t>behavior</w:t>
      </w:r>
      <w:proofErr w:type="spellEnd"/>
      <w:r w:rsidRPr="003275FD">
        <w:rPr>
          <w:rFonts w:eastAsia="Times New Roman" w:cs="Segoe UI"/>
          <w:kern w:val="0"/>
          <w:sz w:val="24"/>
          <w:szCs w:val="24"/>
          <w:bdr w:val="single" w:sz="2" w:space="0" w:color="E5E7EB" w:frame="1"/>
          <w:lang w:val="en-IN" w:eastAsia="en-IN"/>
          <w14:ligatures w14:val="none"/>
        </w:rPr>
        <w:t>,</w:t>
      </w:r>
    </w:p>
    <w:p w14:paraId="38EFFC9D" w14:textId="77777777" w:rsidR="003275FD" w:rsidRPr="003275FD" w:rsidRDefault="003275FD" w:rsidP="003275FD">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Remove malware using appropriate tools,</w:t>
      </w:r>
    </w:p>
    <w:p w14:paraId="69BAE8AD" w14:textId="77777777" w:rsidR="003275FD" w:rsidRPr="003275FD" w:rsidRDefault="003275FD" w:rsidP="003275FD">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lastRenderedPageBreak/>
        <w:t>Restore systems from clean backups,</w:t>
      </w:r>
    </w:p>
    <w:p w14:paraId="427D264A" w14:textId="77777777" w:rsidR="003275FD" w:rsidRPr="003275FD" w:rsidRDefault="003275FD" w:rsidP="003275FD">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Review logs for signs of further compromise—this approach helps contain threats effectively while preserving evidence for further analysis.</w:t>
      </w:r>
    </w:p>
    <w:p w14:paraId="5632BEDF"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28 Explain Incident Prioritization with Example</w:t>
      </w:r>
    </w:p>
    <w:p w14:paraId="73D1509E"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 xml:space="preserve">Incident prioritization involves categorizing </w:t>
      </w:r>
      <w:proofErr w:type="gramStart"/>
      <w:r w:rsidRPr="003275FD">
        <w:rPr>
          <w:rFonts w:eastAsia="Times New Roman" w:cs="Segoe UI"/>
          <w:kern w:val="0"/>
          <w:sz w:val="24"/>
          <w:szCs w:val="24"/>
          <w:bdr w:val="single" w:sz="2" w:space="0" w:color="E5E7EB" w:frame="1"/>
          <w:lang w:val="en-IN" w:eastAsia="en-IN"/>
          <w14:ligatures w14:val="none"/>
        </w:rPr>
        <w:t>incidents based</w:t>
      </w:r>
      <w:proofErr w:type="gramEnd"/>
      <w:r w:rsidRPr="003275FD">
        <w:rPr>
          <w:rFonts w:eastAsia="Times New Roman" w:cs="Segoe UI"/>
          <w:kern w:val="0"/>
          <w:sz w:val="24"/>
          <w:szCs w:val="24"/>
          <w:bdr w:val="single" w:sz="2" w:space="0" w:color="E5E7EB" w:frame="1"/>
          <w:lang w:val="en-IN" w:eastAsia="en-IN"/>
          <w14:ligatures w14:val="none"/>
        </w:rPr>
        <w:t xml:space="preserve"> severity; example could be critical breach affecting sensitive customer data major outage impacting business operations minor incidents limited impact helping allocate resources effectively during response efforts!</w:t>
      </w:r>
    </w:p>
    <w:p w14:paraId="400EB4E9"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29 High-Level Goals of Incident Reporting</w:t>
      </w:r>
    </w:p>
    <w:p w14:paraId="0F3F1DB2"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High-level goals include ensuring timely communication regarding incidents while providing clarity around risks involved—this alignment fosters transparency between technical teams handling incidents non-technical stakeholders impacted by them.</w:t>
      </w:r>
    </w:p>
    <w:p w14:paraId="03796B0A" w14:textId="61FF4398" w:rsidR="00FB550E" w:rsidRPr="00FB550E" w:rsidRDefault="00FB550E" w:rsidP="00FB550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BF0C33">
        <w:rPr>
          <w:rFonts w:eastAsia="Times New Roman" w:cs="Times New Roman"/>
          <w:kern w:val="0"/>
          <w:sz w:val="36"/>
          <w:szCs w:val="36"/>
          <w:lang w:val="en-IN" w:eastAsia="en-IN"/>
          <w14:ligatures w14:val="none"/>
        </w:rPr>
        <w:t xml:space="preserve">30 </w:t>
      </w:r>
      <w:r w:rsidRPr="00FB550E">
        <w:rPr>
          <w:rFonts w:eastAsia="Times New Roman" w:cs="Times New Roman"/>
          <w:kern w:val="0"/>
          <w:sz w:val="36"/>
          <w:szCs w:val="36"/>
          <w:lang w:val="en-IN" w:eastAsia="en-IN"/>
          <w14:ligatures w14:val="none"/>
        </w:rPr>
        <w:t>Classification of Critical Control Requirements for an IT Infrastructure Audit</w:t>
      </w:r>
    </w:p>
    <w:p w14:paraId="640C018C" w14:textId="77777777" w:rsidR="00FB550E" w:rsidRPr="00FB550E" w:rsidRDefault="00FB550E" w:rsidP="00FB550E">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b/>
          <w:bCs/>
          <w:kern w:val="0"/>
          <w:sz w:val="24"/>
          <w:szCs w:val="24"/>
          <w:bdr w:val="single" w:sz="2" w:space="0" w:color="E5E7EB" w:frame="1"/>
          <w:lang w:val="en-IN" w:eastAsia="en-IN"/>
          <w14:ligatures w14:val="none"/>
        </w:rPr>
        <w:t>Planning Controls (PC)</w:t>
      </w:r>
      <w:r w:rsidRPr="00FB550E">
        <w:rPr>
          <w:rFonts w:eastAsia="Times New Roman" w:cs="Segoe UI"/>
          <w:kern w:val="0"/>
          <w:sz w:val="24"/>
          <w:szCs w:val="24"/>
          <w:bdr w:val="single" w:sz="2" w:space="0" w:color="E5E7EB" w:frame="1"/>
          <w:lang w:val="en-IN" w:eastAsia="en-IN"/>
          <w14:ligatures w14:val="none"/>
        </w:rPr>
        <w:t>:</w:t>
      </w:r>
    </w:p>
    <w:p w14:paraId="3BA44A6D" w14:textId="77777777" w:rsidR="00FB550E" w:rsidRPr="00FB550E" w:rsidRDefault="00FB550E" w:rsidP="00FB550E">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kern w:val="0"/>
          <w:sz w:val="24"/>
          <w:szCs w:val="24"/>
          <w:bdr w:val="single" w:sz="2" w:space="0" w:color="E5E7EB" w:frame="1"/>
          <w:lang w:val="en-IN" w:eastAsia="en-IN"/>
          <w14:ligatures w14:val="none"/>
        </w:rPr>
        <w:t>Identify critical information infrastructure and develop comprehensive security policies, including regular vulnerability assessments.</w:t>
      </w:r>
    </w:p>
    <w:p w14:paraId="28C80706" w14:textId="77777777" w:rsidR="00FB550E" w:rsidRPr="00FB550E" w:rsidRDefault="00FB550E" w:rsidP="00FB550E">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b/>
          <w:bCs/>
          <w:kern w:val="0"/>
          <w:sz w:val="24"/>
          <w:szCs w:val="24"/>
          <w:bdr w:val="single" w:sz="2" w:space="0" w:color="E5E7EB" w:frame="1"/>
          <w:lang w:val="en-IN" w:eastAsia="en-IN"/>
          <w14:ligatures w14:val="none"/>
        </w:rPr>
        <w:t>Implementation Controls (IC)</w:t>
      </w:r>
      <w:r w:rsidRPr="00FB550E">
        <w:rPr>
          <w:rFonts w:eastAsia="Times New Roman" w:cs="Segoe UI"/>
          <w:kern w:val="0"/>
          <w:sz w:val="24"/>
          <w:szCs w:val="24"/>
          <w:bdr w:val="single" w:sz="2" w:space="0" w:color="E5E7EB" w:frame="1"/>
          <w:lang w:val="en-IN" w:eastAsia="en-IN"/>
          <w14:ligatures w14:val="none"/>
        </w:rPr>
        <w:t>:</w:t>
      </w:r>
    </w:p>
    <w:p w14:paraId="1CC23957" w14:textId="77777777" w:rsidR="00FB550E" w:rsidRPr="00FB550E" w:rsidRDefault="00FB550E" w:rsidP="00FB550E">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kern w:val="0"/>
          <w:sz w:val="24"/>
          <w:szCs w:val="24"/>
          <w:bdr w:val="single" w:sz="2" w:space="0" w:color="E5E7EB" w:frame="1"/>
          <w:lang w:val="en-IN" w:eastAsia="en-IN"/>
          <w14:ligatures w14:val="none"/>
        </w:rPr>
        <w:t>Maintain an inventory of IT assets, enforce access control policies, and implement perimeter protection measures like firewalls.</w:t>
      </w:r>
    </w:p>
    <w:p w14:paraId="621E6F02" w14:textId="77777777" w:rsidR="00FB550E" w:rsidRPr="00FB550E" w:rsidRDefault="00FB550E" w:rsidP="00FB550E">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b/>
          <w:bCs/>
          <w:kern w:val="0"/>
          <w:sz w:val="24"/>
          <w:szCs w:val="24"/>
          <w:bdr w:val="single" w:sz="2" w:space="0" w:color="E5E7EB" w:frame="1"/>
          <w:lang w:val="en-IN" w:eastAsia="en-IN"/>
          <w14:ligatures w14:val="none"/>
        </w:rPr>
        <w:t>Operational Controls (OC)</w:t>
      </w:r>
      <w:r w:rsidRPr="00FB550E">
        <w:rPr>
          <w:rFonts w:eastAsia="Times New Roman" w:cs="Segoe UI"/>
          <w:kern w:val="0"/>
          <w:sz w:val="24"/>
          <w:szCs w:val="24"/>
          <w:bdr w:val="single" w:sz="2" w:space="0" w:color="E5E7EB" w:frame="1"/>
          <w:lang w:val="en-IN" w:eastAsia="en-IN"/>
          <w14:ligatures w14:val="none"/>
        </w:rPr>
        <w:t>:</w:t>
      </w:r>
    </w:p>
    <w:p w14:paraId="4495869A" w14:textId="77777777" w:rsidR="00FB550E" w:rsidRPr="00FB550E" w:rsidRDefault="00FB550E" w:rsidP="00FB550E">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kern w:val="0"/>
          <w:sz w:val="24"/>
          <w:szCs w:val="24"/>
          <w:bdr w:val="single" w:sz="2" w:space="0" w:color="E5E7EB" w:frame="1"/>
          <w:lang w:val="en-IN" w:eastAsia="en-IN"/>
          <w14:ligatures w14:val="none"/>
        </w:rPr>
        <w:t>Establish an incident management plan, conduct regular security training for employees, and implement data loss prevention strategies.</w:t>
      </w:r>
    </w:p>
    <w:p w14:paraId="3759AAD9" w14:textId="77777777" w:rsidR="00FB550E" w:rsidRPr="00FB550E" w:rsidRDefault="00FB550E" w:rsidP="00FB550E">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b/>
          <w:bCs/>
          <w:kern w:val="0"/>
          <w:sz w:val="24"/>
          <w:szCs w:val="24"/>
          <w:bdr w:val="single" w:sz="2" w:space="0" w:color="E5E7EB" w:frame="1"/>
          <w:lang w:val="en-IN" w:eastAsia="en-IN"/>
          <w14:ligatures w14:val="none"/>
        </w:rPr>
        <w:t>Disaster Recovery/Business Continuity Planning (DR/BCP)</w:t>
      </w:r>
      <w:r w:rsidRPr="00FB550E">
        <w:rPr>
          <w:rFonts w:eastAsia="Times New Roman" w:cs="Segoe UI"/>
          <w:kern w:val="0"/>
          <w:sz w:val="24"/>
          <w:szCs w:val="24"/>
          <w:bdr w:val="single" w:sz="2" w:space="0" w:color="E5E7EB" w:frame="1"/>
          <w:lang w:val="en-IN" w:eastAsia="en-IN"/>
          <w14:ligatures w14:val="none"/>
        </w:rPr>
        <w:t>:</w:t>
      </w:r>
    </w:p>
    <w:p w14:paraId="05FC05B3" w14:textId="77777777" w:rsidR="00FB550E" w:rsidRPr="00FB550E" w:rsidRDefault="00FB550E" w:rsidP="00FB550E">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kern w:val="0"/>
          <w:sz w:val="24"/>
          <w:szCs w:val="24"/>
          <w:bdr w:val="single" w:sz="2" w:space="0" w:color="E5E7EB" w:frame="1"/>
          <w:lang w:val="en-IN" w:eastAsia="en-IN"/>
          <w14:ligatures w14:val="none"/>
        </w:rPr>
        <w:t>Create contingency plans for incident response and ensure regular data backups with tested recovery procedures.</w:t>
      </w:r>
    </w:p>
    <w:p w14:paraId="307366B7" w14:textId="77777777" w:rsidR="00FB550E" w:rsidRPr="00FB550E" w:rsidRDefault="00FB550E" w:rsidP="00FB550E">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b/>
          <w:bCs/>
          <w:kern w:val="0"/>
          <w:sz w:val="24"/>
          <w:szCs w:val="24"/>
          <w:bdr w:val="single" w:sz="2" w:space="0" w:color="E5E7EB" w:frame="1"/>
          <w:lang w:val="en-IN" w:eastAsia="en-IN"/>
          <w14:ligatures w14:val="none"/>
        </w:rPr>
        <w:t>Reporting and Accountability Controls (RA)</w:t>
      </w:r>
      <w:r w:rsidRPr="00FB550E">
        <w:rPr>
          <w:rFonts w:eastAsia="Times New Roman" w:cs="Segoe UI"/>
          <w:kern w:val="0"/>
          <w:sz w:val="24"/>
          <w:szCs w:val="24"/>
          <w:bdr w:val="single" w:sz="2" w:space="0" w:color="E5E7EB" w:frame="1"/>
          <w:lang w:val="en-IN" w:eastAsia="en-IN"/>
          <w14:ligatures w14:val="none"/>
        </w:rPr>
        <w:t>:</w:t>
      </w:r>
    </w:p>
    <w:p w14:paraId="56384748" w14:textId="77777777" w:rsidR="00FB550E" w:rsidRPr="00FB550E" w:rsidRDefault="00FB550E" w:rsidP="00FB550E">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bdr w:val="single" w:sz="2" w:space="0" w:color="E5E7EB" w:frame="1"/>
          <w:lang w:val="en-IN" w:eastAsia="en-IN"/>
          <w14:ligatures w14:val="none"/>
        </w:rPr>
      </w:pPr>
      <w:r w:rsidRPr="00FB550E">
        <w:rPr>
          <w:rFonts w:eastAsia="Times New Roman" w:cs="Segoe UI"/>
          <w:kern w:val="0"/>
          <w:sz w:val="24"/>
          <w:szCs w:val="24"/>
          <w:bdr w:val="single" w:sz="2" w:space="0" w:color="E5E7EB" w:frame="1"/>
          <w:lang w:val="en-IN" w:eastAsia="en-IN"/>
          <w14:ligatures w14:val="none"/>
        </w:rPr>
        <w:t>Set up mechanisms for reporting security threats and conduct periodic audits to ensure compliance with security policies.</w:t>
      </w:r>
    </w:p>
    <w:p w14:paraId="03630158" w14:textId="32B24E84"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31 Business Continuity Planning (BCP) Integration</w:t>
      </w:r>
    </w:p>
    <w:p w14:paraId="083751FB"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Business Continuity Planning (BCP) ensures essential functions continue during disruptions; integrating BCP with incident response enhances organizational resilience by preparing teams ahead through drills while establishing clear recovery paths post-incidents occur—this synergy strengthens overall preparedness against crises faced regularly today!</w:t>
      </w:r>
    </w:p>
    <w:p w14:paraId="6DFFA621" w14:textId="2428A532" w:rsidR="002E1079" w:rsidRPr="002E1079" w:rsidRDefault="002E1079" w:rsidP="002E107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Segoe UI"/>
          <w:kern w:val="0"/>
          <w:sz w:val="36"/>
          <w:szCs w:val="36"/>
          <w:lang w:val="en-IN" w:eastAsia="en-IN"/>
          <w14:ligatures w14:val="none"/>
        </w:rPr>
      </w:pPr>
      <w:r w:rsidRPr="00BF0C33">
        <w:rPr>
          <w:rFonts w:eastAsia="Times New Roman" w:cs="Segoe UI"/>
          <w:kern w:val="0"/>
          <w:sz w:val="36"/>
          <w:szCs w:val="36"/>
          <w:lang w:val="en-IN" w:eastAsia="en-IN"/>
          <w14:ligatures w14:val="none"/>
        </w:rPr>
        <w:lastRenderedPageBreak/>
        <w:t xml:space="preserve">32 </w:t>
      </w:r>
      <w:r w:rsidRPr="002E1079">
        <w:rPr>
          <w:rFonts w:eastAsia="Times New Roman" w:cs="Segoe UI"/>
          <w:kern w:val="0"/>
          <w:sz w:val="36"/>
          <w:szCs w:val="36"/>
          <w:lang w:val="en-IN" w:eastAsia="en-IN"/>
          <w14:ligatures w14:val="none"/>
        </w:rPr>
        <w:t>Adjudication under the IT Act</w:t>
      </w:r>
    </w:p>
    <w:p w14:paraId="03952452" w14:textId="77777777" w:rsidR="002E1079" w:rsidRPr="002E1079" w:rsidRDefault="002E1079" w:rsidP="002E1079">
      <w:pPr>
        <w:spacing w:after="0" w:line="240" w:lineRule="auto"/>
        <w:rPr>
          <w:rFonts w:eastAsia="Times New Roman" w:cs="Segoe UI"/>
          <w:kern w:val="0"/>
          <w:sz w:val="24"/>
          <w:szCs w:val="24"/>
          <w:lang w:val="en-IN" w:eastAsia="en-IN"/>
          <w14:ligatures w14:val="none"/>
        </w:rPr>
      </w:pPr>
      <w:r w:rsidRPr="002E1079">
        <w:rPr>
          <w:rFonts w:eastAsia="Times New Roman" w:cs="Segoe UI"/>
          <w:kern w:val="0"/>
          <w:sz w:val="24"/>
          <w:szCs w:val="24"/>
          <w:bdr w:val="single" w:sz="2" w:space="0" w:color="E5E7EB" w:frame="1"/>
          <w:lang w:val="en-IN" w:eastAsia="en-IN"/>
          <w14:ligatures w14:val="none"/>
        </w:rPr>
        <w:t>Adjudication under the Information Technology Act, 2000, is a legal process for addressing contraventions of the act. Key points include:</w:t>
      </w:r>
    </w:p>
    <w:p w14:paraId="0B9F19A9" w14:textId="77777777" w:rsidR="002E1079" w:rsidRPr="002E1079" w:rsidRDefault="002E1079" w:rsidP="002E107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2E1079">
        <w:rPr>
          <w:rFonts w:eastAsia="Times New Roman" w:cs="Segoe UI"/>
          <w:b/>
          <w:bCs/>
          <w:kern w:val="0"/>
          <w:sz w:val="24"/>
          <w:szCs w:val="24"/>
          <w:bdr w:val="single" w:sz="2" w:space="0" w:color="E5E7EB" w:frame="1"/>
          <w:lang w:val="en-IN" w:eastAsia="en-IN"/>
          <w14:ligatures w14:val="none"/>
        </w:rPr>
        <w:t>Definition</w:t>
      </w:r>
      <w:r w:rsidRPr="002E1079">
        <w:rPr>
          <w:rFonts w:eastAsia="Times New Roman" w:cs="Segoe UI"/>
          <w:kern w:val="0"/>
          <w:sz w:val="24"/>
          <w:szCs w:val="24"/>
          <w:bdr w:val="single" w:sz="2" w:space="0" w:color="E5E7EB" w:frame="1"/>
          <w:lang w:val="en-IN" w:eastAsia="en-IN"/>
          <w14:ligatures w14:val="none"/>
        </w:rPr>
        <w:t>: It refers to the determination by an appointed adjudicating officer regarding violations of the IT Act and its rules.</w:t>
      </w:r>
    </w:p>
    <w:p w14:paraId="71A820E3" w14:textId="77777777" w:rsidR="002E1079" w:rsidRPr="002E1079" w:rsidRDefault="002E1079" w:rsidP="002E107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2E1079">
        <w:rPr>
          <w:rFonts w:eastAsia="Times New Roman" w:cs="Segoe UI"/>
          <w:b/>
          <w:bCs/>
          <w:kern w:val="0"/>
          <w:sz w:val="24"/>
          <w:szCs w:val="24"/>
          <w:bdr w:val="single" w:sz="2" w:space="0" w:color="E5E7EB" w:frame="1"/>
          <w:lang w:val="en-IN" w:eastAsia="en-IN"/>
          <w14:ligatures w14:val="none"/>
        </w:rPr>
        <w:t>Appointment</w:t>
      </w:r>
      <w:r w:rsidRPr="002E1079">
        <w:rPr>
          <w:rFonts w:eastAsia="Times New Roman" w:cs="Segoe UI"/>
          <w:kern w:val="0"/>
          <w:sz w:val="24"/>
          <w:szCs w:val="24"/>
          <w:bdr w:val="single" w:sz="2" w:space="0" w:color="E5E7EB" w:frame="1"/>
          <w:lang w:val="en-IN" w:eastAsia="en-IN"/>
          <w14:ligatures w14:val="none"/>
        </w:rPr>
        <w:t>: The Central Government appoints adjudicating officers with qualifications in information technology and law, who have quasi-judicial powers.</w:t>
      </w:r>
    </w:p>
    <w:p w14:paraId="5A02A304" w14:textId="77777777" w:rsidR="002E1079" w:rsidRPr="002E1079" w:rsidRDefault="002E1079" w:rsidP="002E107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2E1079">
        <w:rPr>
          <w:rFonts w:eastAsia="Times New Roman" w:cs="Segoe UI"/>
          <w:b/>
          <w:bCs/>
          <w:kern w:val="0"/>
          <w:sz w:val="24"/>
          <w:szCs w:val="24"/>
          <w:bdr w:val="single" w:sz="2" w:space="0" w:color="E5E7EB" w:frame="1"/>
          <w:lang w:val="en-IN" w:eastAsia="en-IN"/>
          <w14:ligatures w14:val="none"/>
        </w:rPr>
        <w:t>Authority</w:t>
      </w:r>
      <w:r w:rsidRPr="002E1079">
        <w:rPr>
          <w:rFonts w:eastAsia="Times New Roman" w:cs="Segoe UI"/>
          <w:kern w:val="0"/>
          <w:sz w:val="24"/>
          <w:szCs w:val="24"/>
          <w:bdr w:val="single" w:sz="2" w:space="0" w:color="E5E7EB" w:frame="1"/>
          <w:lang w:val="en-IN" w:eastAsia="en-IN"/>
          <w14:ligatures w14:val="none"/>
        </w:rPr>
        <w:t>: Under Section 46, these officers can investigate complaints, impose penalties, and award compensation for damages related to IT violations.</w:t>
      </w:r>
    </w:p>
    <w:p w14:paraId="3234C8B7" w14:textId="77777777" w:rsidR="002E1079" w:rsidRPr="002E1079" w:rsidRDefault="002E1079" w:rsidP="002E107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2E1079">
        <w:rPr>
          <w:rFonts w:eastAsia="Times New Roman" w:cs="Segoe UI"/>
          <w:b/>
          <w:bCs/>
          <w:kern w:val="0"/>
          <w:sz w:val="24"/>
          <w:szCs w:val="24"/>
          <w:bdr w:val="single" w:sz="2" w:space="0" w:color="E5E7EB" w:frame="1"/>
          <w:lang w:val="en-IN" w:eastAsia="en-IN"/>
          <w14:ligatures w14:val="none"/>
        </w:rPr>
        <w:t>Process</w:t>
      </w:r>
      <w:r w:rsidRPr="002E1079">
        <w:rPr>
          <w:rFonts w:eastAsia="Times New Roman" w:cs="Segoe UI"/>
          <w:kern w:val="0"/>
          <w:sz w:val="24"/>
          <w:szCs w:val="24"/>
          <w:bdr w:val="single" w:sz="2" w:space="0" w:color="E5E7EB" w:frame="1"/>
          <w:lang w:val="en-IN" w:eastAsia="en-IN"/>
          <w14:ligatures w14:val="none"/>
        </w:rPr>
        <w:t>: Adjudicating officers conduct inquiries, issue notices, hold hearings, and make decisions based on evidence presented.</w:t>
      </w:r>
    </w:p>
    <w:p w14:paraId="2E04DC6A" w14:textId="77777777" w:rsidR="002E1079" w:rsidRPr="002E1079" w:rsidRDefault="002E1079" w:rsidP="002E107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2E1079">
        <w:rPr>
          <w:rFonts w:eastAsia="Times New Roman" w:cs="Segoe UI"/>
          <w:b/>
          <w:bCs/>
          <w:kern w:val="0"/>
          <w:sz w:val="24"/>
          <w:szCs w:val="24"/>
          <w:bdr w:val="single" w:sz="2" w:space="0" w:color="E5E7EB" w:frame="1"/>
          <w:lang w:val="en-IN" w:eastAsia="en-IN"/>
          <w14:ligatures w14:val="none"/>
        </w:rPr>
        <w:t>Jurisdiction</w:t>
      </w:r>
      <w:r w:rsidRPr="002E1079">
        <w:rPr>
          <w:rFonts w:eastAsia="Times New Roman" w:cs="Segoe UI"/>
          <w:kern w:val="0"/>
          <w:sz w:val="24"/>
          <w:szCs w:val="24"/>
          <w:bdr w:val="single" w:sz="2" w:space="0" w:color="E5E7EB" w:frame="1"/>
          <w:lang w:val="en-IN" w:eastAsia="en-IN"/>
          <w14:ligatures w14:val="none"/>
        </w:rPr>
        <w:t>: They handle cases related to unauthorized access, data theft, and damage to computer systems under specific sections of the IT Act.</w:t>
      </w:r>
    </w:p>
    <w:p w14:paraId="0B889060" w14:textId="77777777" w:rsidR="002E1079" w:rsidRPr="002E1079" w:rsidRDefault="002E1079" w:rsidP="002E1079">
      <w:pPr>
        <w:spacing w:after="0" w:line="240" w:lineRule="auto"/>
        <w:rPr>
          <w:rFonts w:eastAsia="Times New Roman" w:cs="Segoe UI"/>
          <w:kern w:val="0"/>
          <w:sz w:val="24"/>
          <w:szCs w:val="24"/>
          <w:lang w:val="en-IN" w:eastAsia="en-IN"/>
          <w14:ligatures w14:val="none"/>
        </w:rPr>
      </w:pPr>
      <w:r w:rsidRPr="002E1079">
        <w:rPr>
          <w:rFonts w:eastAsia="Times New Roman" w:cs="Segoe UI"/>
          <w:kern w:val="0"/>
          <w:sz w:val="24"/>
          <w:szCs w:val="24"/>
          <w:bdr w:val="single" w:sz="2" w:space="0" w:color="E5E7EB" w:frame="1"/>
          <w:lang w:val="en-IN" w:eastAsia="en-IN"/>
          <w14:ligatures w14:val="none"/>
        </w:rPr>
        <w:t>This adjudication process helps enforce compliance with cybersecurity laws in India.</w:t>
      </w:r>
    </w:p>
    <w:p w14:paraId="4D50C8D3" w14:textId="6F8F4118"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33 Role of Critical Assets in Risk Identification</w:t>
      </w:r>
    </w:p>
    <w:p w14:paraId="2F351ACC"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Critical assets like corporate reputation must be assessed regularly since their exposure poses significant risks—prioritizing assessments ensures organizations remain vigilant towards safeguarding these vital components against potential threats emerging frequently today!</w:t>
      </w:r>
    </w:p>
    <w:p w14:paraId="2351DD47"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34 Types of Computer Security Incidents</w:t>
      </w:r>
    </w:p>
    <w:p w14:paraId="16A2A61E"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 xml:space="preserve">Types include malware infections (viruses/worms), unauthorized access attempts (hacking), denial-of-service attacks disrupting services—understanding these </w:t>
      </w:r>
      <w:proofErr w:type="gramStart"/>
      <w:r w:rsidRPr="003275FD">
        <w:rPr>
          <w:rFonts w:eastAsia="Times New Roman" w:cs="Segoe UI"/>
          <w:kern w:val="0"/>
          <w:sz w:val="24"/>
          <w:szCs w:val="24"/>
          <w:bdr w:val="single" w:sz="2" w:space="0" w:color="E5E7EB" w:frame="1"/>
          <w:lang w:val="en-IN" w:eastAsia="en-IN"/>
          <w14:ligatures w14:val="none"/>
        </w:rPr>
        <w:t>types</w:t>
      </w:r>
      <w:proofErr w:type="gramEnd"/>
      <w:r w:rsidRPr="003275FD">
        <w:rPr>
          <w:rFonts w:eastAsia="Times New Roman" w:cs="Segoe UI"/>
          <w:kern w:val="0"/>
          <w:sz w:val="24"/>
          <w:szCs w:val="24"/>
          <w:bdr w:val="single" w:sz="2" w:space="0" w:color="E5E7EB" w:frame="1"/>
          <w:lang w:val="en-IN" w:eastAsia="en-IN"/>
          <w14:ligatures w14:val="none"/>
        </w:rPr>
        <w:t xml:space="preserve"> aids organizations prepare better </w:t>
      </w:r>
      <w:proofErr w:type="spellStart"/>
      <w:r w:rsidRPr="003275FD">
        <w:rPr>
          <w:rFonts w:eastAsia="Times New Roman" w:cs="Segoe UI"/>
          <w:kern w:val="0"/>
          <w:sz w:val="24"/>
          <w:szCs w:val="24"/>
          <w:bdr w:val="single" w:sz="2" w:space="0" w:color="E5E7EB" w:frame="1"/>
          <w:lang w:val="en-IN" w:eastAsia="en-IN"/>
          <w14:ligatures w14:val="none"/>
        </w:rPr>
        <w:t>defenses</w:t>
      </w:r>
      <w:proofErr w:type="spellEnd"/>
      <w:r w:rsidRPr="003275FD">
        <w:rPr>
          <w:rFonts w:eastAsia="Times New Roman" w:cs="Segoe UI"/>
          <w:kern w:val="0"/>
          <w:sz w:val="24"/>
          <w:szCs w:val="24"/>
          <w:bdr w:val="single" w:sz="2" w:space="0" w:color="E5E7EB" w:frame="1"/>
          <w:lang w:val="en-IN" w:eastAsia="en-IN"/>
          <w14:ligatures w14:val="none"/>
        </w:rPr>
        <w:t xml:space="preserve"> against them proactively!</w:t>
      </w:r>
    </w:p>
    <w:p w14:paraId="78CB7EA6"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35 Combining Asset Criticality Factors</w:t>
      </w:r>
    </w:p>
    <w:p w14:paraId="31C69786"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Combining asset criticality involves evaluating how essential each asset is alongside assessing exposure levels/likelihood exploitation occurring—an example scenario could involve prioritizing customer databases over less critical resources due potential impacts stemming breaches occurring therein!</w:t>
      </w:r>
    </w:p>
    <w:p w14:paraId="2AAFB4D7"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36 Classification of Critical Control Requirements</w:t>
      </w:r>
    </w:p>
    <w:p w14:paraId="31B968AF" w14:textId="77777777" w:rsidR="003275FD" w:rsidRPr="003275FD" w:rsidRDefault="003275FD" w:rsidP="003275FD">
      <w:pPr>
        <w:spacing w:after="0" w:line="240" w:lineRule="auto"/>
        <w:rPr>
          <w:rFonts w:eastAsia="Times New Roman" w:cs="Times New Roman"/>
          <w:kern w:val="0"/>
          <w:sz w:val="24"/>
          <w:szCs w:val="24"/>
          <w:lang w:val="en-IN" w:eastAsia="en-IN"/>
          <w14:ligatures w14:val="none"/>
        </w:rPr>
      </w:pPr>
      <w:r w:rsidRPr="003275FD">
        <w:rPr>
          <w:rFonts w:eastAsia="Times New Roman" w:cs="Segoe UI"/>
          <w:kern w:val="0"/>
          <w:sz w:val="24"/>
          <w:szCs w:val="24"/>
          <w:bdr w:val="single" w:sz="2" w:space="0" w:color="E5E7EB" w:frame="1"/>
          <w:lang w:val="en-IN" w:eastAsia="en-IN"/>
          <w14:ligatures w14:val="none"/>
        </w:rPr>
        <w:t>Critical control requirements typically classified into categories such as technical controls (firewalls), administrative controls (security policies), physical controls (access restrictions)—these classifications help streamline audits by focusing attention where it’s most needed across IT infrastructures.</w:t>
      </w:r>
    </w:p>
    <w:p w14:paraId="30F1CD7A" w14:textId="77777777" w:rsidR="003275FD" w:rsidRPr="003275FD" w:rsidRDefault="003275FD" w:rsidP="003275F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36"/>
          <w:szCs w:val="36"/>
          <w:lang w:val="en-IN" w:eastAsia="en-IN"/>
          <w14:ligatures w14:val="none"/>
        </w:rPr>
      </w:pPr>
      <w:r w:rsidRPr="003275FD">
        <w:rPr>
          <w:rFonts w:eastAsia="Times New Roman" w:cs="Times New Roman"/>
          <w:kern w:val="0"/>
          <w:sz w:val="36"/>
          <w:szCs w:val="36"/>
          <w:lang w:val="en-IN" w:eastAsia="en-IN"/>
          <w14:ligatures w14:val="none"/>
        </w:rPr>
        <w:t>37 Standards &amp; Practices in Metadata Documentation</w:t>
      </w:r>
    </w:p>
    <w:p w14:paraId="577848BE" w14:textId="77777777" w:rsidR="003275FD" w:rsidRPr="00BF0C33" w:rsidRDefault="003275FD" w:rsidP="003275FD">
      <w:pPr>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24"/>
          <w:szCs w:val="24"/>
          <w:bdr w:val="single" w:sz="2" w:space="0" w:color="E5E7EB" w:frame="1"/>
          <w:lang w:val="en-IN" w:eastAsia="en-IN"/>
          <w14:ligatures w14:val="none"/>
        </w:rPr>
        <w:lastRenderedPageBreak/>
        <w:t>Standards should focus on maintaining accuracy throughout metadata documentation processes while ensuring findings presented clearly organized formats enabling easy reference later down line—examples might incorporate structured tables outlining key metrics observed during audits performed!</w:t>
      </w:r>
    </w:p>
    <w:p w14:paraId="4D31CAC0" w14:textId="3C0AB92F" w:rsidR="003275FD" w:rsidRPr="00BF0C33" w:rsidRDefault="003275FD" w:rsidP="00C25EE3">
      <w:pPr>
        <w:spacing w:before="240" w:line="240" w:lineRule="auto"/>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36"/>
          <w:szCs w:val="36"/>
          <w:bdr w:val="single" w:sz="2" w:space="0" w:color="E5E7EB" w:frame="1"/>
          <w:lang w:val="en-IN" w:eastAsia="en-IN"/>
          <w14:ligatures w14:val="none"/>
        </w:rPr>
        <w:t>38 COBIT &amp; GDPR Explained</w:t>
      </w:r>
      <w:r w:rsidRPr="00BF0C33">
        <w:rPr>
          <w:rFonts w:eastAsia="Times New Roman" w:cs="Segoe UI"/>
          <w:kern w:val="0"/>
          <w:sz w:val="24"/>
          <w:szCs w:val="24"/>
          <w:bdr w:val="single" w:sz="2" w:space="0" w:color="E5E7EB" w:frame="1"/>
          <w:lang w:val="en-IN" w:eastAsia="en-IN"/>
          <w14:ligatures w14:val="none"/>
        </w:rPr>
        <w:br/>
        <w:t>COBIT provides frameworks guiding effective governance across IT environments whereas GDPR mandates strict regulations regarding personal data handling across EU territories—organizations must align practices accordingly ensure compliance achieved seamlessly!</w:t>
      </w:r>
    </w:p>
    <w:p w14:paraId="3CC4FC21" w14:textId="4C2ED17B" w:rsidR="003275FD" w:rsidRPr="00BF0C33" w:rsidRDefault="003275FD" w:rsidP="00C25EE3">
      <w:pPr>
        <w:spacing w:before="240" w:line="240" w:lineRule="auto"/>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36"/>
          <w:szCs w:val="36"/>
          <w:bdr w:val="single" w:sz="2" w:space="0" w:color="E5E7EB" w:frame="1"/>
          <w:lang w:val="en-IN" w:eastAsia="en-IN"/>
          <w14:ligatures w14:val="none"/>
        </w:rPr>
        <w:t>39 Audit &amp; Compliance Report Preparation</w:t>
      </w:r>
      <w:r w:rsidRPr="00BF0C33">
        <w:rPr>
          <w:rFonts w:eastAsia="Times New Roman" w:cs="Segoe UI"/>
          <w:kern w:val="0"/>
          <w:sz w:val="24"/>
          <w:szCs w:val="24"/>
          <w:bdr w:val="single" w:sz="2" w:space="0" w:color="E5E7EB" w:frame="1"/>
          <w:lang w:val="en-IN" w:eastAsia="en-IN"/>
          <w14:ligatures w14:val="none"/>
        </w:rPr>
        <w:br/>
        <w:t>An audit report should detail findings related digital intellectual property management including risk assessments conducted alongside recommendations made enhance overall compliance posture moving forward!</w:t>
      </w:r>
    </w:p>
    <w:p w14:paraId="3CC339F7" w14:textId="511A69D5" w:rsidR="003275FD" w:rsidRPr="00BF0C33" w:rsidRDefault="003275FD" w:rsidP="00C25EE3">
      <w:pPr>
        <w:spacing w:before="240" w:line="240" w:lineRule="auto"/>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36"/>
          <w:szCs w:val="36"/>
          <w:bdr w:val="single" w:sz="2" w:space="0" w:color="E5E7EB" w:frame="1"/>
          <w:lang w:val="en-IN" w:eastAsia="en-IN"/>
          <w14:ligatures w14:val="none"/>
        </w:rPr>
        <w:t>40 Cyber Espionage &amp; Information Warfare Intersection</w:t>
      </w:r>
      <w:r w:rsidRPr="00BF0C33">
        <w:rPr>
          <w:rFonts w:eastAsia="Times New Roman" w:cs="Segoe UI"/>
          <w:kern w:val="0"/>
          <w:sz w:val="24"/>
          <w:szCs w:val="24"/>
          <w:bdr w:val="single" w:sz="2" w:space="0" w:color="E5E7EB" w:frame="1"/>
          <w:lang w:val="en-IN" w:eastAsia="en-IN"/>
          <w14:ligatures w14:val="none"/>
        </w:rPr>
        <w:br/>
        <w:t>Cyber espionage often intersects with information warfare through tactics employed stealing sensitive information utilized against adversaries within broader geopolitical contexts influencing national security considerations today significantly!</w:t>
      </w:r>
    </w:p>
    <w:p w14:paraId="3FA74581" w14:textId="3316019F" w:rsidR="003275FD" w:rsidRPr="00BF0C33" w:rsidRDefault="003275FD" w:rsidP="003275FD">
      <w:pPr>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36"/>
          <w:szCs w:val="36"/>
          <w:bdr w:val="single" w:sz="2" w:space="0" w:color="E5E7EB" w:frame="1"/>
          <w:lang w:val="en-IN" w:eastAsia="en-IN"/>
          <w14:ligatures w14:val="none"/>
        </w:rPr>
        <w:t>41 Section 43A of IT Act Overview</w:t>
      </w:r>
      <w:r w:rsidRPr="00BF0C33">
        <w:rPr>
          <w:rFonts w:eastAsia="Times New Roman" w:cs="Segoe UI"/>
          <w:kern w:val="0"/>
          <w:sz w:val="24"/>
          <w:szCs w:val="24"/>
          <w:bdr w:val="single" w:sz="2" w:space="0" w:color="E5E7EB" w:frame="1"/>
          <w:lang w:val="en-IN" w:eastAsia="en-IN"/>
          <w14:ligatures w14:val="none"/>
        </w:rPr>
        <w:br/>
        <w:t>Section outlines liabilities concerning compensation claims arising due negligence regarding sensitive personal data protection failures leading breaches occurring resulting losses incurred parties affected thereby!</w:t>
      </w:r>
    </w:p>
    <w:p w14:paraId="31A1DAAA" w14:textId="6E48F5D8" w:rsidR="003275FD" w:rsidRPr="00BF0C33" w:rsidRDefault="003275FD" w:rsidP="003275FD">
      <w:pPr>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36"/>
          <w:szCs w:val="36"/>
          <w:bdr w:val="single" w:sz="2" w:space="0" w:color="E5E7EB" w:frame="1"/>
          <w:lang w:val="en-IN" w:eastAsia="en-IN"/>
          <w14:ligatures w14:val="none"/>
        </w:rPr>
        <w:t>42 Asset Criticality Influencing BCP Strategies</w:t>
      </w:r>
      <w:r w:rsidRPr="00BF0C33">
        <w:rPr>
          <w:rFonts w:eastAsia="Times New Roman" w:cs="Segoe UI"/>
          <w:kern w:val="0"/>
          <w:sz w:val="24"/>
          <w:szCs w:val="24"/>
          <w:bdr w:val="single" w:sz="2" w:space="0" w:color="E5E7EB" w:frame="1"/>
          <w:lang w:val="en-IN" w:eastAsia="en-IN"/>
          <w14:ligatures w14:val="none"/>
        </w:rPr>
        <w:br/>
        <w:t>Asset criticality influences BCP strategy selection since higher value assets necessitate more robust recovery plans whilst operational dependencies highlight interconnections requiring careful consideration when determining priorities established moving forward!</w:t>
      </w:r>
    </w:p>
    <w:p w14:paraId="43B01888" w14:textId="7140D850" w:rsidR="003275FD" w:rsidRPr="00BF0C33" w:rsidRDefault="003275FD" w:rsidP="003275FD">
      <w:pPr>
        <w:rPr>
          <w:rFonts w:eastAsia="Times New Roman" w:cs="Segoe UI"/>
          <w:kern w:val="0"/>
          <w:sz w:val="24"/>
          <w:szCs w:val="24"/>
          <w:bdr w:val="single" w:sz="2" w:space="0" w:color="E5E7EB" w:frame="1"/>
          <w:lang w:val="en-IN" w:eastAsia="en-IN"/>
          <w14:ligatures w14:val="none"/>
        </w:rPr>
      </w:pPr>
      <w:r w:rsidRPr="00BF0C33">
        <w:rPr>
          <w:rFonts w:eastAsia="Times New Roman" w:cs="Segoe UI"/>
          <w:kern w:val="0"/>
          <w:sz w:val="36"/>
          <w:szCs w:val="36"/>
          <w:bdr w:val="single" w:sz="2" w:space="0" w:color="E5E7EB" w:frame="1"/>
          <w:lang w:val="en-IN" w:eastAsia="en-IN"/>
          <w14:ligatures w14:val="none"/>
        </w:rPr>
        <w:t>43 Vulnerable Resources Explained</w:t>
      </w:r>
      <w:r w:rsidRPr="00BF0C33">
        <w:rPr>
          <w:rFonts w:eastAsia="Times New Roman" w:cs="Segoe UI"/>
          <w:kern w:val="0"/>
          <w:sz w:val="24"/>
          <w:szCs w:val="24"/>
          <w:bdr w:val="single" w:sz="2" w:space="0" w:color="E5E7EB" w:frame="1"/>
          <w:lang w:val="en-IN" w:eastAsia="en-IN"/>
          <w14:ligatures w14:val="none"/>
        </w:rPr>
        <w:br/>
        <w:t>Vulnerable resources refer typically towards assets exposed greater risks due inherent weaknesses present within them—for instance outdated software lacking necessary patches increases likelihood successful exploitation occurring resulting adverse impacts overall organization facing today!</w:t>
      </w:r>
    </w:p>
    <w:p w14:paraId="4B56ADD5" w14:textId="294E80CE" w:rsidR="0023269E" w:rsidRPr="00BF0C33" w:rsidRDefault="003275FD" w:rsidP="003275FD">
      <w:r w:rsidRPr="00BF0C33">
        <w:rPr>
          <w:rFonts w:eastAsia="Times New Roman" w:cs="Segoe UI"/>
          <w:kern w:val="0"/>
          <w:sz w:val="24"/>
          <w:szCs w:val="24"/>
          <w:bdr w:val="single" w:sz="2" w:space="0" w:color="E5E7EB" w:frame="1"/>
          <w:lang w:val="en-IN" w:eastAsia="en-IN"/>
          <w14:ligatures w14:val="none"/>
        </w:rPr>
        <w:t>###44 Executive Leadership Role in BCP Initiatives</w:t>
      </w:r>
      <w:r w:rsidRPr="00BF0C33">
        <w:rPr>
          <w:rFonts w:eastAsia="Times New Roman" w:cs="Segoe UI"/>
          <w:kern w:val="0"/>
          <w:sz w:val="24"/>
          <w:szCs w:val="24"/>
          <w:bdr w:val="single" w:sz="2" w:space="0" w:color="E5E7EB" w:frame="1"/>
          <w:lang w:val="en-IN" w:eastAsia="en-IN"/>
          <w14:ligatures w14:val="none"/>
        </w:rPr>
        <w:br/>
        <w:t>Leadership plays crucial role advocating/supporting BCP initiatives through resource allocation fostering culture prioritizing preparedness amongst staff members enhancing likelihood successful implementation achieved across organization effectively!</w:t>
      </w:r>
    </w:p>
    <w:sectPr w:rsidR="0023269E" w:rsidRPr="00BF0C33" w:rsidSect="003275F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01A"/>
    <w:multiLevelType w:val="multilevel"/>
    <w:tmpl w:val="CC26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C2E0E"/>
    <w:multiLevelType w:val="multilevel"/>
    <w:tmpl w:val="06369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A4592"/>
    <w:multiLevelType w:val="multilevel"/>
    <w:tmpl w:val="703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83064"/>
    <w:multiLevelType w:val="multilevel"/>
    <w:tmpl w:val="4E103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918F4"/>
    <w:multiLevelType w:val="multilevel"/>
    <w:tmpl w:val="FC0C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33134"/>
    <w:multiLevelType w:val="multilevel"/>
    <w:tmpl w:val="9D7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53CD1"/>
    <w:multiLevelType w:val="multilevel"/>
    <w:tmpl w:val="B500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93F"/>
    <w:multiLevelType w:val="multilevel"/>
    <w:tmpl w:val="D1D4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705C61"/>
    <w:multiLevelType w:val="multilevel"/>
    <w:tmpl w:val="8CE8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D53AF"/>
    <w:multiLevelType w:val="multilevel"/>
    <w:tmpl w:val="2D98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C665A7"/>
    <w:multiLevelType w:val="multilevel"/>
    <w:tmpl w:val="16C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52D26"/>
    <w:multiLevelType w:val="multilevel"/>
    <w:tmpl w:val="797C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63F87"/>
    <w:multiLevelType w:val="multilevel"/>
    <w:tmpl w:val="D97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45D52"/>
    <w:multiLevelType w:val="multilevel"/>
    <w:tmpl w:val="AE0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290C05"/>
    <w:multiLevelType w:val="multilevel"/>
    <w:tmpl w:val="A1A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A7E2B"/>
    <w:multiLevelType w:val="multilevel"/>
    <w:tmpl w:val="1402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54018"/>
    <w:multiLevelType w:val="multilevel"/>
    <w:tmpl w:val="402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00C78"/>
    <w:multiLevelType w:val="multilevel"/>
    <w:tmpl w:val="1952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E6A2A"/>
    <w:multiLevelType w:val="multilevel"/>
    <w:tmpl w:val="33B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C8100C"/>
    <w:multiLevelType w:val="multilevel"/>
    <w:tmpl w:val="7A6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330046"/>
    <w:multiLevelType w:val="multilevel"/>
    <w:tmpl w:val="64B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803427">
    <w:abstractNumId w:val="20"/>
  </w:num>
  <w:num w:numId="2" w16cid:durableId="549071204">
    <w:abstractNumId w:val="7"/>
  </w:num>
  <w:num w:numId="3" w16cid:durableId="351732257">
    <w:abstractNumId w:val="6"/>
  </w:num>
  <w:num w:numId="4" w16cid:durableId="1884168021">
    <w:abstractNumId w:val="19"/>
  </w:num>
  <w:num w:numId="5" w16cid:durableId="1820227039">
    <w:abstractNumId w:val="8"/>
  </w:num>
  <w:num w:numId="6" w16cid:durableId="1317303838">
    <w:abstractNumId w:val="15"/>
  </w:num>
  <w:num w:numId="7" w16cid:durableId="669873111">
    <w:abstractNumId w:val="11"/>
  </w:num>
  <w:num w:numId="8" w16cid:durableId="1898587706">
    <w:abstractNumId w:val="16"/>
  </w:num>
  <w:num w:numId="9" w16cid:durableId="804008628">
    <w:abstractNumId w:val="10"/>
  </w:num>
  <w:num w:numId="10" w16cid:durableId="140387103">
    <w:abstractNumId w:val="18"/>
  </w:num>
  <w:num w:numId="11" w16cid:durableId="1335373560">
    <w:abstractNumId w:val="2"/>
  </w:num>
  <w:num w:numId="12" w16cid:durableId="1871799590">
    <w:abstractNumId w:val="5"/>
  </w:num>
  <w:num w:numId="13" w16cid:durableId="1418672223">
    <w:abstractNumId w:val="9"/>
  </w:num>
  <w:num w:numId="14" w16cid:durableId="31999051">
    <w:abstractNumId w:val="14"/>
  </w:num>
  <w:num w:numId="15" w16cid:durableId="287317587">
    <w:abstractNumId w:val="13"/>
  </w:num>
  <w:num w:numId="16" w16cid:durableId="48190358">
    <w:abstractNumId w:val="0"/>
  </w:num>
  <w:num w:numId="17" w16cid:durableId="1725717981">
    <w:abstractNumId w:val="17"/>
  </w:num>
  <w:num w:numId="18" w16cid:durableId="1767655730">
    <w:abstractNumId w:val="1"/>
  </w:num>
  <w:num w:numId="19" w16cid:durableId="1637108053">
    <w:abstractNumId w:val="4"/>
  </w:num>
  <w:num w:numId="20" w16cid:durableId="1846087380">
    <w:abstractNumId w:val="3"/>
  </w:num>
  <w:num w:numId="21" w16cid:durableId="18367990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7C"/>
    <w:rsid w:val="0023269E"/>
    <w:rsid w:val="002E1079"/>
    <w:rsid w:val="003275FD"/>
    <w:rsid w:val="00357ACF"/>
    <w:rsid w:val="003A2413"/>
    <w:rsid w:val="003C2555"/>
    <w:rsid w:val="00476814"/>
    <w:rsid w:val="0056597C"/>
    <w:rsid w:val="00BF0C33"/>
    <w:rsid w:val="00C25EE3"/>
    <w:rsid w:val="00C516B7"/>
    <w:rsid w:val="00E32148"/>
    <w:rsid w:val="00EB7526"/>
    <w:rsid w:val="00FB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F9A7"/>
  <w15:chartTrackingRefBased/>
  <w15:docId w15:val="{9CD72B42-9080-4D08-9A81-DD623FE3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14"/>
  </w:style>
  <w:style w:type="paragraph" w:styleId="Heading1">
    <w:name w:val="heading 1"/>
    <w:basedOn w:val="Normal"/>
    <w:next w:val="Normal"/>
    <w:link w:val="Heading1Char"/>
    <w:uiPriority w:val="9"/>
    <w:qFormat/>
    <w:rsid w:val="00565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5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5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97C"/>
    <w:rPr>
      <w:rFonts w:eastAsiaTheme="majorEastAsia" w:cstheme="majorBidi"/>
      <w:color w:val="272727" w:themeColor="text1" w:themeTint="D8"/>
    </w:rPr>
  </w:style>
  <w:style w:type="paragraph" w:styleId="Title">
    <w:name w:val="Title"/>
    <w:basedOn w:val="Normal"/>
    <w:next w:val="Normal"/>
    <w:link w:val="TitleChar"/>
    <w:uiPriority w:val="10"/>
    <w:qFormat/>
    <w:rsid w:val="00565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97C"/>
    <w:pPr>
      <w:spacing w:before="160"/>
      <w:jc w:val="center"/>
    </w:pPr>
    <w:rPr>
      <w:i/>
      <w:iCs/>
      <w:color w:val="404040" w:themeColor="text1" w:themeTint="BF"/>
    </w:rPr>
  </w:style>
  <w:style w:type="character" w:customStyle="1" w:styleId="QuoteChar">
    <w:name w:val="Quote Char"/>
    <w:basedOn w:val="DefaultParagraphFont"/>
    <w:link w:val="Quote"/>
    <w:uiPriority w:val="29"/>
    <w:rsid w:val="0056597C"/>
    <w:rPr>
      <w:i/>
      <w:iCs/>
      <w:color w:val="404040" w:themeColor="text1" w:themeTint="BF"/>
    </w:rPr>
  </w:style>
  <w:style w:type="paragraph" w:styleId="ListParagraph">
    <w:name w:val="List Paragraph"/>
    <w:basedOn w:val="Normal"/>
    <w:uiPriority w:val="34"/>
    <w:qFormat/>
    <w:rsid w:val="0056597C"/>
    <w:pPr>
      <w:ind w:left="720"/>
      <w:contextualSpacing/>
    </w:pPr>
  </w:style>
  <w:style w:type="character" w:styleId="IntenseEmphasis">
    <w:name w:val="Intense Emphasis"/>
    <w:basedOn w:val="DefaultParagraphFont"/>
    <w:uiPriority w:val="21"/>
    <w:qFormat/>
    <w:rsid w:val="0056597C"/>
    <w:rPr>
      <w:i/>
      <w:iCs/>
      <w:color w:val="0F4761" w:themeColor="accent1" w:themeShade="BF"/>
    </w:rPr>
  </w:style>
  <w:style w:type="paragraph" w:styleId="IntenseQuote">
    <w:name w:val="Intense Quote"/>
    <w:basedOn w:val="Normal"/>
    <w:next w:val="Normal"/>
    <w:link w:val="IntenseQuoteChar"/>
    <w:uiPriority w:val="30"/>
    <w:qFormat/>
    <w:rsid w:val="00565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97C"/>
    <w:rPr>
      <w:i/>
      <w:iCs/>
      <w:color w:val="0F4761" w:themeColor="accent1" w:themeShade="BF"/>
    </w:rPr>
  </w:style>
  <w:style w:type="character" w:styleId="IntenseReference">
    <w:name w:val="Intense Reference"/>
    <w:basedOn w:val="DefaultParagraphFont"/>
    <w:uiPriority w:val="32"/>
    <w:qFormat/>
    <w:rsid w:val="0056597C"/>
    <w:rPr>
      <w:b/>
      <w:bCs/>
      <w:smallCaps/>
      <w:color w:val="0F4761" w:themeColor="accent1" w:themeShade="BF"/>
      <w:spacing w:val="5"/>
    </w:rPr>
  </w:style>
  <w:style w:type="character" w:styleId="Strong">
    <w:name w:val="Strong"/>
    <w:basedOn w:val="DefaultParagraphFont"/>
    <w:uiPriority w:val="22"/>
    <w:qFormat/>
    <w:rsid w:val="00327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92940">
      <w:bodyDiv w:val="1"/>
      <w:marLeft w:val="0"/>
      <w:marRight w:val="0"/>
      <w:marTop w:val="0"/>
      <w:marBottom w:val="0"/>
      <w:divBdr>
        <w:top w:val="none" w:sz="0" w:space="0" w:color="auto"/>
        <w:left w:val="none" w:sz="0" w:space="0" w:color="auto"/>
        <w:bottom w:val="none" w:sz="0" w:space="0" w:color="auto"/>
        <w:right w:val="none" w:sz="0" w:space="0" w:color="auto"/>
      </w:divBdr>
    </w:div>
    <w:div w:id="509150066">
      <w:bodyDiv w:val="1"/>
      <w:marLeft w:val="0"/>
      <w:marRight w:val="0"/>
      <w:marTop w:val="0"/>
      <w:marBottom w:val="0"/>
      <w:divBdr>
        <w:top w:val="none" w:sz="0" w:space="0" w:color="auto"/>
        <w:left w:val="none" w:sz="0" w:space="0" w:color="auto"/>
        <w:bottom w:val="none" w:sz="0" w:space="0" w:color="auto"/>
        <w:right w:val="none" w:sz="0" w:space="0" w:color="auto"/>
      </w:divBdr>
    </w:div>
    <w:div w:id="922958057">
      <w:bodyDiv w:val="1"/>
      <w:marLeft w:val="0"/>
      <w:marRight w:val="0"/>
      <w:marTop w:val="0"/>
      <w:marBottom w:val="0"/>
      <w:divBdr>
        <w:top w:val="none" w:sz="0" w:space="0" w:color="auto"/>
        <w:left w:val="none" w:sz="0" w:space="0" w:color="auto"/>
        <w:bottom w:val="none" w:sz="0" w:space="0" w:color="auto"/>
        <w:right w:val="none" w:sz="0" w:space="0" w:color="auto"/>
      </w:divBdr>
      <w:divsChild>
        <w:div w:id="538475027">
          <w:marLeft w:val="0"/>
          <w:marRight w:val="0"/>
          <w:marTop w:val="0"/>
          <w:marBottom w:val="0"/>
          <w:divBdr>
            <w:top w:val="single" w:sz="2" w:space="0" w:color="E5E7EB"/>
            <w:left w:val="single" w:sz="2" w:space="0" w:color="E5E7EB"/>
            <w:bottom w:val="single" w:sz="2" w:space="0" w:color="E5E7EB"/>
            <w:right w:val="single" w:sz="2" w:space="0" w:color="E5E7EB"/>
          </w:divBdr>
          <w:divsChild>
            <w:div w:id="1519277603">
              <w:marLeft w:val="0"/>
              <w:marRight w:val="0"/>
              <w:marTop w:val="0"/>
              <w:marBottom w:val="0"/>
              <w:divBdr>
                <w:top w:val="single" w:sz="2" w:space="0" w:color="auto"/>
                <w:left w:val="single" w:sz="2" w:space="0" w:color="auto"/>
                <w:bottom w:val="single" w:sz="2" w:space="0" w:color="auto"/>
                <w:right w:val="single" w:sz="2" w:space="0" w:color="auto"/>
              </w:divBdr>
              <w:divsChild>
                <w:div w:id="1775133867">
                  <w:marLeft w:val="0"/>
                  <w:marRight w:val="0"/>
                  <w:marTop w:val="0"/>
                  <w:marBottom w:val="0"/>
                  <w:divBdr>
                    <w:top w:val="single" w:sz="2" w:space="0" w:color="auto"/>
                    <w:left w:val="single" w:sz="2" w:space="0" w:color="auto"/>
                    <w:bottom w:val="single" w:sz="2" w:space="0" w:color="auto"/>
                    <w:right w:val="single" w:sz="2" w:space="0" w:color="auto"/>
                  </w:divBdr>
                  <w:divsChild>
                    <w:div w:id="918363451">
                      <w:marLeft w:val="0"/>
                      <w:marRight w:val="0"/>
                      <w:marTop w:val="0"/>
                      <w:marBottom w:val="0"/>
                      <w:divBdr>
                        <w:top w:val="single" w:sz="2" w:space="0" w:color="E5E7EB"/>
                        <w:left w:val="single" w:sz="2" w:space="0" w:color="E5E7EB"/>
                        <w:bottom w:val="single" w:sz="2" w:space="0" w:color="E5E7EB"/>
                        <w:right w:val="single" w:sz="2" w:space="0" w:color="E5E7EB"/>
                      </w:divBdr>
                      <w:divsChild>
                        <w:div w:id="1311866146">
                          <w:marLeft w:val="0"/>
                          <w:marRight w:val="0"/>
                          <w:marTop w:val="0"/>
                          <w:marBottom w:val="0"/>
                          <w:divBdr>
                            <w:top w:val="single" w:sz="2" w:space="0" w:color="E5E7EB"/>
                            <w:left w:val="single" w:sz="2" w:space="0" w:color="E5E7EB"/>
                            <w:bottom w:val="single" w:sz="2" w:space="0" w:color="E5E7EB"/>
                            <w:right w:val="single" w:sz="2" w:space="0" w:color="E5E7EB"/>
                          </w:divBdr>
                          <w:divsChild>
                            <w:div w:id="406346563">
                              <w:marLeft w:val="0"/>
                              <w:marRight w:val="0"/>
                              <w:marTop w:val="0"/>
                              <w:marBottom w:val="0"/>
                              <w:divBdr>
                                <w:top w:val="single" w:sz="2" w:space="0" w:color="E5E7EB"/>
                                <w:left w:val="single" w:sz="2" w:space="0" w:color="E5E7EB"/>
                                <w:bottom w:val="single" w:sz="2" w:space="0" w:color="E5E7EB"/>
                                <w:right w:val="single" w:sz="2" w:space="0" w:color="E5E7EB"/>
                              </w:divBdr>
                              <w:divsChild>
                                <w:div w:id="756629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3418712">
                  <w:marLeft w:val="0"/>
                  <w:marRight w:val="0"/>
                  <w:marTop w:val="0"/>
                  <w:marBottom w:val="0"/>
                  <w:divBdr>
                    <w:top w:val="single" w:sz="2" w:space="0" w:color="auto"/>
                    <w:left w:val="single" w:sz="2" w:space="0" w:color="auto"/>
                    <w:bottom w:val="single" w:sz="2" w:space="0" w:color="auto"/>
                    <w:right w:val="single" w:sz="2" w:space="0" w:color="auto"/>
                  </w:divBdr>
                  <w:divsChild>
                    <w:div w:id="1983148239">
                      <w:marLeft w:val="0"/>
                      <w:marRight w:val="0"/>
                      <w:marTop w:val="0"/>
                      <w:marBottom w:val="0"/>
                      <w:divBdr>
                        <w:top w:val="single" w:sz="2" w:space="0" w:color="E5E7EB"/>
                        <w:left w:val="single" w:sz="2" w:space="0" w:color="E5E7EB"/>
                        <w:bottom w:val="single" w:sz="2" w:space="0" w:color="E5E7EB"/>
                        <w:right w:val="single" w:sz="2" w:space="0" w:color="E5E7EB"/>
                      </w:divBdr>
                      <w:divsChild>
                        <w:div w:id="1486238147">
                          <w:marLeft w:val="0"/>
                          <w:marRight w:val="0"/>
                          <w:marTop w:val="0"/>
                          <w:marBottom w:val="0"/>
                          <w:divBdr>
                            <w:top w:val="single" w:sz="2" w:space="0" w:color="E5E7EB"/>
                            <w:left w:val="single" w:sz="2" w:space="0" w:color="E5E7EB"/>
                            <w:bottom w:val="single" w:sz="2" w:space="0" w:color="E5E7EB"/>
                            <w:right w:val="single" w:sz="2" w:space="0" w:color="E5E7EB"/>
                          </w:divBdr>
                          <w:divsChild>
                            <w:div w:id="546143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982434">
                          <w:marLeft w:val="0"/>
                          <w:marRight w:val="0"/>
                          <w:marTop w:val="0"/>
                          <w:marBottom w:val="0"/>
                          <w:divBdr>
                            <w:top w:val="single" w:sz="2" w:space="0" w:color="E5E7EB"/>
                            <w:left w:val="single" w:sz="2" w:space="0" w:color="E5E7EB"/>
                            <w:bottom w:val="single" w:sz="2" w:space="0" w:color="E5E7EB"/>
                            <w:right w:val="single" w:sz="2" w:space="0" w:color="E5E7EB"/>
                          </w:divBdr>
                          <w:divsChild>
                            <w:div w:id="375475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3090376">
      <w:bodyDiv w:val="1"/>
      <w:marLeft w:val="0"/>
      <w:marRight w:val="0"/>
      <w:marTop w:val="0"/>
      <w:marBottom w:val="0"/>
      <w:divBdr>
        <w:top w:val="none" w:sz="0" w:space="0" w:color="auto"/>
        <w:left w:val="none" w:sz="0" w:space="0" w:color="auto"/>
        <w:bottom w:val="none" w:sz="0" w:space="0" w:color="auto"/>
        <w:right w:val="none" w:sz="0" w:space="0" w:color="auto"/>
      </w:divBdr>
    </w:div>
    <w:div w:id="1211068211">
      <w:bodyDiv w:val="1"/>
      <w:marLeft w:val="0"/>
      <w:marRight w:val="0"/>
      <w:marTop w:val="0"/>
      <w:marBottom w:val="0"/>
      <w:divBdr>
        <w:top w:val="none" w:sz="0" w:space="0" w:color="auto"/>
        <w:left w:val="none" w:sz="0" w:space="0" w:color="auto"/>
        <w:bottom w:val="none" w:sz="0" w:space="0" w:color="auto"/>
        <w:right w:val="none" w:sz="0" w:space="0" w:color="auto"/>
      </w:divBdr>
    </w:div>
    <w:div w:id="1224873875">
      <w:bodyDiv w:val="1"/>
      <w:marLeft w:val="0"/>
      <w:marRight w:val="0"/>
      <w:marTop w:val="0"/>
      <w:marBottom w:val="0"/>
      <w:divBdr>
        <w:top w:val="none" w:sz="0" w:space="0" w:color="auto"/>
        <w:left w:val="none" w:sz="0" w:space="0" w:color="auto"/>
        <w:bottom w:val="none" w:sz="0" w:space="0" w:color="auto"/>
        <w:right w:val="none" w:sz="0" w:space="0" w:color="auto"/>
      </w:divBdr>
    </w:div>
    <w:div w:id="1253734098">
      <w:bodyDiv w:val="1"/>
      <w:marLeft w:val="0"/>
      <w:marRight w:val="0"/>
      <w:marTop w:val="0"/>
      <w:marBottom w:val="0"/>
      <w:divBdr>
        <w:top w:val="none" w:sz="0" w:space="0" w:color="auto"/>
        <w:left w:val="none" w:sz="0" w:space="0" w:color="auto"/>
        <w:bottom w:val="none" w:sz="0" w:space="0" w:color="auto"/>
        <w:right w:val="none" w:sz="0" w:space="0" w:color="auto"/>
      </w:divBdr>
      <w:divsChild>
        <w:div w:id="1203324080">
          <w:marLeft w:val="0"/>
          <w:marRight w:val="0"/>
          <w:marTop w:val="0"/>
          <w:marBottom w:val="0"/>
          <w:divBdr>
            <w:top w:val="single" w:sz="2" w:space="0" w:color="E5E7EB"/>
            <w:left w:val="single" w:sz="2" w:space="0" w:color="E5E7EB"/>
            <w:bottom w:val="single" w:sz="2" w:space="0" w:color="E5E7EB"/>
            <w:right w:val="single" w:sz="2" w:space="0" w:color="E5E7EB"/>
          </w:divBdr>
          <w:divsChild>
            <w:div w:id="1247686050">
              <w:marLeft w:val="0"/>
              <w:marRight w:val="0"/>
              <w:marTop w:val="0"/>
              <w:marBottom w:val="0"/>
              <w:divBdr>
                <w:top w:val="single" w:sz="2" w:space="0" w:color="auto"/>
                <w:left w:val="single" w:sz="2" w:space="0" w:color="auto"/>
                <w:bottom w:val="single" w:sz="2" w:space="0" w:color="auto"/>
                <w:right w:val="single" w:sz="2" w:space="0" w:color="auto"/>
              </w:divBdr>
              <w:divsChild>
                <w:div w:id="538857518">
                  <w:marLeft w:val="0"/>
                  <w:marRight w:val="0"/>
                  <w:marTop w:val="0"/>
                  <w:marBottom w:val="0"/>
                  <w:divBdr>
                    <w:top w:val="single" w:sz="2" w:space="0" w:color="auto"/>
                    <w:left w:val="single" w:sz="2" w:space="0" w:color="auto"/>
                    <w:bottom w:val="single" w:sz="2" w:space="0" w:color="auto"/>
                    <w:right w:val="single" w:sz="2" w:space="0" w:color="auto"/>
                  </w:divBdr>
                  <w:divsChild>
                    <w:div w:id="1517427655">
                      <w:marLeft w:val="0"/>
                      <w:marRight w:val="0"/>
                      <w:marTop w:val="0"/>
                      <w:marBottom w:val="0"/>
                      <w:divBdr>
                        <w:top w:val="single" w:sz="2" w:space="0" w:color="E5E7EB"/>
                        <w:left w:val="single" w:sz="2" w:space="0" w:color="E5E7EB"/>
                        <w:bottom w:val="single" w:sz="2" w:space="0" w:color="E5E7EB"/>
                        <w:right w:val="single" w:sz="2" w:space="0" w:color="E5E7EB"/>
                      </w:divBdr>
                      <w:divsChild>
                        <w:div w:id="325284621">
                          <w:marLeft w:val="0"/>
                          <w:marRight w:val="0"/>
                          <w:marTop w:val="0"/>
                          <w:marBottom w:val="0"/>
                          <w:divBdr>
                            <w:top w:val="single" w:sz="2" w:space="0" w:color="E5E7EB"/>
                            <w:left w:val="single" w:sz="2" w:space="0" w:color="E5E7EB"/>
                            <w:bottom w:val="single" w:sz="2" w:space="0" w:color="E5E7EB"/>
                            <w:right w:val="single" w:sz="2" w:space="0" w:color="E5E7EB"/>
                          </w:divBdr>
                          <w:divsChild>
                            <w:div w:id="741215487">
                              <w:marLeft w:val="0"/>
                              <w:marRight w:val="0"/>
                              <w:marTop w:val="0"/>
                              <w:marBottom w:val="0"/>
                              <w:divBdr>
                                <w:top w:val="single" w:sz="2" w:space="0" w:color="E5E7EB"/>
                                <w:left w:val="single" w:sz="2" w:space="0" w:color="E5E7EB"/>
                                <w:bottom w:val="single" w:sz="2" w:space="0" w:color="E5E7EB"/>
                                <w:right w:val="single" w:sz="2" w:space="0" w:color="E5E7EB"/>
                              </w:divBdr>
                              <w:divsChild>
                                <w:div w:id="32355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07695846">
                  <w:marLeft w:val="0"/>
                  <w:marRight w:val="0"/>
                  <w:marTop w:val="0"/>
                  <w:marBottom w:val="0"/>
                  <w:divBdr>
                    <w:top w:val="single" w:sz="2" w:space="0" w:color="auto"/>
                    <w:left w:val="single" w:sz="2" w:space="0" w:color="auto"/>
                    <w:bottom w:val="single" w:sz="2" w:space="0" w:color="auto"/>
                    <w:right w:val="single" w:sz="2" w:space="0" w:color="auto"/>
                  </w:divBdr>
                  <w:divsChild>
                    <w:div w:id="1285499281">
                      <w:marLeft w:val="0"/>
                      <w:marRight w:val="0"/>
                      <w:marTop w:val="0"/>
                      <w:marBottom w:val="0"/>
                      <w:divBdr>
                        <w:top w:val="single" w:sz="2" w:space="0" w:color="E5E7EB"/>
                        <w:left w:val="single" w:sz="2" w:space="0" w:color="E5E7EB"/>
                        <w:bottom w:val="single" w:sz="2" w:space="0" w:color="E5E7EB"/>
                        <w:right w:val="single" w:sz="2" w:space="0" w:color="E5E7EB"/>
                      </w:divBdr>
                      <w:divsChild>
                        <w:div w:id="1996909922">
                          <w:marLeft w:val="0"/>
                          <w:marRight w:val="0"/>
                          <w:marTop w:val="0"/>
                          <w:marBottom w:val="0"/>
                          <w:divBdr>
                            <w:top w:val="single" w:sz="2" w:space="0" w:color="E5E7EB"/>
                            <w:left w:val="single" w:sz="2" w:space="0" w:color="E5E7EB"/>
                            <w:bottom w:val="single" w:sz="2" w:space="0" w:color="E5E7EB"/>
                            <w:right w:val="single" w:sz="2" w:space="0" w:color="E5E7EB"/>
                          </w:divBdr>
                          <w:divsChild>
                            <w:div w:id="122773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47115">
                          <w:marLeft w:val="0"/>
                          <w:marRight w:val="0"/>
                          <w:marTop w:val="0"/>
                          <w:marBottom w:val="0"/>
                          <w:divBdr>
                            <w:top w:val="single" w:sz="2" w:space="0" w:color="E5E7EB"/>
                            <w:left w:val="single" w:sz="2" w:space="0" w:color="E5E7EB"/>
                            <w:bottom w:val="single" w:sz="2" w:space="0" w:color="E5E7EB"/>
                            <w:right w:val="single" w:sz="2" w:space="0" w:color="E5E7EB"/>
                          </w:divBdr>
                          <w:divsChild>
                            <w:div w:id="2077698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36640065">
      <w:bodyDiv w:val="1"/>
      <w:marLeft w:val="0"/>
      <w:marRight w:val="0"/>
      <w:marTop w:val="0"/>
      <w:marBottom w:val="0"/>
      <w:divBdr>
        <w:top w:val="none" w:sz="0" w:space="0" w:color="auto"/>
        <w:left w:val="none" w:sz="0" w:space="0" w:color="auto"/>
        <w:bottom w:val="none" w:sz="0" w:space="0" w:color="auto"/>
        <w:right w:val="none" w:sz="0" w:space="0" w:color="auto"/>
      </w:divBdr>
    </w:div>
    <w:div w:id="1751465382">
      <w:bodyDiv w:val="1"/>
      <w:marLeft w:val="0"/>
      <w:marRight w:val="0"/>
      <w:marTop w:val="0"/>
      <w:marBottom w:val="0"/>
      <w:divBdr>
        <w:top w:val="none" w:sz="0" w:space="0" w:color="auto"/>
        <w:left w:val="none" w:sz="0" w:space="0" w:color="auto"/>
        <w:bottom w:val="none" w:sz="0" w:space="0" w:color="auto"/>
        <w:right w:val="none" w:sz="0" w:space="0" w:color="auto"/>
      </w:divBdr>
    </w:div>
    <w:div w:id="1792164197">
      <w:bodyDiv w:val="1"/>
      <w:marLeft w:val="0"/>
      <w:marRight w:val="0"/>
      <w:marTop w:val="0"/>
      <w:marBottom w:val="0"/>
      <w:divBdr>
        <w:top w:val="none" w:sz="0" w:space="0" w:color="auto"/>
        <w:left w:val="none" w:sz="0" w:space="0" w:color="auto"/>
        <w:bottom w:val="none" w:sz="0" w:space="0" w:color="auto"/>
        <w:right w:val="none" w:sz="0" w:space="0" w:color="auto"/>
      </w:divBdr>
    </w:div>
    <w:div w:id="1918786337">
      <w:bodyDiv w:val="1"/>
      <w:marLeft w:val="0"/>
      <w:marRight w:val="0"/>
      <w:marTop w:val="0"/>
      <w:marBottom w:val="0"/>
      <w:divBdr>
        <w:top w:val="none" w:sz="0" w:space="0" w:color="auto"/>
        <w:left w:val="none" w:sz="0" w:space="0" w:color="auto"/>
        <w:bottom w:val="none" w:sz="0" w:space="0" w:color="auto"/>
        <w:right w:val="none" w:sz="0" w:space="0" w:color="auto"/>
      </w:divBdr>
    </w:div>
    <w:div w:id="201984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cp:revision>
  <dcterms:created xsi:type="dcterms:W3CDTF">2024-12-05T20:46:00Z</dcterms:created>
  <dcterms:modified xsi:type="dcterms:W3CDTF">2024-12-05T20:46:00Z</dcterms:modified>
</cp:coreProperties>
</file>