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0FD3A" w14:textId="77777777" w:rsidR="00D119D5" w:rsidRPr="00BC1404" w:rsidRDefault="00000000">
      <w:pPr>
        <w:keepNext/>
        <w:keepLines/>
        <w:widowControl/>
        <w:autoSpaceDE/>
        <w:autoSpaceDN/>
        <w:spacing w:after="80" w:line="259" w:lineRule="auto"/>
        <w:ind w:right="27"/>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Times New Roman" w:hAnsiTheme="minorHAnsi" w:cstheme="minorHAnsi"/>
          <w:color w:val="0F4761"/>
          <w:w w:val="120"/>
          <w:kern w:val="2"/>
          <w:sz w:val="28"/>
          <w:szCs w:val="28"/>
          <w14:ligatures w14:val="standardContextual"/>
        </w:rPr>
        <w:t>Social Networks</w:t>
      </w:r>
    </w:p>
    <w:p w14:paraId="308F5869" w14:textId="65A08DEF" w:rsidR="00D119D5" w:rsidRPr="00BC1404" w:rsidRDefault="00FB23CE">
      <w:pPr>
        <w:keepNext/>
        <w:keepLines/>
        <w:widowControl/>
        <w:autoSpaceDE/>
        <w:autoSpaceDN/>
        <w:spacing w:after="80" w:line="259" w:lineRule="auto"/>
        <w:ind w:right="8"/>
        <w:jc w:val="center"/>
        <w:outlineLvl w:val="0"/>
        <w:rPr>
          <w:rFonts w:asciiTheme="minorHAnsi" w:eastAsia="Times New Roman" w:hAnsiTheme="minorHAnsi" w:cstheme="minorHAnsi"/>
          <w:color w:val="0F4761"/>
          <w:kern w:val="2"/>
          <w:sz w:val="28"/>
          <w:szCs w:val="28"/>
          <w14:ligatures w14:val="standardContextual"/>
        </w:rPr>
      </w:pPr>
      <w:r w:rsidRPr="00BC1404">
        <w:rPr>
          <w:rFonts w:asciiTheme="minorHAnsi" w:eastAsia="Aptos" w:hAnsiTheme="minorHAnsi" w:cstheme="minorHAnsi"/>
          <w:b/>
          <w:w w:val="120"/>
          <w:kern w:val="2"/>
          <w:sz w:val="28"/>
          <w:szCs w:val="28"/>
          <w14:ligatures w14:val="standardContextual"/>
        </w:rPr>
        <w:t>Missing Answer</w:t>
      </w: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62C8CBD" w14:textId="77777777">
        <w:trPr>
          <w:trHeight w:val="20"/>
        </w:trPr>
        <w:tc>
          <w:tcPr>
            <w:tcW w:w="993" w:type="dxa"/>
          </w:tcPr>
          <w:p w14:paraId="063F92C8"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t>1</w:t>
            </w:r>
          </w:p>
        </w:tc>
        <w:tc>
          <w:tcPr>
            <w:tcW w:w="10347" w:type="dxa"/>
          </w:tcPr>
          <w:p w14:paraId="4FEEC5F1" w14:textId="77777777" w:rsidR="00D119D5" w:rsidRPr="00BC1404" w:rsidRDefault="00000000">
            <w:pPr>
              <w:pStyle w:val="TableParagraph"/>
              <w:spacing w:before="0"/>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Social Networking and Social Media</w:t>
            </w:r>
          </w:p>
        </w:tc>
      </w:tr>
      <w:tr w:rsidR="00D119D5" w:rsidRPr="00BC1404" w14:paraId="661A0390" w14:textId="77777777">
        <w:trPr>
          <w:trHeight w:val="20"/>
        </w:trPr>
        <w:tc>
          <w:tcPr>
            <w:tcW w:w="993" w:type="dxa"/>
          </w:tcPr>
          <w:p w14:paraId="461FEE80" w14:textId="77777777" w:rsidR="00D119D5" w:rsidRPr="00BC1404" w:rsidRDefault="00000000">
            <w:pPr>
              <w:pStyle w:val="TableParagraph"/>
              <w:spacing w:before="0"/>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w:t>
            </w:r>
          </w:p>
        </w:tc>
        <w:tc>
          <w:tcPr>
            <w:tcW w:w="10347" w:type="dxa"/>
          </w:tcPr>
          <w:tbl>
            <w:tblPr>
              <w:tblStyle w:val="GridTable1Light"/>
              <w:tblW w:w="10111" w:type="dxa"/>
              <w:tblLayout w:type="fixed"/>
              <w:tblLook w:val="04A0" w:firstRow="1" w:lastRow="0" w:firstColumn="1" w:lastColumn="0" w:noHBand="0" w:noVBand="1"/>
            </w:tblPr>
            <w:tblGrid>
              <w:gridCol w:w="697"/>
              <w:gridCol w:w="4945"/>
              <w:gridCol w:w="4469"/>
            </w:tblGrid>
            <w:tr w:rsidR="009B224D" w:rsidRPr="00BC1404" w14:paraId="750013AC" w14:textId="77777777" w:rsidTr="00FB2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7" w:type="dxa"/>
                  <w:noWrap/>
                  <w:hideMark/>
                </w:tcPr>
                <w:p w14:paraId="3653FCF1" w14:textId="23DDA49F" w:rsidR="009B224D" w:rsidRPr="00BC1404" w:rsidRDefault="009B224D" w:rsidP="00452A4A">
                  <w:pPr>
                    <w:rPr>
                      <w:rFonts w:asciiTheme="minorHAnsi" w:hAnsiTheme="minorHAnsi" w:cstheme="minorHAnsi"/>
                      <w:sz w:val="28"/>
                      <w:szCs w:val="28"/>
                    </w:rPr>
                  </w:pPr>
                </w:p>
              </w:tc>
              <w:tc>
                <w:tcPr>
                  <w:tcW w:w="4945" w:type="dxa"/>
                  <w:noWrap/>
                  <w:hideMark/>
                </w:tcPr>
                <w:p w14:paraId="4F1B8ABB"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w:t>
                  </w:r>
                </w:p>
              </w:tc>
              <w:tc>
                <w:tcPr>
                  <w:tcW w:w="4469" w:type="dxa"/>
                  <w:noWrap/>
                  <w:hideMark/>
                </w:tcPr>
                <w:p w14:paraId="6EA61853" w14:textId="77777777" w:rsidR="009B224D" w:rsidRPr="00BC1404" w:rsidRDefault="009B224D" w:rsidP="00770914">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w:t>
                  </w:r>
                </w:p>
              </w:tc>
            </w:tr>
            <w:tr w:rsidR="009B224D" w:rsidRPr="00BC1404" w14:paraId="42BC663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EFFA080"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FBD2172" w14:textId="56B06DD3"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build and maintain social relationships, communities, and networks</w:t>
                  </w:r>
                </w:p>
              </w:tc>
              <w:tc>
                <w:tcPr>
                  <w:tcW w:w="4469" w:type="dxa"/>
                  <w:hideMark/>
                </w:tcPr>
                <w:p w14:paraId="25B8EF2D" w14:textId="497223EC"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Refers to the use of online platforms to create, share, and exchange user-generated content</w:t>
                  </w:r>
                </w:p>
              </w:tc>
            </w:tr>
            <w:tr w:rsidR="009B224D" w:rsidRPr="00BC1404" w14:paraId="33D09A88"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50AB2AA5"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18FD8C7" w14:textId="3AD900A2"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networking sites include LinkedIn, Facebook, and Twitter</w:t>
                  </w:r>
                </w:p>
              </w:tc>
              <w:tc>
                <w:tcPr>
                  <w:tcW w:w="4469" w:type="dxa"/>
                  <w:hideMark/>
                </w:tcPr>
                <w:p w14:paraId="167C2628" w14:textId="31FA0FE8"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Examples of social media sites include YouTube, Instagram, and Flickr</w:t>
                  </w:r>
                </w:p>
              </w:tc>
            </w:tr>
            <w:tr w:rsidR="009B224D" w:rsidRPr="00BC1404" w14:paraId="2CB76F1B"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4C5309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7BE6F5BC" w14:textId="614114F1"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connecting with people and building relationships</w:t>
                  </w:r>
                </w:p>
              </w:tc>
              <w:tc>
                <w:tcPr>
                  <w:tcW w:w="4469" w:type="dxa"/>
                  <w:hideMark/>
                </w:tcPr>
                <w:p w14:paraId="666E336B" w14:textId="18CD3D5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The primary focus is on content creation and sharing</w:t>
                  </w:r>
                </w:p>
              </w:tc>
            </w:tr>
            <w:tr w:rsidR="009B224D" w:rsidRPr="00BC1404" w14:paraId="6C9668D9"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142E337B"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4B79B2E6" w14:textId="14B6F9A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profiles, connect with other users, and share updates, messages, and multimedia content</w:t>
                  </w:r>
                </w:p>
              </w:tc>
              <w:tc>
                <w:tcPr>
                  <w:tcW w:w="4469" w:type="dxa"/>
                  <w:hideMark/>
                </w:tcPr>
                <w:p w14:paraId="16D10AC2" w14:textId="4A93C38C"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Users can create, upload, and share various forms of content, such as text, images, videos, and audio</w:t>
                  </w:r>
                </w:p>
              </w:tc>
            </w:tr>
            <w:tr w:rsidR="009B224D" w:rsidRPr="00BC1404" w14:paraId="4F89451C"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1414BC2"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2104464B" w14:textId="21C1A9D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often have privacy settings that allow users to control who can view their profiles and content</w:t>
                  </w:r>
                </w:p>
              </w:tc>
              <w:tc>
                <w:tcPr>
                  <w:tcW w:w="4469" w:type="dxa"/>
                  <w:hideMark/>
                </w:tcPr>
                <w:p w14:paraId="3C09658A" w14:textId="1D9CE6EF"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may have privacy settings, but the emphasis is on public sharing and visibility</w:t>
                  </w:r>
                </w:p>
              </w:tc>
            </w:tr>
            <w:tr w:rsidR="009B224D" w:rsidRPr="00BC1404" w14:paraId="6AB04AC2"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602D252D"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3EF81FAA" w14:textId="27542C27"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for both personal and professional purposes</w:t>
                  </w:r>
                </w:p>
              </w:tc>
              <w:tc>
                <w:tcPr>
                  <w:tcW w:w="4469" w:type="dxa"/>
                  <w:hideMark/>
                </w:tcPr>
                <w:p w14:paraId="4FE3A150" w14:textId="632E9906"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are primarily used for personal purposes, but they can also be used for business and marketing</w:t>
                  </w:r>
                </w:p>
              </w:tc>
            </w:tr>
            <w:tr w:rsidR="009B224D" w:rsidRPr="00BC1404" w14:paraId="1BC41C46"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0830E65F"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7028195" w14:textId="0DB1789D"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facilitate the formation of new relationships and the strengthening of existing ones</w:t>
                  </w:r>
                </w:p>
              </w:tc>
              <w:tc>
                <w:tcPr>
                  <w:tcW w:w="4469" w:type="dxa"/>
                  <w:hideMark/>
                </w:tcPr>
                <w:p w14:paraId="16321E61" w14:textId="6C6CD50E"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help users discover and share new content, as well as engage with other users who have similar interests</w:t>
                  </w:r>
                </w:p>
              </w:tc>
            </w:tr>
            <w:tr w:rsidR="009B224D" w:rsidRPr="00BC1404" w14:paraId="55C3ED5E" w14:textId="77777777" w:rsidTr="00FB23CE">
              <w:tc>
                <w:tcPr>
                  <w:cnfStyle w:val="001000000000" w:firstRow="0" w:lastRow="0" w:firstColumn="1" w:lastColumn="0" w:oddVBand="0" w:evenVBand="0" w:oddHBand="0" w:evenHBand="0" w:firstRowFirstColumn="0" w:firstRowLastColumn="0" w:lastRowFirstColumn="0" w:lastRowLastColumn="0"/>
                  <w:tcW w:w="697" w:type="dxa"/>
                </w:tcPr>
                <w:p w14:paraId="4D7D6346" w14:textId="77777777" w:rsidR="009B224D" w:rsidRPr="00BC1404" w:rsidRDefault="009B224D" w:rsidP="00452A4A">
                  <w:pPr>
                    <w:pStyle w:val="ListParagraph"/>
                    <w:numPr>
                      <w:ilvl w:val="0"/>
                      <w:numId w:val="2"/>
                    </w:numPr>
                    <w:rPr>
                      <w:rFonts w:asciiTheme="minorHAnsi" w:hAnsiTheme="minorHAnsi" w:cstheme="minorHAnsi"/>
                      <w:sz w:val="28"/>
                      <w:szCs w:val="28"/>
                    </w:rPr>
                  </w:pPr>
                </w:p>
              </w:tc>
              <w:tc>
                <w:tcPr>
                  <w:tcW w:w="4945" w:type="dxa"/>
                  <w:hideMark/>
                </w:tcPr>
                <w:p w14:paraId="5E5656F5" w14:textId="263678DE"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networking sites can be used to build and maintain professional networks, find job opportunities, and collaborate with colleagues</w:t>
                  </w:r>
                </w:p>
              </w:tc>
              <w:tc>
                <w:tcPr>
                  <w:tcW w:w="4469" w:type="dxa"/>
                  <w:hideMark/>
                </w:tcPr>
                <w:p w14:paraId="3152EFBD" w14:textId="12C79D04" w:rsidR="009B224D" w:rsidRPr="00BC1404" w:rsidRDefault="009B224D" w:rsidP="00452A4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BC1404">
                    <w:rPr>
                      <w:rFonts w:asciiTheme="minorHAnsi" w:hAnsiTheme="minorHAnsi" w:cstheme="minorHAnsi"/>
                      <w:sz w:val="28"/>
                      <w:szCs w:val="28"/>
                    </w:rPr>
                    <w:t>Social media sites can be used to showcase personal interests, hobbies, and creativity, as well as to connect with like-minded individuals</w:t>
                  </w:r>
                </w:p>
              </w:tc>
            </w:tr>
          </w:tbl>
          <w:p w14:paraId="78621705" w14:textId="77777777" w:rsidR="00D119D5" w:rsidRPr="00BC1404" w:rsidRDefault="00D119D5" w:rsidP="00452A4A">
            <w:pPr>
              <w:rPr>
                <w:rFonts w:asciiTheme="minorHAnsi" w:hAnsiTheme="minorHAnsi" w:cstheme="minorHAnsi"/>
                <w:sz w:val="28"/>
                <w:szCs w:val="28"/>
              </w:rPr>
            </w:pPr>
          </w:p>
        </w:tc>
      </w:tr>
    </w:tbl>
    <w:p w14:paraId="0F07A91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type w:val="continuous"/>
          <w:pgSz w:w="11913" w:h="11624"/>
          <w:pgMar w:top="142" w:right="573" w:bottom="0"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394AEB1" w14:textId="77777777">
        <w:trPr>
          <w:trHeight w:val="20"/>
        </w:trPr>
        <w:tc>
          <w:tcPr>
            <w:tcW w:w="993" w:type="dxa"/>
          </w:tcPr>
          <w:p w14:paraId="33EFBCC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2</w:t>
            </w:r>
          </w:p>
        </w:tc>
        <w:tc>
          <w:tcPr>
            <w:tcW w:w="10347" w:type="dxa"/>
          </w:tcPr>
          <w:p w14:paraId="0F296F04"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in detail Directed and Undirected graph with example.</w:t>
            </w:r>
          </w:p>
        </w:tc>
      </w:tr>
      <w:tr w:rsidR="00D119D5" w:rsidRPr="00BC1404" w14:paraId="47EA0332" w14:textId="77777777">
        <w:trPr>
          <w:trHeight w:val="20"/>
        </w:trPr>
        <w:tc>
          <w:tcPr>
            <w:tcW w:w="993" w:type="dxa"/>
          </w:tcPr>
          <w:p w14:paraId="39FE85A8" w14:textId="581AF93B"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Ans.2)</w:t>
            </w:r>
          </w:p>
        </w:tc>
        <w:tc>
          <w:tcPr>
            <w:tcW w:w="10347" w:type="dxa"/>
          </w:tcPr>
          <w:p w14:paraId="33DDEB3A" w14:textId="77777777"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graph is a mathematical structure that represents a set of objects (vertices or nodes) and the relationships (edges or links) between them. Graphs can be either directed or undirected.</w:t>
            </w:r>
          </w:p>
          <w:p w14:paraId="073E9836" w14:textId="77777777" w:rsidR="005379F3" w:rsidRPr="00BC1404" w:rsidRDefault="005379F3" w:rsidP="00FA26EC">
            <w:pPr>
              <w:pStyle w:val="TableParagraph"/>
              <w:rPr>
                <w:rFonts w:asciiTheme="minorHAnsi" w:hAnsiTheme="minorHAnsi" w:cstheme="minorHAnsi"/>
                <w:sz w:val="28"/>
                <w:szCs w:val="28"/>
                <w:lang w:val="en-IN"/>
              </w:rPr>
            </w:pPr>
          </w:p>
          <w:p w14:paraId="0876BA1D" w14:textId="6395DCA5"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A directed graph, also called a digraph, is a graph where the edges have a direction, meaning that they go from one vertex to another. In a directed graph, the edges are ordered pairs of vertices, and the order matters. For example, if there is an edge from vertex A to vertex B, it does not necessarily mean that there is an edge from vertex B to vertex A. Directed graphs can be used to represent asymmetric relationships, such as a follows b on Twitter or a is a parent of b.</w:t>
            </w:r>
          </w:p>
          <w:p w14:paraId="07FE6862" w14:textId="77777777" w:rsidR="005379F3" w:rsidRPr="00BC1404" w:rsidRDefault="005379F3" w:rsidP="00FA26EC">
            <w:pPr>
              <w:pStyle w:val="TableParagraph"/>
              <w:rPr>
                <w:rFonts w:asciiTheme="minorHAnsi" w:hAnsiTheme="minorHAnsi" w:cstheme="minorHAnsi"/>
                <w:sz w:val="28"/>
                <w:szCs w:val="28"/>
                <w:lang w:val="en-IN"/>
              </w:rPr>
            </w:pPr>
          </w:p>
          <w:p w14:paraId="7B11EEE7" w14:textId="33401C9C" w:rsidR="005379F3"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An undirected graph, on the other hand, is a graph where the edges do not have a direction. In an undirected graph, the edges are unordered pairs of vertices, and the order does not matter. If there is an edge between vertex A and vertex B, it means that there is also an edge between vertex B and vertex A. Undirected graphs can be used to represent symmetric relationships, such as two people are </w:t>
            </w:r>
            <w:r w:rsidR="005379F3" w:rsidRPr="00BC1404">
              <w:rPr>
                <w:rFonts w:asciiTheme="minorHAnsi" w:hAnsiTheme="minorHAnsi" w:cstheme="minorHAnsi"/>
                <w:sz w:val="28"/>
                <w:szCs w:val="28"/>
                <w:lang w:val="en-IN"/>
              </w:rPr>
              <w:t>friends,</w:t>
            </w:r>
            <w:r w:rsidRPr="00FA26EC">
              <w:rPr>
                <w:rFonts w:asciiTheme="minorHAnsi" w:hAnsiTheme="minorHAnsi" w:cstheme="minorHAnsi"/>
                <w:sz w:val="28"/>
                <w:szCs w:val="28"/>
                <w:lang w:val="en-IN"/>
              </w:rPr>
              <w:t xml:space="preserve"> or two cities are connected by a road.</w:t>
            </w:r>
          </w:p>
          <w:p w14:paraId="7C81DC3E" w14:textId="77777777" w:rsidR="005379F3" w:rsidRPr="00BC1404" w:rsidRDefault="005379F3" w:rsidP="00FA26EC">
            <w:pPr>
              <w:pStyle w:val="TableParagraph"/>
              <w:rPr>
                <w:rFonts w:asciiTheme="minorHAnsi" w:hAnsiTheme="minorHAnsi" w:cstheme="minorHAnsi"/>
                <w:sz w:val="28"/>
                <w:szCs w:val="28"/>
                <w:lang w:val="en-IN"/>
              </w:rPr>
            </w:pPr>
          </w:p>
          <w:p w14:paraId="3305B989" w14:textId="7A071371"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Here are some examples of directed and undirected graphs:</w:t>
            </w:r>
          </w:p>
          <w:p w14:paraId="45F96336" w14:textId="57C6957B" w:rsidR="005379F3" w:rsidRPr="00BC1404" w:rsidRDefault="00FA26EC" w:rsidP="005379F3">
            <w:pPr>
              <w:pStyle w:val="TableParagraph"/>
              <w:numPr>
                <w:ilvl w:val="0"/>
                <w:numId w:val="3"/>
              </w:numPr>
              <w:rPr>
                <w:rFonts w:asciiTheme="minorHAnsi" w:hAnsiTheme="minorHAnsi" w:cstheme="minorHAnsi"/>
                <w:sz w:val="28"/>
                <w:szCs w:val="28"/>
                <w:lang w:val="en-IN"/>
              </w:rPr>
            </w:pPr>
            <w:r w:rsidRPr="00FA26EC">
              <w:rPr>
                <w:rFonts w:asciiTheme="minorHAnsi" w:hAnsiTheme="minorHAnsi" w:cstheme="minorHAnsi"/>
                <w:sz w:val="28"/>
                <w:szCs w:val="28"/>
                <w:lang w:val="en-IN"/>
              </w:rPr>
              <w:t>Directed Graph Example</w:t>
            </w:r>
          </w:p>
          <w:p w14:paraId="3BF42261" w14:textId="40BA4BC4" w:rsidR="00FA26E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In this directed graph, there are four vertices (A, B, C, and D) and four edges (A to B, B to C, C to D, and D to A). The edges have a direction, which is indicated by the arrows. For example, there is an edge from A to B, but not from B to A.</w:t>
            </w:r>
          </w:p>
          <w:p w14:paraId="09E7196A" w14:textId="77777777" w:rsidR="00FA26EC" w:rsidRPr="00FA26EC" w:rsidRDefault="00FA26EC" w:rsidP="00FA26EC">
            <w:pPr>
              <w:pStyle w:val="TableParagraph"/>
              <w:rPr>
                <w:rFonts w:asciiTheme="minorHAnsi" w:hAnsiTheme="minorHAnsi" w:cstheme="minorHAnsi"/>
                <w:sz w:val="28"/>
                <w:szCs w:val="28"/>
                <w:lang w:val="en-IN"/>
              </w:rPr>
            </w:pPr>
          </w:p>
          <w:p w14:paraId="0BF4930F" w14:textId="6CB3BFF2" w:rsidR="005379F3" w:rsidRPr="00BC1404" w:rsidRDefault="00FA26EC" w:rsidP="005379F3">
            <w:pPr>
              <w:pStyle w:val="TableParagraph"/>
              <w:numPr>
                <w:ilvl w:val="0"/>
                <w:numId w:val="4"/>
              </w:numPr>
              <w:rPr>
                <w:rFonts w:asciiTheme="minorHAnsi" w:hAnsiTheme="minorHAnsi" w:cstheme="minorHAnsi"/>
                <w:sz w:val="28"/>
                <w:szCs w:val="28"/>
                <w:lang w:val="en-IN"/>
              </w:rPr>
            </w:pPr>
            <w:r w:rsidRPr="00FA26EC">
              <w:rPr>
                <w:rFonts w:asciiTheme="minorHAnsi" w:hAnsiTheme="minorHAnsi" w:cstheme="minorHAnsi"/>
                <w:sz w:val="28"/>
                <w:szCs w:val="28"/>
                <w:lang w:val="en-IN"/>
              </w:rPr>
              <w:t>Undirected Graph Example</w:t>
            </w:r>
          </w:p>
          <w:p w14:paraId="204A3C95" w14:textId="77777777" w:rsidR="00844D7C" w:rsidRPr="00BC1404"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In this undirected graph, there are four vertices (1, 2, 3, and 4) and four edges (1-2, 2-3, 3-4, and 4-1). The edges do not have a direction, which is indicated by the lack of arrows. For example, there is an edge between 1 and 2, which means that there is also an edge between 2 and 1.Graphs can be represented in many ways, such as adjacency matrices, adjacency lists, and edge lists. In Python, the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 xml:space="preserve"> library provides a convenient way to create and manipulate graphs. </w:t>
            </w:r>
          </w:p>
          <w:p w14:paraId="1ACC8152" w14:textId="77777777" w:rsidR="00844D7C" w:rsidRPr="00BC1404" w:rsidRDefault="00844D7C" w:rsidP="00FA26EC">
            <w:pPr>
              <w:pStyle w:val="TableParagraph"/>
              <w:rPr>
                <w:rFonts w:asciiTheme="minorHAnsi" w:hAnsiTheme="minorHAnsi" w:cstheme="minorHAnsi"/>
                <w:sz w:val="28"/>
                <w:szCs w:val="28"/>
                <w:lang w:val="en-IN"/>
              </w:rPr>
            </w:pPr>
          </w:p>
          <w:p w14:paraId="2EFCA24A" w14:textId="5B02F060" w:rsidR="00FA26EC" w:rsidRPr="00FA26EC" w:rsidRDefault="00FA26EC" w:rsidP="00FA26EC">
            <w:pPr>
              <w:pStyle w:val="TableParagraph"/>
              <w:rPr>
                <w:rFonts w:asciiTheme="minorHAnsi" w:hAnsiTheme="minorHAnsi" w:cstheme="minorHAnsi"/>
                <w:sz w:val="28"/>
                <w:szCs w:val="28"/>
                <w:lang w:val="en-IN"/>
              </w:rPr>
            </w:pPr>
            <w:r w:rsidRPr="00FA26EC">
              <w:rPr>
                <w:rFonts w:asciiTheme="minorHAnsi" w:hAnsiTheme="minorHAnsi" w:cstheme="minorHAnsi"/>
                <w:sz w:val="28"/>
                <w:szCs w:val="28"/>
                <w:lang w:val="en-IN"/>
              </w:rPr>
              <w:t xml:space="preserve">Here is an example of how to create a directed and an undirected graph using </w:t>
            </w:r>
            <w:proofErr w:type="spellStart"/>
            <w:r w:rsidRPr="00FA26EC">
              <w:rPr>
                <w:rFonts w:asciiTheme="minorHAnsi" w:hAnsiTheme="minorHAnsi" w:cstheme="minorHAnsi"/>
                <w:sz w:val="28"/>
                <w:szCs w:val="28"/>
                <w:lang w:val="en-IN"/>
              </w:rPr>
              <w:t>NetworkX</w:t>
            </w:r>
            <w:proofErr w:type="spellEnd"/>
            <w:r w:rsidRPr="00FA26EC">
              <w:rPr>
                <w:rFonts w:asciiTheme="minorHAnsi" w:hAnsiTheme="minorHAnsi" w:cstheme="minorHAnsi"/>
                <w:sz w:val="28"/>
                <w:szCs w:val="28"/>
                <w:lang w:val="en-IN"/>
              </w:rPr>
              <w:t>:</w:t>
            </w:r>
          </w:p>
          <w:p w14:paraId="2CEAB7B1" w14:textId="1DD840BA" w:rsidR="00FA26EC" w:rsidRPr="00FA26EC" w:rsidRDefault="002B1F1D" w:rsidP="00207373">
            <w:pPr>
              <w:pStyle w:val="TableParagraph"/>
              <w:ind w:left="0"/>
              <w:rPr>
                <w:rFonts w:asciiTheme="minorHAnsi" w:hAnsiTheme="minorHAnsi" w:cstheme="minorHAnsi"/>
                <w:sz w:val="28"/>
                <w:szCs w:val="28"/>
                <w:lang w:val="en-IN"/>
              </w:rPr>
            </w:pPr>
            <w:r w:rsidRPr="00BC1404">
              <w:rPr>
                <w:rFonts w:asciiTheme="minorHAnsi" w:hAnsiTheme="minorHAnsi" w:cstheme="minorHAnsi"/>
                <w:b/>
                <w:bCs/>
                <w:noProof/>
                <w:color w:val="FF0000"/>
                <w:sz w:val="28"/>
                <w:szCs w:val="28"/>
              </w:rPr>
              <mc:AlternateContent>
                <mc:Choice Requires="wps">
                  <w:drawing>
                    <wp:anchor distT="0" distB="0" distL="114300" distR="114300" simplePos="0" relativeHeight="251658752" behindDoc="1" locked="0" layoutInCell="1" allowOverlap="1" wp14:anchorId="10E3BC94" wp14:editId="35A79406">
                      <wp:simplePos x="0" y="0"/>
                      <wp:positionH relativeFrom="column">
                        <wp:posOffset>129449</wp:posOffset>
                      </wp:positionH>
                      <wp:positionV relativeFrom="paragraph">
                        <wp:posOffset>43815</wp:posOffset>
                      </wp:positionV>
                      <wp:extent cx="3634740" cy="6103620"/>
                      <wp:effectExtent l="0" t="0" r="22860" b="11430"/>
                      <wp:wrapNone/>
                      <wp:docPr id="836722123" name="Rectangle 1"/>
                      <wp:cNvGraphicFramePr/>
                      <a:graphic xmlns:a="http://schemas.openxmlformats.org/drawingml/2006/main">
                        <a:graphicData uri="http://schemas.microsoft.com/office/word/2010/wordprocessingShape">
                          <wps:wsp>
                            <wps:cNvSpPr/>
                            <wps:spPr>
                              <a:xfrm>
                                <a:off x="0" y="0"/>
                                <a:ext cx="3634740" cy="61036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741155" id="Rectangle 1" o:spid="_x0000_s1026" style="position:absolute;margin-left:10.2pt;margin-top:3.45pt;width:286.2pt;height:480.6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" fillcolor="black [3200]" strokecolor="black [480]" strokeweight="2pt"/>
                  </w:pict>
                </mc:Fallback>
              </mc:AlternateContent>
            </w:r>
          </w:p>
          <w:p w14:paraId="4395CDBA"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networkx</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nx</w:t>
            </w:r>
            <w:proofErr w:type="spellEnd"/>
          </w:p>
          <w:p w14:paraId="65023CE6"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21E725B7"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 directed graph</w:t>
            </w:r>
          </w:p>
          <w:p w14:paraId="3B9E8F02"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 </w:t>
            </w:r>
            <w:proofErr w:type="spellStart"/>
            <w:r w:rsidRPr="00FA26EC">
              <w:rPr>
                <w:rFonts w:asciiTheme="minorHAnsi" w:hAnsiTheme="minorHAnsi" w:cstheme="minorHAnsi"/>
                <w:color w:val="00B050"/>
                <w:sz w:val="28"/>
                <w:szCs w:val="28"/>
                <w:lang w:val="en-IN"/>
              </w:rPr>
              <w:t>nx.DiGraph</w:t>
            </w:r>
            <w:proofErr w:type="spellEnd"/>
            <w:r w:rsidRPr="00FA26EC">
              <w:rPr>
                <w:rFonts w:asciiTheme="minorHAnsi" w:hAnsiTheme="minorHAnsi" w:cstheme="minorHAnsi"/>
                <w:color w:val="00B050"/>
                <w:sz w:val="28"/>
                <w:szCs w:val="28"/>
                <w:lang w:val="en-IN"/>
              </w:rPr>
              <w:t>()</w:t>
            </w:r>
          </w:p>
          <w:p w14:paraId="4CE11C0A"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('A', 'B')</w:t>
            </w:r>
          </w:p>
          <w:p w14:paraId="72FD7D14"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('B', 'C')</w:t>
            </w:r>
          </w:p>
          <w:p w14:paraId="01B4531E"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('C', 'D')</w:t>
            </w:r>
          </w:p>
          <w:p w14:paraId="7DE55A45"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G_directed.add_edge</w:t>
            </w:r>
            <w:proofErr w:type="spellEnd"/>
            <w:r w:rsidRPr="00FA26EC">
              <w:rPr>
                <w:rFonts w:asciiTheme="minorHAnsi" w:hAnsiTheme="minorHAnsi" w:cstheme="minorHAnsi"/>
                <w:color w:val="00B050"/>
                <w:sz w:val="28"/>
                <w:szCs w:val="28"/>
                <w:lang w:val="en-IN"/>
              </w:rPr>
              <w:t>('D', 'A')</w:t>
            </w:r>
          </w:p>
          <w:p w14:paraId="62C507FF"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3BD0A704"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Create an undirected graph</w:t>
            </w:r>
          </w:p>
          <w:p w14:paraId="4EA4151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w:t>
            </w:r>
            <w:proofErr w:type="spellEnd"/>
            <w:r w:rsidRPr="00FA26EC">
              <w:rPr>
                <w:rFonts w:asciiTheme="minorHAnsi" w:hAnsiTheme="minorHAnsi" w:cstheme="minorHAnsi"/>
                <w:color w:val="00B050"/>
                <w:sz w:val="28"/>
                <w:szCs w:val="28"/>
                <w:lang w:val="en-IN"/>
              </w:rPr>
              <w:t xml:space="preserve"> = </w:t>
            </w:r>
            <w:proofErr w:type="spellStart"/>
            <w:r w:rsidRPr="00FA26EC">
              <w:rPr>
                <w:rFonts w:asciiTheme="minorHAnsi" w:hAnsiTheme="minorHAnsi" w:cstheme="minorHAnsi"/>
                <w:color w:val="00B050"/>
                <w:sz w:val="28"/>
                <w:szCs w:val="28"/>
                <w:lang w:val="en-IN"/>
              </w:rPr>
              <w:t>nx.Graph</w:t>
            </w:r>
            <w:proofErr w:type="spellEnd"/>
            <w:r w:rsidRPr="00FA26EC">
              <w:rPr>
                <w:rFonts w:asciiTheme="minorHAnsi" w:hAnsiTheme="minorHAnsi" w:cstheme="minorHAnsi"/>
                <w:color w:val="00B050"/>
                <w:sz w:val="28"/>
                <w:szCs w:val="28"/>
                <w:lang w:val="en-IN"/>
              </w:rPr>
              <w:t>()</w:t>
            </w:r>
          </w:p>
          <w:p w14:paraId="07C964D4"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(1, 2)</w:t>
            </w:r>
          </w:p>
          <w:p w14:paraId="542DD435"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(2, 3)</w:t>
            </w:r>
          </w:p>
          <w:p w14:paraId="7D32E21F"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(3, 4)</w:t>
            </w:r>
          </w:p>
          <w:p w14:paraId="2419BC8B"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G_undirected.add_edge</w:t>
            </w:r>
            <w:proofErr w:type="spellEnd"/>
            <w:r w:rsidRPr="00FA26EC">
              <w:rPr>
                <w:rFonts w:asciiTheme="minorHAnsi" w:hAnsiTheme="minorHAnsi" w:cstheme="minorHAnsi"/>
                <w:color w:val="00B050"/>
                <w:sz w:val="28"/>
                <w:szCs w:val="28"/>
                <w:lang w:val="en-IN"/>
              </w:rPr>
              <w:t>(4, 1)</w:t>
            </w:r>
          </w:p>
          <w:p w14:paraId="0A62EEF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
          <w:p w14:paraId="10759A93"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i/>
                <w:iCs/>
                <w:color w:val="00B050"/>
                <w:sz w:val="28"/>
                <w:szCs w:val="28"/>
                <w:lang w:val="en-IN"/>
              </w:rPr>
              <w:t># Draw the graphs</w:t>
            </w:r>
          </w:p>
          <w:p w14:paraId="0AB7B905" w14:textId="77777777" w:rsidR="00FA26EC" w:rsidRPr="00FA26EC" w:rsidRDefault="00FA26EC" w:rsidP="00A40268">
            <w:pPr>
              <w:pStyle w:val="TableParagraph"/>
              <w:ind w:left="720"/>
              <w:rPr>
                <w:rFonts w:asciiTheme="minorHAnsi" w:hAnsiTheme="minorHAnsi" w:cstheme="minorHAnsi"/>
                <w:color w:val="00B050"/>
                <w:sz w:val="28"/>
                <w:szCs w:val="28"/>
                <w:lang w:val="en-IN"/>
              </w:rPr>
            </w:pPr>
            <w:r w:rsidRPr="00FA26EC">
              <w:rPr>
                <w:rFonts w:asciiTheme="minorHAnsi" w:hAnsiTheme="minorHAnsi" w:cstheme="minorHAnsi"/>
                <w:b/>
                <w:bCs/>
                <w:color w:val="00B050"/>
                <w:sz w:val="28"/>
                <w:szCs w:val="28"/>
                <w:lang w:val="en-IN"/>
              </w:rPr>
              <w:t>import</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matplotlib.pyplot</w:t>
            </w:r>
            <w:proofErr w:type="spellEnd"/>
            <w:r w:rsidRPr="00FA26EC">
              <w:rPr>
                <w:rFonts w:asciiTheme="minorHAnsi" w:hAnsiTheme="minorHAnsi" w:cstheme="minorHAnsi"/>
                <w:color w:val="00B050"/>
                <w:sz w:val="28"/>
                <w:szCs w:val="28"/>
                <w:lang w:val="en-IN"/>
              </w:rPr>
              <w:t xml:space="preserve"> </w:t>
            </w:r>
            <w:r w:rsidRPr="00FA26EC">
              <w:rPr>
                <w:rFonts w:asciiTheme="minorHAnsi" w:hAnsiTheme="minorHAnsi" w:cstheme="minorHAnsi"/>
                <w:b/>
                <w:bCs/>
                <w:color w:val="00B050"/>
                <w:sz w:val="28"/>
                <w:szCs w:val="28"/>
                <w:lang w:val="en-IN"/>
              </w:rPr>
              <w:t>as</w:t>
            </w:r>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plt</w:t>
            </w:r>
            <w:proofErr w:type="spellEnd"/>
          </w:p>
          <w:p w14:paraId="4541B076"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041B68D3"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2A9124D8" w14:textId="77777777" w:rsidR="00FA26EC" w:rsidRPr="00FA26EC"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nx.draw</w:t>
            </w:r>
            <w:proofErr w:type="spellEnd"/>
            <w:r w:rsidRPr="00FA26EC">
              <w:rPr>
                <w:rFonts w:asciiTheme="minorHAnsi" w:hAnsiTheme="minorHAnsi" w:cstheme="minorHAnsi"/>
                <w:color w:val="00B050"/>
                <w:sz w:val="28"/>
                <w:szCs w:val="28"/>
                <w:lang w:val="en-IN"/>
              </w:rPr>
              <w:t>(</w:t>
            </w:r>
            <w:proofErr w:type="spellStart"/>
            <w:r w:rsidRPr="00FA26EC">
              <w:rPr>
                <w:rFonts w:asciiTheme="minorHAnsi" w:hAnsiTheme="minorHAnsi" w:cstheme="minorHAnsi"/>
                <w:color w:val="00B050"/>
                <w:sz w:val="28"/>
                <w:szCs w:val="28"/>
                <w:lang w:val="en-IN"/>
              </w:rPr>
              <w:t>G_undirected</w:t>
            </w:r>
            <w:proofErr w:type="spellEnd"/>
            <w:r w:rsidRPr="00FA26EC">
              <w:rPr>
                <w:rFonts w:asciiTheme="minorHAnsi" w:hAnsiTheme="minorHAnsi" w:cstheme="minorHAnsi"/>
                <w:color w:val="00B050"/>
                <w:sz w:val="28"/>
                <w:szCs w:val="28"/>
                <w:lang w:val="en-IN"/>
              </w:rPr>
              <w:t xml:space="preserve">, </w:t>
            </w:r>
            <w:proofErr w:type="spellStart"/>
            <w:r w:rsidRPr="00FA26EC">
              <w:rPr>
                <w:rFonts w:asciiTheme="minorHAnsi" w:hAnsiTheme="minorHAnsi" w:cstheme="minorHAnsi"/>
                <w:color w:val="00B050"/>
                <w:sz w:val="28"/>
                <w:szCs w:val="28"/>
                <w:lang w:val="en-IN"/>
              </w:rPr>
              <w:t>with_labels</w:t>
            </w:r>
            <w:proofErr w:type="spellEnd"/>
            <w:r w:rsidRPr="00FA26EC">
              <w:rPr>
                <w:rFonts w:asciiTheme="minorHAnsi" w:hAnsiTheme="minorHAnsi" w:cstheme="minorHAnsi"/>
                <w:color w:val="00B050"/>
                <w:sz w:val="28"/>
                <w:szCs w:val="28"/>
                <w:lang w:val="en-IN"/>
              </w:rPr>
              <w:t>=True)</w:t>
            </w:r>
          </w:p>
          <w:p w14:paraId="1D3F432B" w14:textId="77777777" w:rsidR="00FA26EC" w:rsidRPr="00BC1404" w:rsidRDefault="00FA26EC" w:rsidP="00A40268">
            <w:pPr>
              <w:pStyle w:val="TableParagraph"/>
              <w:ind w:left="720"/>
              <w:rPr>
                <w:rFonts w:asciiTheme="minorHAnsi" w:hAnsiTheme="minorHAnsi" w:cstheme="minorHAnsi"/>
                <w:color w:val="00B050"/>
                <w:sz w:val="28"/>
                <w:szCs w:val="28"/>
                <w:lang w:val="en-IN"/>
              </w:rPr>
            </w:pPr>
            <w:proofErr w:type="spellStart"/>
            <w:r w:rsidRPr="00FA26EC">
              <w:rPr>
                <w:rFonts w:asciiTheme="minorHAnsi" w:hAnsiTheme="minorHAnsi" w:cstheme="minorHAnsi"/>
                <w:color w:val="00B050"/>
                <w:sz w:val="28"/>
                <w:szCs w:val="28"/>
                <w:lang w:val="en-IN"/>
              </w:rPr>
              <w:t>plt.show</w:t>
            </w:r>
            <w:proofErr w:type="spellEnd"/>
            <w:r w:rsidRPr="00FA26EC">
              <w:rPr>
                <w:rFonts w:asciiTheme="minorHAnsi" w:hAnsiTheme="minorHAnsi" w:cstheme="minorHAnsi"/>
                <w:color w:val="00B050"/>
                <w:sz w:val="28"/>
                <w:szCs w:val="28"/>
                <w:lang w:val="en-IN"/>
              </w:rPr>
              <w:t>()</w:t>
            </w:r>
          </w:p>
          <w:p w14:paraId="7299B814" w14:textId="77777777" w:rsidR="00FA26EC" w:rsidRPr="00FA26EC" w:rsidRDefault="00FA26EC" w:rsidP="00FA26EC">
            <w:pPr>
              <w:pStyle w:val="TableParagraph"/>
              <w:rPr>
                <w:rFonts w:asciiTheme="minorHAnsi" w:hAnsiTheme="minorHAnsi" w:cstheme="minorHAnsi"/>
                <w:sz w:val="28"/>
                <w:szCs w:val="28"/>
                <w:lang w:val="en-IN"/>
              </w:rPr>
            </w:pPr>
          </w:p>
          <w:p w14:paraId="745A5133" w14:textId="7A1E0BA5" w:rsidR="00D119D5" w:rsidRPr="00BC1404" w:rsidRDefault="00FA26EC" w:rsidP="00844D7C">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 xml:space="preserve">In this example, We first import the </w:t>
            </w:r>
            <w:proofErr w:type="spellStart"/>
            <w:r w:rsidRPr="00BC1404">
              <w:rPr>
                <w:rFonts w:asciiTheme="minorHAnsi" w:hAnsiTheme="minorHAnsi" w:cstheme="minorHAnsi"/>
                <w:sz w:val="28"/>
                <w:szCs w:val="28"/>
                <w:lang w:val="en-IN"/>
              </w:rPr>
              <w:t>NetworkX</w:t>
            </w:r>
            <w:proofErr w:type="spellEnd"/>
            <w:r w:rsidRPr="00BC1404">
              <w:rPr>
                <w:rFonts w:asciiTheme="minorHAnsi" w:hAnsiTheme="minorHAnsi" w:cstheme="minorHAnsi"/>
                <w:sz w:val="28"/>
                <w:szCs w:val="28"/>
                <w:lang w:val="en-IN"/>
              </w:rPr>
              <w:t xml:space="preserve"> and Matplotlib libraries. Then, we create a directed graph </w:t>
            </w:r>
            <w:proofErr w:type="spellStart"/>
            <w:r w:rsidRPr="00BC1404">
              <w:rPr>
                <w:rFonts w:asciiTheme="minorHAnsi" w:hAnsiTheme="minorHAnsi" w:cstheme="minorHAnsi"/>
                <w:sz w:val="28"/>
                <w:szCs w:val="28"/>
                <w:lang w:val="en-IN"/>
              </w:rPr>
              <w:t>G_directed</w:t>
            </w:r>
            <w:proofErr w:type="spellEnd"/>
            <w:r w:rsidRPr="00BC1404">
              <w:rPr>
                <w:rFonts w:asciiTheme="minorHAnsi" w:hAnsiTheme="minorHAnsi" w:cstheme="minorHAnsi"/>
                <w:sz w:val="28"/>
                <w:szCs w:val="28"/>
                <w:lang w:val="en-IN"/>
              </w:rPr>
              <w:t> using the </w:t>
            </w:r>
            <w:proofErr w:type="spellStart"/>
            <w:r w:rsidRPr="00BC1404">
              <w:rPr>
                <w:rFonts w:asciiTheme="minorHAnsi" w:hAnsiTheme="minorHAnsi" w:cstheme="minorHAnsi"/>
                <w:sz w:val="28"/>
                <w:szCs w:val="28"/>
                <w:lang w:val="en-IN"/>
              </w:rPr>
              <w:t>DiGraph</w:t>
            </w:r>
            <w:proofErr w:type="spellEnd"/>
            <w:r w:rsidRPr="00BC1404">
              <w:rPr>
                <w:rFonts w:asciiTheme="minorHAnsi" w:hAnsiTheme="minorHAnsi" w:cstheme="minorHAnsi"/>
                <w:sz w:val="28"/>
                <w:szCs w:val="28"/>
                <w:lang w:val="en-IN"/>
              </w:rPr>
              <w:t>() function and an undirected graph </w:t>
            </w:r>
            <w:proofErr w:type="spellStart"/>
            <w:r w:rsidRPr="00BC1404">
              <w:rPr>
                <w:rFonts w:asciiTheme="minorHAnsi" w:hAnsiTheme="minorHAnsi" w:cstheme="minorHAnsi"/>
                <w:sz w:val="28"/>
                <w:szCs w:val="28"/>
                <w:lang w:val="en-IN"/>
              </w:rPr>
              <w:t>G_undirected</w:t>
            </w:r>
            <w:proofErr w:type="spellEnd"/>
            <w:r w:rsidRPr="00BC1404">
              <w:rPr>
                <w:rFonts w:asciiTheme="minorHAnsi" w:hAnsiTheme="minorHAnsi" w:cstheme="minorHAnsi"/>
                <w:sz w:val="28"/>
                <w:szCs w:val="28"/>
                <w:lang w:val="en-IN"/>
              </w:rPr>
              <w:t> using the Graph() function. We add edges to the graphs using the </w:t>
            </w:r>
            <w:proofErr w:type="spellStart"/>
            <w:r w:rsidRPr="00BC1404">
              <w:rPr>
                <w:rFonts w:asciiTheme="minorHAnsi" w:hAnsiTheme="minorHAnsi" w:cstheme="minorHAnsi"/>
                <w:sz w:val="28"/>
                <w:szCs w:val="28"/>
                <w:lang w:val="en-IN"/>
              </w:rPr>
              <w:t>add_edge</w:t>
            </w:r>
            <w:proofErr w:type="spellEnd"/>
            <w:r w:rsidRPr="00BC1404">
              <w:rPr>
                <w:rFonts w:asciiTheme="minorHAnsi" w:hAnsiTheme="minorHAnsi" w:cstheme="minorHAnsi"/>
                <w:sz w:val="28"/>
                <w:szCs w:val="28"/>
                <w:lang w:val="en-IN"/>
              </w:rPr>
              <w:t>() method. Finally, we draw the graphs using the draw() function and show them using the show() function from Matplotlib.</w:t>
            </w:r>
          </w:p>
        </w:tc>
      </w:tr>
    </w:tbl>
    <w:p w14:paraId="77895DC4"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pgSz w:w="11913" w:h="2494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1DD82010" w14:textId="77777777">
        <w:trPr>
          <w:trHeight w:val="20"/>
        </w:trPr>
        <w:tc>
          <w:tcPr>
            <w:tcW w:w="993" w:type="dxa"/>
          </w:tcPr>
          <w:p w14:paraId="6BDF28C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3</w:t>
            </w:r>
          </w:p>
        </w:tc>
        <w:tc>
          <w:tcPr>
            <w:tcW w:w="10347" w:type="dxa"/>
          </w:tcPr>
          <w:p w14:paraId="6B2C4ECE"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Differentiate between Directed and Undirected graph.</w:t>
            </w:r>
          </w:p>
        </w:tc>
      </w:tr>
      <w:tr w:rsidR="00D119D5" w:rsidRPr="00BC1404" w14:paraId="56E2C5E9" w14:textId="77777777">
        <w:trPr>
          <w:trHeight w:val="20"/>
        </w:trPr>
        <w:tc>
          <w:tcPr>
            <w:tcW w:w="993" w:type="dxa"/>
          </w:tcPr>
          <w:p w14:paraId="0752B69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Ans.3)</w:t>
            </w:r>
          </w:p>
        </w:tc>
        <w:tc>
          <w:tcPr>
            <w:tcW w:w="10347" w:type="dxa"/>
          </w:tcPr>
          <w:tbl>
            <w:tblPr>
              <w:tblStyle w:val="ListTable5Dark-Accent5"/>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2"/>
              <w:gridCol w:w="4044"/>
              <w:gridCol w:w="4242"/>
            </w:tblGrid>
            <w:tr w:rsidR="00EF6CF4" w:rsidRPr="00BC1404" w14:paraId="31E2CCBE" w14:textId="77777777" w:rsidTr="004C20B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72" w:type="dxa"/>
                  <w:tcBorders>
                    <w:bottom w:val="none" w:sz="0" w:space="0" w:color="auto"/>
                    <w:right w:val="none" w:sz="0" w:space="0" w:color="auto"/>
                  </w:tcBorders>
                </w:tcPr>
                <w:p w14:paraId="7A69B05A" w14:textId="77777777" w:rsidR="00EF6CF4" w:rsidRPr="00BC1404" w:rsidRDefault="00EF6CF4" w:rsidP="00EF6CF4">
                  <w:pPr>
                    <w:rPr>
                      <w:rFonts w:asciiTheme="minorHAnsi" w:hAnsiTheme="minorHAnsi" w:cstheme="minorHAnsi"/>
                      <w:color w:val="auto"/>
                      <w:sz w:val="28"/>
                      <w:szCs w:val="28"/>
                      <w:lang w:val="en-IN" w:eastAsia="en-IN"/>
                    </w:rPr>
                  </w:pPr>
                </w:p>
              </w:tc>
              <w:tc>
                <w:tcPr>
                  <w:tcW w:w="4044" w:type="dxa"/>
                  <w:tcBorders>
                    <w:bottom w:val="none" w:sz="0" w:space="0" w:color="auto"/>
                  </w:tcBorders>
                  <w:noWrap/>
                  <w:hideMark/>
                </w:tcPr>
                <w:p w14:paraId="44A98303" w14:textId="32657C98" w:rsidR="00EF6CF4" w:rsidRPr="00EF6CF4" w:rsidRDefault="00EF6CF4" w:rsidP="004C20B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Directed Graph</w:t>
                  </w:r>
                </w:p>
              </w:tc>
              <w:tc>
                <w:tcPr>
                  <w:tcW w:w="4242" w:type="dxa"/>
                  <w:tcBorders>
                    <w:bottom w:val="none" w:sz="0" w:space="0" w:color="auto"/>
                  </w:tcBorders>
                  <w:noWrap/>
                  <w:hideMark/>
                </w:tcPr>
                <w:p w14:paraId="3613D518" w14:textId="77777777" w:rsidR="00EF6CF4" w:rsidRPr="00EF6CF4" w:rsidRDefault="00EF6CF4" w:rsidP="004C20B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Undirected Graph</w:t>
                  </w:r>
                </w:p>
              </w:tc>
            </w:tr>
            <w:tr w:rsidR="00EF6CF4" w:rsidRPr="00BC1404" w14:paraId="6B9F92F0"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54DCB3FD"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64D55263" w14:textId="6098757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have a direction, going from one vertex to another, forming ordered pairs of vertices where the order matters</w:t>
                  </w:r>
                </w:p>
              </w:tc>
              <w:tc>
                <w:tcPr>
                  <w:tcW w:w="4242" w:type="dxa"/>
                  <w:tcBorders>
                    <w:top w:val="none" w:sz="0" w:space="0" w:color="auto"/>
                    <w:bottom w:val="none" w:sz="0" w:space="0" w:color="auto"/>
                  </w:tcBorders>
                  <w:hideMark/>
                </w:tcPr>
                <w:p w14:paraId="66C69719" w14:textId="53DEF34D"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Edges do not have a direction, representing unordered pairs of vertices where the order does not matter</w:t>
                  </w:r>
                </w:p>
              </w:tc>
            </w:tr>
            <w:tr w:rsidR="00EF6CF4" w:rsidRPr="00BC1404" w14:paraId="73C89327"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26CD78F7"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63D500DD" w14:textId="2B28BD19"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Suitable for representing asymmetric relationships like "follows" on social media or "parent of" relationships</w:t>
                  </w:r>
                </w:p>
              </w:tc>
              <w:tc>
                <w:tcPr>
                  <w:tcW w:w="4242" w:type="dxa"/>
                  <w:hideMark/>
                </w:tcPr>
                <w:p w14:paraId="7D8F0BE7" w14:textId="54EB1FAE"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Ideal for symmetric relationships such as friendships or connections between cities</w:t>
                  </w:r>
                </w:p>
              </w:tc>
            </w:tr>
            <w:tr w:rsidR="00EF6CF4" w:rsidRPr="00BC1404" w14:paraId="6E4F8DF6"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0E5ED43F"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70C23148" w14:textId="5B2B2782"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Can have edges from vertex A to vertex B without an edge from B to A, indicating one-way relationships</w:t>
                  </w:r>
                </w:p>
              </w:tc>
              <w:tc>
                <w:tcPr>
                  <w:tcW w:w="4242" w:type="dxa"/>
                  <w:tcBorders>
                    <w:top w:val="none" w:sz="0" w:space="0" w:color="auto"/>
                    <w:bottom w:val="none" w:sz="0" w:space="0" w:color="auto"/>
                  </w:tcBorders>
                  <w:hideMark/>
                </w:tcPr>
                <w:p w14:paraId="64E98992" w14:textId="21978324"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Require an edge between vertex A and vertex B to imply an edge between B and A, showcasing mutual relationships</w:t>
                  </w:r>
                </w:p>
              </w:tc>
            </w:tr>
            <w:tr w:rsidR="00EF6CF4" w:rsidRPr="00BC1404" w14:paraId="782628EE"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35DD4246"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7D061418" w14:textId="4C8EB88B"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Used to model scenarios like email networks or citation networks where the direction of interaction matters</w:t>
                  </w:r>
                </w:p>
              </w:tc>
              <w:tc>
                <w:tcPr>
                  <w:tcW w:w="4242" w:type="dxa"/>
                  <w:hideMark/>
                </w:tcPr>
                <w:p w14:paraId="6D3DD520" w14:textId="1A4A9CBE"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Commonly used for road networks or friendship networks where interactions are bidirectional and symmetric</w:t>
                  </w:r>
                </w:p>
              </w:tc>
            </w:tr>
            <w:tr w:rsidR="00EF6CF4" w:rsidRPr="00BC1404" w14:paraId="2776BB09" w14:textId="77777777" w:rsidTr="004C20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2" w:type="dxa"/>
                  <w:tcBorders>
                    <w:top w:val="none" w:sz="0" w:space="0" w:color="auto"/>
                    <w:bottom w:val="none" w:sz="0" w:space="0" w:color="auto"/>
                    <w:right w:val="none" w:sz="0" w:space="0" w:color="auto"/>
                  </w:tcBorders>
                </w:tcPr>
                <w:p w14:paraId="48B59ADB"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tcBorders>
                    <w:top w:val="none" w:sz="0" w:space="0" w:color="auto"/>
                    <w:bottom w:val="none" w:sz="0" w:space="0" w:color="auto"/>
                  </w:tcBorders>
                  <w:hideMark/>
                </w:tcPr>
                <w:p w14:paraId="6AFD197C" w14:textId="3B6BDC3F"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ordered pairs of vertices, emphasizing the flow or direction of relationships</w:t>
                  </w:r>
                </w:p>
              </w:tc>
              <w:tc>
                <w:tcPr>
                  <w:tcW w:w="4242" w:type="dxa"/>
                  <w:tcBorders>
                    <w:top w:val="none" w:sz="0" w:space="0" w:color="auto"/>
                    <w:bottom w:val="none" w:sz="0" w:space="0" w:color="auto"/>
                  </w:tcBorders>
                  <w:hideMark/>
                </w:tcPr>
                <w:p w14:paraId="0AC7A0F6" w14:textId="33ED31B5" w:rsidR="00EF6CF4" w:rsidRPr="00EF6CF4" w:rsidRDefault="00EF6CF4" w:rsidP="00EF6CF4">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Represented by unordered pairs of vertices, focusing on the existence of relationships without directionality</w:t>
                  </w:r>
                </w:p>
              </w:tc>
            </w:tr>
            <w:tr w:rsidR="00EF6CF4" w:rsidRPr="00BC1404" w14:paraId="783A0B64" w14:textId="77777777" w:rsidTr="004C20B9">
              <w:tc>
                <w:tcPr>
                  <w:cnfStyle w:val="001000000000" w:firstRow="0" w:lastRow="0" w:firstColumn="1" w:lastColumn="0" w:oddVBand="0" w:evenVBand="0" w:oddHBand="0" w:evenHBand="0" w:firstRowFirstColumn="0" w:firstRowLastColumn="0" w:lastRowFirstColumn="0" w:lastRowLastColumn="0"/>
                  <w:tcW w:w="672" w:type="dxa"/>
                  <w:tcBorders>
                    <w:right w:val="none" w:sz="0" w:space="0" w:color="auto"/>
                  </w:tcBorders>
                </w:tcPr>
                <w:p w14:paraId="5051CFC1" w14:textId="77777777" w:rsidR="00EF6CF4" w:rsidRPr="00BC1404" w:rsidRDefault="00EF6CF4" w:rsidP="00EF6CF4">
                  <w:pPr>
                    <w:pStyle w:val="ListParagraph"/>
                    <w:numPr>
                      <w:ilvl w:val="0"/>
                      <w:numId w:val="5"/>
                    </w:numPr>
                    <w:rPr>
                      <w:rFonts w:asciiTheme="minorHAnsi" w:hAnsiTheme="minorHAnsi" w:cstheme="minorHAnsi"/>
                      <w:color w:val="auto"/>
                      <w:sz w:val="28"/>
                      <w:szCs w:val="28"/>
                      <w:lang w:val="en-IN" w:eastAsia="en-IN"/>
                    </w:rPr>
                  </w:pPr>
                </w:p>
              </w:tc>
              <w:tc>
                <w:tcPr>
                  <w:tcW w:w="4044" w:type="dxa"/>
                  <w:hideMark/>
                </w:tcPr>
                <w:p w14:paraId="10F20E8E" w14:textId="2D98B7E9"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emails sent between individuals or a network of citations between research papers</w:t>
                  </w:r>
                </w:p>
              </w:tc>
              <w:tc>
                <w:tcPr>
                  <w:tcW w:w="4242" w:type="dxa"/>
                  <w:hideMark/>
                </w:tcPr>
                <w:p w14:paraId="31251F99" w14:textId="56D4203D" w:rsidR="00EF6CF4" w:rsidRPr="00EF6CF4" w:rsidRDefault="00EF6CF4" w:rsidP="00EF6CF4">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8"/>
                      <w:szCs w:val="28"/>
                      <w:lang w:val="en-IN" w:eastAsia="en-IN"/>
                    </w:rPr>
                  </w:pPr>
                  <w:r w:rsidRPr="00EF6CF4">
                    <w:rPr>
                      <w:rFonts w:asciiTheme="minorHAnsi" w:hAnsiTheme="minorHAnsi" w:cstheme="minorHAnsi"/>
                      <w:color w:val="auto"/>
                      <w:sz w:val="28"/>
                      <w:szCs w:val="28"/>
                      <w:lang w:val="en-IN" w:eastAsia="en-IN"/>
                    </w:rPr>
                    <w:t>Examples include a network of roads connecting cities or a network of friendships between individuals</w:t>
                  </w:r>
                </w:p>
              </w:tc>
            </w:tr>
          </w:tbl>
          <w:p w14:paraId="0B33A237" w14:textId="77777777" w:rsidR="00D119D5" w:rsidRPr="00BC1404" w:rsidRDefault="00D119D5">
            <w:pPr>
              <w:pStyle w:val="TableParagraph"/>
              <w:rPr>
                <w:rFonts w:asciiTheme="minorHAnsi" w:hAnsiTheme="minorHAnsi" w:cstheme="minorHAnsi"/>
                <w:sz w:val="28"/>
                <w:szCs w:val="28"/>
              </w:rPr>
            </w:pPr>
          </w:p>
        </w:tc>
      </w:tr>
    </w:tbl>
    <w:p w14:paraId="54CF62BF"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pgSz w:w="11913" w:h="10206"/>
          <w:pgMar w:top="142" w:right="573" w:bottom="0"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05FA3AEA" w14:textId="77777777" w:rsidTr="00287325">
        <w:trPr>
          <w:trHeight w:val="20"/>
        </w:trPr>
        <w:tc>
          <w:tcPr>
            <w:tcW w:w="993" w:type="dxa"/>
          </w:tcPr>
          <w:p w14:paraId="330C10D4"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4</w:t>
            </w:r>
          </w:p>
        </w:tc>
        <w:tc>
          <w:tcPr>
            <w:tcW w:w="10347" w:type="dxa"/>
          </w:tcPr>
          <w:p w14:paraId="70EE6DE1"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 xml:space="preserve">Describe Datasets and its formats.( </w:t>
            </w:r>
            <w:proofErr w:type="spellStart"/>
            <w:r w:rsidRPr="00BC1404">
              <w:rPr>
                <w:rFonts w:asciiTheme="minorHAnsi" w:hAnsiTheme="minorHAnsi" w:cstheme="minorHAnsi"/>
                <w:b/>
                <w:bCs/>
                <w:sz w:val="28"/>
                <w:szCs w:val="28"/>
              </w:rPr>
              <w:t>CSV.GML.GEFX.Pajek.Net.GraphML</w:t>
            </w:r>
            <w:proofErr w:type="spellEnd"/>
            <w:r w:rsidRPr="00BC1404">
              <w:rPr>
                <w:rFonts w:asciiTheme="minorHAnsi" w:hAnsiTheme="minorHAnsi" w:cstheme="minorHAnsi"/>
                <w:b/>
                <w:bCs/>
                <w:sz w:val="28"/>
                <w:szCs w:val="28"/>
              </w:rPr>
              <w:t>)</w:t>
            </w:r>
          </w:p>
        </w:tc>
      </w:tr>
      <w:tr w:rsidR="00D119D5" w:rsidRPr="00BC1404" w14:paraId="2A926696" w14:textId="77777777" w:rsidTr="00287325">
        <w:trPr>
          <w:trHeight w:val="1841"/>
        </w:trPr>
        <w:tc>
          <w:tcPr>
            <w:tcW w:w="993" w:type="dxa"/>
          </w:tcPr>
          <w:p w14:paraId="6BB2E55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Ans.4)</w:t>
            </w:r>
          </w:p>
        </w:tc>
        <w:tc>
          <w:tcPr>
            <w:tcW w:w="10347" w:type="dxa"/>
          </w:tcPr>
          <w:tbl>
            <w:tblPr>
              <w:tblStyle w:val="GridTable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3"/>
              <w:gridCol w:w="8284"/>
            </w:tblGrid>
            <w:tr w:rsidR="00287325" w:rsidRPr="00287325" w14:paraId="2F3ED16A" w14:textId="77777777" w:rsidTr="002873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tcBorders>
                    <w:top w:val="none" w:sz="0" w:space="0" w:color="auto"/>
                    <w:left w:val="none" w:sz="0" w:space="0" w:color="auto"/>
                    <w:bottom w:val="none" w:sz="0" w:space="0" w:color="auto"/>
                    <w:right w:val="none" w:sz="0" w:space="0" w:color="auto"/>
                  </w:tcBorders>
                  <w:noWrap/>
                  <w:hideMark/>
                </w:tcPr>
                <w:p w14:paraId="4C348F17" w14:textId="77777777" w:rsidR="00287325" w:rsidRPr="00287325" w:rsidRDefault="00287325" w:rsidP="00287325">
                  <w:pPr>
                    <w:widowControl/>
                    <w:autoSpaceDE/>
                    <w:autoSpaceDN/>
                    <w:spacing w:before="240" w:after="240"/>
                    <w:jc w:val="center"/>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Dataset Format</w:t>
                  </w:r>
                </w:p>
              </w:tc>
              <w:tc>
                <w:tcPr>
                  <w:tcW w:w="4007" w:type="pct"/>
                  <w:tcBorders>
                    <w:top w:val="none" w:sz="0" w:space="0" w:color="auto"/>
                    <w:left w:val="none" w:sz="0" w:space="0" w:color="auto"/>
                    <w:bottom w:val="none" w:sz="0" w:space="0" w:color="auto"/>
                    <w:right w:val="none" w:sz="0" w:space="0" w:color="auto"/>
                  </w:tcBorders>
                  <w:noWrap/>
                  <w:hideMark/>
                </w:tcPr>
                <w:p w14:paraId="17624006" w14:textId="77777777" w:rsidR="00287325" w:rsidRPr="00287325" w:rsidRDefault="00287325" w:rsidP="00287325">
                  <w:pPr>
                    <w:widowControl/>
                    <w:autoSpaceDE/>
                    <w:autoSpaceDN/>
                    <w:spacing w:before="240" w:after="240"/>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Description</w:t>
                  </w:r>
                </w:p>
              </w:tc>
            </w:tr>
            <w:tr w:rsidR="00287325" w:rsidRPr="00287325" w14:paraId="37204594" w14:textId="77777777" w:rsidTr="0028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hideMark/>
                </w:tcPr>
                <w:p w14:paraId="17F4A1EF"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CSV</w:t>
                  </w:r>
                </w:p>
              </w:tc>
              <w:tc>
                <w:tcPr>
                  <w:tcW w:w="4007" w:type="pct"/>
                  <w:hideMark/>
                </w:tcPr>
                <w:p w14:paraId="1EF4F9CF" w14:textId="77777777" w:rsidR="00287325" w:rsidRPr="00287325" w:rsidRDefault="00287325" w:rsidP="00287325">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 xml:space="preserve">CSV stands for Comma Separated Values, and it is a common format for storing tabular data. In the context of graphs, a CSV file can be used to represent a graph in either edge list format or adjacency list format. In edge list format, each row of the CSV file contains two values: the source node and the target node. In adjacency list format, each row contains a node and a list of its </w:t>
                  </w:r>
                  <w:proofErr w:type="spellStart"/>
                  <w:r w:rsidRPr="00287325">
                    <w:rPr>
                      <w:rFonts w:asciiTheme="minorHAnsi" w:eastAsia="Times New Roman" w:hAnsiTheme="minorHAnsi" w:cstheme="minorHAnsi"/>
                      <w:sz w:val="28"/>
                      <w:szCs w:val="28"/>
                      <w:lang w:val="en-IN" w:eastAsia="en-IN"/>
                    </w:rPr>
                    <w:t>neighbors</w:t>
                  </w:r>
                  <w:proofErr w:type="spellEnd"/>
                  <w:r w:rsidRPr="00287325">
                    <w:rPr>
                      <w:rFonts w:asciiTheme="minorHAnsi" w:eastAsia="Times New Roman" w:hAnsiTheme="minorHAnsi" w:cstheme="minorHAnsi"/>
                      <w:sz w:val="28"/>
                      <w:szCs w:val="28"/>
                      <w:lang w:val="en-IN" w:eastAsia="en-IN"/>
                    </w:rPr>
                    <w:t>.</w:t>
                  </w:r>
                </w:p>
              </w:tc>
            </w:tr>
            <w:tr w:rsidR="00287325" w:rsidRPr="00287325" w14:paraId="6B2C38A9" w14:textId="77777777" w:rsidTr="00287325">
              <w:tc>
                <w:tcPr>
                  <w:cnfStyle w:val="001000000000" w:firstRow="0" w:lastRow="0" w:firstColumn="1" w:lastColumn="0" w:oddVBand="0" w:evenVBand="0" w:oddHBand="0" w:evenHBand="0" w:firstRowFirstColumn="0" w:firstRowLastColumn="0" w:lastRowFirstColumn="0" w:lastRowLastColumn="0"/>
                  <w:tcW w:w="993" w:type="pct"/>
                  <w:hideMark/>
                </w:tcPr>
                <w:p w14:paraId="6C1A0E43"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GML</w:t>
                  </w:r>
                </w:p>
              </w:tc>
              <w:tc>
                <w:tcPr>
                  <w:tcW w:w="4007" w:type="pct"/>
                  <w:hideMark/>
                </w:tcPr>
                <w:p w14:paraId="3EA215D4" w14:textId="77777777" w:rsidR="00287325" w:rsidRPr="00287325" w:rsidRDefault="00287325" w:rsidP="00287325">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 xml:space="preserve">GML stands for Graph </w:t>
                  </w:r>
                  <w:proofErr w:type="spellStart"/>
                  <w:r w:rsidRPr="00287325">
                    <w:rPr>
                      <w:rFonts w:asciiTheme="minorHAnsi" w:eastAsia="Times New Roman" w:hAnsiTheme="minorHAnsi" w:cstheme="minorHAnsi"/>
                      <w:sz w:val="28"/>
                      <w:szCs w:val="28"/>
                      <w:lang w:val="en-IN" w:eastAsia="en-IN"/>
                    </w:rPr>
                    <w:t>Modeling</w:t>
                  </w:r>
                  <w:proofErr w:type="spellEnd"/>
                  <w:r w:rsidRPr="00287325">
                    <w:rPr>
                      <w:rFonts w:asciiTheme="minorHAnsi" w:eastAsia="Times New Roman" w:hAnsiTheme="minorHAnsi" w:cstheme="minorHAnsi"/>
                      <w:sz w:val="28"/>
                      <w:szCs w:val="28"/>
                      <w:lang w:val="en-IN" w:eastAsia="en-IN"/>
                    </w:rPr>
                    <w:t xml:space="preserve"> Language, and it is a format for storing graph data. GML files can represent both directed and undirected graphs, and they can include attributes for nodes and edges. GML files use a simple syntax that is easy to read and write.</w:t>
                  </w:r>
                </w:p>
              </w:tc>
            </w:tr>
            <w:tr w:rsidR="00287325" w:rsidRPr="00287325" w14:paraId="28D63F28" w14:textId="77777777" w:rsidTr="0028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hideMark/>
                </w:tcPr>
                <w:p w14:paraId="1A8692A6"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GEXF</w:t>
                  </w:r>
                </w:p>
              </w:tc>
              <w:tc>
                <w:tcPr>
                  <w:tcW w:w="4007" w:type="pct"/>
                  <w:hideMark/>
                </w:tcPr>
                <w:p w14:paraId="37B4A978" w14:textId="77777777" w:rsidR="00287325" w:rsidRPr="00287325" w:rsidRDefault="00287325" w:rsidP="00287325">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GEXF stands for Graph Exchange XML Format, and it is a format for exchanging graph data between different applications. GEXF files can represent both directed and undirected graphs, and they can include attributes for nodes and edges. GEXF files use a hierarchical structure based on XML, which makes them more complex than GML files but also more flexible.</w:t>
                  </w:r>
                </w:p>
              </w:tc>
            </w:tr>
            <w:tr w:rsidR="00287325" w:rsidRPr="00287325" w14:paraId="2D47D48B" w14:textId="77777777" w:rsidTr="00287325">
              <w:tc>
                <w:tcPr>
                  <w:cnfStyle w:val="001000000000" w:firstRow="0" w:lastRow="0" w:firstColumn="1" w:lastColumn="0" w:oddVBand="0" w:evenVBand="0" w:oddHBand="0" w:evenHBand="0" w:firstRowFirstColumn="0" w:firstRowLastColumn="0" w:lastRowFirstColumn="0" w:lastRowLastColumn="0"/>
                  <w:tcW w:w="993" w:type="pct"/>
                  <w:hideMark/>
                </w:tcPr>
                <w:p w14:paraId="3E419DD9"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Pajek</w:t>
                  </w:r>
                  <w:proofErr w:type="spellEnd"/>
                </w:p>
              </w:tc>
              <w:tc>
                <w:tcPr>
                  <w:tcW w:w="4007" w:type="pct"/>
                  <w:hideMark/>
                </w:tcPr>
                <w:p w14:paraId="76517023" w14:textId="77777777" w:rsidR="00287325" w:rsidRPr="00287325" w:rsidRDefault="00287325" w:rsidP="00287325">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is a software package for </w:t>
                  </w:r>
                  <w:proofErr w:type="spellStart"/>
                  <w:r w:rsidRPr="00287325">
                    <w:rPr>
                      <w:rFonts w:asciiTheme="minorHAnsi" w:eastAsia="Times New Roman" w:hAnsiTheme="minorHAnsi" w:cstheme="minorHAnsi"/>
                      <w:sz w:val="28"/>
                      <w:szCs w:val="28"/>
                      <w:lang w:val="en-IN" w:eastAsia="en-IN"/>
                    </w:rPr>
                    <w:t>analyzing</w:t>
                  </w:r>
                  <w:proofErr w:type="spellEnd"/>
                  <w:r w:rsidRPr="00287325">
                    <w:rPr>
                      <w:rFonts w:asciiTheme="minorHAnsi" w:eastAsia="Times New Roman" w:hAnsiTheme="minorHAnsi" w:cstheme="minorHAnsi"/>
                      <w:sz w:val="28"/>
                      <w:szCs w:val="28"/>
                      <w:lang w:val="en-IN" w:eastAsia="en-IN"/>
                    </w:rPr>
                    <w:t xml:space="preserve"> large networks, and it has its own format for storing graph data. </w:t>
                  </w: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files can represent both directed and undirected graphs, and they can include attributes for nodes and edges. </w:t>
                  </w: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files use a simple syntax that is easy to read and write.</w:t>
                  </w:r>
                </w:p>
              </w:tc>
            </w:tr>
            <w:tr w:rsidR="00287325" w:rsidRPr="00287325" w14:paraId="4045A0B5" w14:textId="77777777" w:rsidTr="002873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pct"/>
                  <w:hideMark/>
                </w:tcPr>
                <w:p w14:paraId="37B1ACA4"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Net</w:t>
                  </w:r>
                </w:p>
              </w:tc>
              <w:tc>
                <w:tcPr>
                  <w:tcW w:w="4007" w:type="pct"/>
                  <w:hideMark/>
                </w:tcPr>
                <w:p w14:paraId="3638E8BE" w14:textId="77777777" w:rsidR="00287325" w:rsidRPr="00287325" w:rsidRDefault="00287325" w:rsidP="00287325">
                  <w:pPr>
                    <w:widowControl/>
                    <w:autoSpaceDE/>
                    <w:autoSpaceDN/>
                    <w:spacing w:before="240" w:after="240"/>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287325">
                    <w:rPr>
                      <w:rFonts w:asciiTheme="minorHAnsi" w:eastAsia="Times New Roman" w:hAnsiTheme="minorHAnsi" w:cstheme="minorHAnsi"/>
                      <w:sz w:val="28"/>
                      <w:szCs w:val="28"/>
                      <w:lang w:val="en-IN" w:eastAsia="en-IN"/>
                    </w:rPr>
                    <w:t xml:space="preserve">The Net format is a simple format for storing graph data. It is used by the </w:t>
                  </w:r>
                  <w:proofErr w:type="spellStart"/>
                  <w:r w:rsidRPr="00287325">
                    <w:rPr>
                      <w:rFonts w:asciiTheme="minorHAnsi" w:eastAsia="Times New Roman" w:hAnsiTheme="minorHAnsi" w:cstheme="minorHAnsi"/>
                      <w:sz w:val="28"/>
                      <w:szCs w:val="28"/>
                      <w:lang w:val="en-IN" w:eastAsia="en-IN"/>
                    </w:rPr>
                    <w:t>Pajek</w:t>
                  </w:r>
                  <w:proofErr w:type="spellEnd"/>
                  <w:r w:rsidRPr="00287325">
                    <w:rPr>
                      <w:rFonts w:asciiTheme="minorHAnsi" w:eastAsia="Times New Roman" w:hAnsiTheme="minorHAnsi" w:cstheme="minorHAnsi"/>
                      <w:sz w:val="28"/>
                      <w:szCs w:val="28"/>
                      <w:lang w:val="en-IN" w:eastAsia="en-IN"/>
                    </w:rPr>
                    <w:t xml:space="preserve"> software package, and it can represent both directed and undirected graphs. The Net format uses a simple syntax that is easy to read and write.</w:t>
                  </w:r>
                </w:p>
              </w:tc>
            </w:tr>
            <w:tr w:rsidR="00287325" w:rsidRPr="00287325" w14:paraId="79ED59BB" w14:textId="77777777" w:rsidTr="00287325">
              <w:tc>
                <w:tcPr>
                  <w:cnfStyle w:val="001000000000" w:firstRow="0" w:lastRow="0" w:firstColumn="1" w:lastColumn="0" w:oddVBand="0" w:evenVBand="0" w:oddHBand="0" w:evenHBand="0" w:firstRowFirstColumn="0" w:firstRowLastColumn="0" w:lastRowFirstColumn="0" w:lastRowLastColumn="0"/>
                  <w:tcW w:w="993" w:type="pct"/>
                  <w:hideMark/>
                </w:tcPr>
                <w:p w14:paraId="4A3317DF" w14:textId="77777777" w:rsidR="00287325" w:rsidRPr="00287325" w:rsidRDefault="00287325" w:rsidP="00287325">
                  <w:pPr>
                    <w:widowControl/>
                    <w:autoSpaceDE/>
                    <w:autoSpaceDN/>
                    <w:spacing w:before="240" w:after="24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GraphML</w:t>
                  </w:r>
                  <w:proofErr w:type="spellEnd"/>
                </w:p>
              </w:tc>
              <w:tc>
                <w:tcPr>
                  <w:tcW w:w="4007" w:type="pct"/>
                  <w:hideMark/>
                </w:tcPr>
                <w:p w14:paraId="252790DE" w14:textId="77777777" w:rsidR="00287325" w:rsidRPr="00287325" w:rsidRDefault="00287325" w:rsidP="00287325">
                  <w:pPr>
                    <w:widowControl/>
                    <w:autoSpaceDE/>
                    <w:autoSpaceDN/>
                    <w:spacing w:before="240" w:after="240"/>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proofErr w:type="spellStart"/>
                  <w:r w:rsidRPr="00287325">
                    <w:rPr>
                      <w:rFonts w:asciiTheme="minorHAnsi" w:eastAsia="Times New Roman" w:hAnsiTheme="minorHAnsi" w:cstheme="minorHAnsi"/>
                      <w:sz w:val="28"/>
                      <w:szCs w:val="28"/>
                      <w:lang w:val="en-IN" w:eastAsia="en-IN"/>
                    </w:rPr>
                    <w:t>GraphML</w:t>
                  </w:r>
                  <w:proofErr w:type="spellEnd"/>
                  <w:r w:rsidRPr="00287325">
                    <w:rPr>
                      <w:rFonts w:asciiTheme="minorHAnsi" w:eastAsia="Times New Roman" w:hAnsiTheme="minorHAnsi" w:cstheme="minorHAnsi"/>
                      <w:sz w:val="28"/>
                      <w:szCs w:val="28"/>
                      <w:lang w:val="en-IN" w:eastAsia="en-IN"/>
                    </w:rPr>
                    <w:t xml:space="preserve"> is an XML-based format for storing graph data. It is a flexible format that can represent both directed and undirected graphs, and it can include attributes for nodes and edges. </w:t>
                  </w:r>
                  <w:proofErr w:type="spellStart"/>
                  <w:r w:rsidRPr="00287325">
                    <w:rPr>
                      <w:rFonts w:asciiTheme="minorHAnsi" w:eastAsia="Times New Roman" w:hAnsiTheme="minorHAnsi" w:cstheme="minorHAnsi"/>
                      <w:sz w:val="28"/>
                      <w:szCs w:val="28"/>
                      <w:lang w:val="en-IN" w:eastAsia="en-IN"/>
                    </w:rPr>
                    <w:t>GraphML</w:t>
                  </w:r>
                  <w:proofErr w:type="spellEnd"/>
                  <w:r w:rsidRPr="00287325">
                    <w:rPr>
                      <w:rFonts w:asciiTheme="minorHAnsi" w:eastAsia="Times New Roman" w:hAnsiTheme="minorHAnsi" w:cstheme="minorHAnsi"/>
                      <w:sz w:val="28"/>
                      <w:szCs w:val="28"/>
                      <w:lang w:val="en-IN" w:eastAsia="en-IN"/>
                    </w:rPr>
                    <w:t xml:space="preserve"> files use a hierarchical structure based on XML, which makes them more complex than GML files but also more flexible.</w:t>
                  </w:r>
                </w:p>
              </w:tc>
            </w:tr>
          </w:tbl>
          <w:p w14:paraId="49144B1D" w14:textId="77777777" w:rsidR="00D119D5" w:rsidRPr="00BC1404" w:rsidRDefault="00D119D5" w:rsidP="00287325">
            <w:pPr>
              <w:widowControl/>
              <w:autoSpaceDE/>
              <w:autoSpaceDN/>
              <w:rPr>
                <w:rFonts w:asciiTheme="minorHAnsi" w:hAnsiTheme="minorHAnsi" w:cstheme="minorHAnsi"/>
                <w:sz w:val="28"/>
                <w:szCs w:val="28"/>
              </w:rPr>
            </w:pPr>
          </w:p>
        </w:tc>
      </w:tr>
    </w:tbl>
    <w:p w14:paraId="4D76542B" w14:textId="77777777" w:rsidR="00D119D5" w:rsidRPr="00BC1404" w:rsidRDefault="00D119D5">
      <w:pPr>
        <w:pStyle w:val="TableParagraph"/>
        <w:spacing w:before="69"/>
        <w:ind w:left="0"/>
        <w:rPr>
          <w:rFonts w:asciiTheme="minorHAnsi" w:hAnsiTheme="minorHAnsi" w:cstheme="minorHAnsi"/>
          <w:b/>
          <w:bCs/>
          <w:sz w:val="28"/>
          <w:szCs w:val="28"/>
        </w:rPr>
        <w:sectPr w:rsidR="00D119D5" w:rsidRPr="00BC1404" w:rsidSect="00132905">
          <w:pgSz w:w="11913" w:h="15309"/>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6F0758EF" w14:textId="77777777">
        <w:trPr>
          <w:trHeight w:val="20"/>
        </w:trPr>
        <w:tc>
          <w:tcPr>
            <w:tcW w:w="993" w:type="dxa"/>
          </w:tcPr>
          <w:p w14:paraId="4F87E0FE"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5</w:t>
            </w:r>
          </w:p>
        </w:tc>
        <w:tc>
          <w:tcPr>
            <w:tcW w:w="10347" w:type="dxa"/>
          </w:tcPr>
          <w:p w14:paraId="2ACF5547" w14:textId="4240BB57" w:rsidR="00D119D5" w:rsidRPr="00BC1404" w:rsidRDefault="002259D3">
            <w:pPr>
              <w:pStyle w:val="TableParagraph"/>
              <w:spacing w:before="69"/>
              <w:ind w:left="0"/>
              <w:rPr>
                <w:rFonts w:asciiTheme="minorHAnsi" w:hAnsiTheme="minorHAnsi" w:cstheme="minorHAnsi"/>
                <w:b/>
                <w:bCs/>
                <w:sz w:val="28"/>
                <w:szCs w:val="28"/>
                <w:lang w:val="en-IN"/>
              </w:rPr>
            </w:pPr>
            <w:r>
              <w:rPr>
                <w:rFonts w:asciiTheme="minorHAnsi" w:hAnsiTheme="minorHAnsi" w:cstheme="minorHAnsi"/>
                <w:b/>
                <w:bCs/>
                <w:sz w:val="28"/>
                <w:szCs w:val="28"/>
                <w:lang w:val="en-IN"/>
              </w:rPr>
              <w:t>Compare</w:t>
            </w:r>
            <w:r w:rsidR="00000000" w:rsidRPr="00BC1404">
              <w:rPr>
                <w:rFonts w:asciiTheme="minorHAnsi" w:hAnsiTheme="minorHAnsi" w:cstheme="minorHAnsi"/>
                <w:b/>
                <w:bCs/>
                <w:sz w:val="28"/>
                <w:szCs w:val="28"/>
              </w:rPr>
              <w:t xml:space="preserve"> Selection and Social Influence</w:t>
            </w:r>
            <w:r w:rsidR="00000000" w:rsidRPr="00BC1404">
              <w:rPr>
                <w:rFonts w:asciiTheme="minorHAnsi" w:hAnsiTheme="minorHAnsi" w:cstheme="minorHAnsi"/>
                <w:b/>
                <w:bCs/>
                <w:sz w:val="28"/>
                <w:szCs w:val="28"/>
                <w:lang w:val="en-IN"/>
              </w:rPr>
              <w:t>.</w:t>
            </w:r>
          </w:p>
        </w:tc>
      </w:tr>
      <w:tr w:rsidR="00D119D5" w:rsidRPr="00BC1404" w14:paraId="60249518" w14:textId="77777777">
        <w:trPr>
          <w:trHeight w:val="20"/>
        </w:trPr>
        <w:tc>
          <w:tcPr>
            <w:tcW w:w="993" w:type="dxa"/>
          </w:tcPr>
          <w:p w14:paraId="07EBC85B" w14:textId="77777777" w:rsidR="00D119D5" w:rsidRPr="00BC1404" w:rsidRDefault="00000000">
            <w:pPr>
              <w:pStyle w:val="TableParagraph"/>
              <w:spacing w:before="69"/>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Ans.5)</w:t>
            </w:r>
          </w:p>
        </w:tc>
        <w:tc>
          <w:tcPr>
            <w:tcW w:w="10347" w:type="dxa"/>
          </w:tcPr>
          <w:p w14:paraId="79660628"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two key concepts in social network analysis. Selection refers to the process of choosing who to connect with in a network, while social influence refers to the impact that connections have on individuals' behavior, attitudes, and beliefs.</w:t>
            </w:r>
          </w:p>
          <w:p w14:paraId="5F2F66C5" w14:textId="77777777" w:rsidR="00D22D42" w:rsidRPr="00BC1404" w:rsidRDefault="00D22D42">
            <w:pPr>
              <w:pStyle w:val="TableParagraph"/>
              <w:spacing w:before="69"/>
              <w:rPr>
                <w:rFonts w:asciiTheme="minorHAnsi" w:hAnsiTheme="minorHAnsi" w:cstheme="minorHAnsi"/>
                <w:sz w:val="28"/>
                <w:szCs w:val="28"/>
              </w:rPr>
            </w:pPr>
          </w:p>
          <w:p w14:paraId="1BB4F733"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is often driven by homophily, the tendency for individuals to connect with others who are similar to themselves. Homophily can be based on a variety of factors, including demographic characteristics, interests, and attitudes. The selection process can lead to the formation of social clusters or communities, where individuals are more closely connected to others within their community than to those outside of it.</w:t>
            </w:r>
          </w:p>
          <w:p w14:paraId="1F168F51" w14:textId="77777777" w:rsidR="00D22D42" w:rsidRPr="00BC1404" w:rsidRDefault="00D22D42">
            <w:pPr>
              <w:pStyle w:val="TableParagraph"/>
              <w:spacing w:before="69"/>
              <w:rPr>
                <w:rFonts w:asciiTheme="minorHAnsi" w:hAnsiTheme="minorHAnsi" w:cstheme="minorHAnsi"/>
                <w:sz w:val="28"/>
                <w:szCs w:val="28"/>
              </w:rPr>
            </w:pPr>
          </w:p>
          <w:p w14:paraId="6644FD70"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Social influence, on the other hand, refers to the ways in which individuals' behavior, attitudes, and beliefs are shaped by their connections in a network. Social influence can occur through a variety of mechanisms, including social comparison, conformity, and persuasion. Social influence can lead to the spread of information, behaviors, and attitudes throughout a network, and can play a key role in shaping social norms and collective behavior.</w:t>
            </w:r>
          </w:p>
          <w:p w14:paraId="5D42B968" w14:textId="77777777" w:rsidR="00D22D42" w:rsidRPr="00BC1404" w:rsidRDefault="00D22D42">
            <w:pPr>
              <w:pStyle w:val="TableParagraph"/>
              <w:spacing w:before="69"/>
              <w:rPr>
                <w:rFonts w:asciiTheme="minorHAnsi" w:hAnsiTheme="minorHAnsi" w:cstheme="minorHAnsi"/>
                <w:sz w:val="28"/>
                <w:szCs w:val="28"/>
              </w:rPr>
            </w:pPr>
          </w:p>
          <w:p w14:paraId="31162BFC" w14:textId="77777777" w:rsidR="00D22D42" w:rsidRPr="00BC1404" w:rsidRDefault="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Selection and social influence are often intertwined, as the connections that individuals form through the selection process can influence their behavior and attitudes, and vice versa. For example, individuals who are connected to others who hold certain attitudes or beliefs may be more likely to adopt those attitudes or beliefs themselves. Similarly, individuals who are connected to others who engage in certain behaviors may be more likely to engage in those behaviors themselves.</w:t>
            </w:r>
          </w:p>
          <w:p w14:paraId="7BE53FCA" w14:textId="77777777" w:rsidR="00D22D42" w:rsidRPr="00BC1404" w:rsidRDefault="00D22D42">
            <w:pPr>
              <w:pStyle w:val="TableParagraph"/>
              <w:spacing w:before="69"/>
              <w:rPr>
                <w:rFonts w:asciiTheme="minorHAnsi" w:hAnsiTheme="minorHAnsi" w:cstheme="minorHAnsi"/>
                <w:sz w:val="28"/>
                <w:szCs w:val="28"/>
              </w:rPr>
            </w:pPr>
          </w:p>
          <w:p w14:paraId="4BDDDF57" w14:textId="77777777" w:rsidR="00D22D42" w:rsidRPr="00BC1404"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 xml:space="preserve">Understanding the interplay between selection and social influence is crucial for understanding how social networks shape individual and collective behavior. By analyzing the patterns of connections in a network, researchers can identify the mechanisms of selection and social influence at </w:t>
            </w:r>
            <w:proofErr w:type="gramStart"/>
            <w:r w:rsidRPr="00BC1404">
              <w:rPr>
                <w:rFonts w:asciiTheme="minorHAnsi" w:hAnsiTheme="minorHAnsi" w:cstheme="minorHAnsi"/>
                <w:sz w:val="28"/>
                <w:szCs w:val="28"/>
              </w:rPr>
              <w:t>play, and</w:t>
            </w:r>
            <w:proofErr w:type="gramEnd"/>
            <w:r w:rsidRPr="00BC1404">
              <w:rPr>
                <w:rFonts w:asciiTheme="minorHAnsi" w:hAnsiTheme="minorHAnsi" w:cstheme="minorHAnsi"/>
                <w:sz w:val="28"/>
                <w:szCs w:val="28"/>
              </w:rPr>
              <w:t xml:space="preserve"> can use this information to develop strategies for promoting positive behaviors and attitudes, and for mitigating negative ones.</w:t>
            </w:r>
          </w:p>
          <w:p w14:paraId="7B720486" w14:textId="50EA697E" w:rsidR="00D119D5" w:rsidRPr="00BC1404" w:rsidRDefault="00D22D42" w:rsidP="00D22D42">
            <w:pPr>
              <w:pStyle w:val="TableParagraph"/>
              <w:spacing w:before="69"/>
              <w:rPr>
                <w:rFonts w:asciiTheme="minorHAnsi" w:hAnsiTheme="minorHAnsi" w:cstheme="minorHAnsi"/>
                <w:sz w:val="28"/>
                <w:szCs w:val="28"/>
              </w:rPr>
            </w:pPr>
            <w:r w:rsidRPr="00BC1404">
              <w:rPr>
                <w:rFonts w:asciiTheme="minorHAnsi" w:hAnsiTheme="minorHAnsi" w:cstheme="minorHAnsi"/>
                <w:sz w:val="28"/>
                <w:szCs w:val="28"/>
              </w:rPr>
              <w:t>In summary, selection and social influence are two key concepts in social network analysis that are closely intertwined. Selection refers to the process of choosing who to connect with in a network, while social influence refers to the impact that connections have on individuals' behavior, attitudes, and beliefs. Understanding the interplay between these two concepts is crucial for understanding how social networks shape individual and collective behavior.</w:t>
            </w:r>
          </w:p>
        </w:tc>
      </w:tr>
    </w:tbl>
    <w:p w14:paraId="7678A2D7"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D827E80" w14:textId="77777777">
        <w:trPr>
          <w:trHeight w:val="20"/>
        </w:trPr>
        <w:tc>
          <w:tcPr>
            <w:tcW w:w="993" w:type="dxa"/>
          </w:tcPr>
          <w:p w14:paraId="0D0C0C3E"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6</w:t>
            </w:r>
          </w:p>
        </w:tc>
        <w:tc>
          <w:tcPr>
            <w:tcW w:w="10347" w:type="dxa"/>
          </w:tcPr>
          <w:p w14:paraId="223E5D00"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Discuss Structural balance with all cases with the help of</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example.</w:t>
            </w:r>
          </w:p>
        </w:tc>
      </w:tr>
      <w:tr w:rsidR="00D119D5" w:rsidRPr="00BC1404" w14:paraId="74936F74" w14:textId="77777777">
        <w:trPr>
          <w:trHeight w:val="20"/>
        </w:trPr>
        <w:tc>
          <w:tcPr>
            <w:tcW w:w="993" w:type="dxa"/>
          </w:tcPr>
          <w:p w14:paraId="223BC281"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Ans.6)</w:t>
            </w:r>
          </w:p>
        </w:tc>
        <w:tc>
          <w:tcPr>
            <w:tcW w:w="10347" w:type="dxa"/>
          </w:tcPr>
          <w:p w14:paraId="718316A4" w14:textId="77777777" w:rsidR="006E7B19" w:rsidRPr="00BC1404"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Structural balance is a concept in social network analysis that refers to the tendency of social networks to form clusters of nodes that are mutually reinforcing in their relationships. The concept is based on the idea that relationships between nodes can be either positive (friendly, cooperative) or negative (antagonistic, competitive), and that these relationships can either reinforce or undermine the relationships between other nodes in the network.</w:t>
            </w:r>
          </w:p>
          <w:p w14:paraId="5D62F0AD" w14:textId="77777777" w:rsidR="006E7B19" w:rsidRPr="00BC1404" w:rsidRDefault="006E7B19" w:rsidP="006E7B19">
            <w:pPr>
              <w:pStyle w:val="TableParagraph"/>
              <w:rPr>
                <w:rFonts w:asciiTheme="minorHAnsi" w:hAnsiTheme="minorHAnsi" w:cstheme="minorHAnsi"/>
                <w:sz w:val="28"/>
                <w:szCs w:val="28"/>
                <w:lang w:val="en-IN"/>
              </w:rPr>
            </w:pPr>
          </w:p>
          <w:p w14:paraId="615E3EE7" w14:textId="4D0895AD" w:rsidR="006E7B19" w:rsidRPr="006E7B19" w:rsidRDefault="006E7B19" w:rsidP="006E7B19">
            <w:pPr>
              <w:pStyle w:val="TableParagraph"/>
              <w:rPr>
                <w:rFonts w:asciiTheme="minorHAnsi" w:hAnsiTheme="minorHAnsi" w:cstheme="minorHAnsi"/>
                <w:sz w:val="28"/>
                <w:szCs w:val="28"/>
                <w:lang w:val="en-IN"/>
              </w:rPr>
            </w:pPr>
            <w:r w:rsidRPr="006E7B19">
              <w:rPr>
                <w:rFonts w:asciiTheme="minorHAnsi" w:hAnsiTheme="minorHAnsi" w:cstheme="minorHAnsi"/>
                <w:sz w:val="28"/>
                <w:szCs w:val="28"/>
                <w:lang w:val="en-IN"/>
              </w:rPr>
              <w:t>There are three main cases of structural balance:</w:t>
            </w:r>
          </w:p>
          <w:p w14:paraId="77A0009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Complete balance</w:t>
            </w:r>
            <w:r w:rsidRPr="006E7B19">
              <w:rPr>
                <w:rFonts w:asciiTheme="minorHAnsi" w:hAnsiTheme="minorHAnsi" w:cstheme="minorHAnsi"/>
                <w:sz w:val="28"/>
                <w:szCs w:val="28"/>
                <w:lang w:val="en-IN"/>
              </w:rPr>
              <w:t>: In this case, all relationships between nodes in the network are positive, and there are no negative relationships. This is the most stable form of structural balance, as there are no conflicting relationships that can destabilize the network.</w:t>
            </w:r>
          </w:p>
          <w:p w14:paraId="5044083C"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not conflict with each other. For example, if node A has a positive relationship with node B, and node B has a positive relationship with node C, then node A and node C will also have a positive relationship. Similarly, if node A has a negative relationship with node B, and node B has a negative relationship with node C, then node A and node C will also have a positive relationship.</w:t>
            </w:r>
          </w:p>
          <w:p w14:paraId="5CFCBC0A" w14:textId="77777777" w:rsidR="006E7B19" w:rsidRPr="006E7B19" w:rsidRDefault="006E7B19" w:rsidP="006E7B19">
            <w:pPr>
              <w:pStyle w:val="TableParagraph"/>
              <w:numPr>
                <w:ilvl w:val="0"/>
                <w:numId w:val="6"/>
              </w:numPr>
              <w:rPr>
                <w:rFonts w:asciiTheme="minorHAnsi" w:hAnsiTheme="minorHAnsi" w:cstheme="minorHAnsi"/>
                <w:sz w:val="28"/>
                <w:szCs w:val="28"/>
                <w:lang w:val="en-IN"/>
              </w:rPr>
            </w:pPr>
            <w:r w:rsidRPr="006E7B19">
              <w:rPr>
                <w:rFonts w:asciiTheme="minorHAnsi" w:hAnsiTheme="minorHAnsi" w:cstheme="minorHAnsi"/>
                <w:b/>
                <w:bCs/>
                <w:sz w:val="28"/>
                <w:szCs w:val="28"/>
                <w:lang w:val="en-IN"/>
              </w:rPr>
              <w:t>Intransitive balance</w:t>
            </w:r>
            <w:r w:rsidRPr="006E7B19">
              <w:rPr>
                <w:rFonts w:asciiTheme="minorHAnsi" w:hAnsiTheme="minorHAnsi" w:cstheme="minorHAnsi"/>
                <w:sz w:val="28"/>
                <w:szCs w:val="28"/>
                <w:lang w:val="en-IN"/>
              </w:rPr>
              <w:t>: In this case, there are both positive and negative relationships in the network, but they are arranged in such a way that they do conflict with each other. For example, if node A has a positive relationship with node B, and node B has a positive relationship with node C, but node A has a negative relationship with node C, then the network is in a state of intransitive balance.</w:t>
            </w:r>
          </w:p>
          <w:p w14:paraId="2ADB08F1" w14:textId="77777777" w:rsidR="006E7B19" w:rsidRPr="00BC1404" w:rsidRDefault="006E7B19" w:rsidP="006E7B19">
            <w:pPr>
              <w:pStyle w:val="TableParagraph"/>
              <w:rPr>
                <w:rFonts w:asciiTheme="minorHAnsi" w:hAnsiTheme="minorHAnsi" w:cstheme="minorHAnsi"/>
                <w:sz w:val="28"/>
                <w:szCs w:val="28"/>
                <w:lang w:val="en-IN"/>
              </w:rPr>
            </w:pPr>
            <w:r w:rsidRPr="00BC1404">
              <w:rPr>
                <w:rFonts w:asciiTheme="minorHAnsi" w:hAnsiTheme="minorHAnsi" w:cstheme="minorHAnsi"/>
                <w:sz w:val="28"/>
                <w:szCs w:val="28"/>
                <w:lang w:val="en-IN"/>
              </w:rPr>
              <w:t>The concept of structural balance can be illustrated with the example of a network of three nodes (A, B, and C) and their relationships. If node A has a positive relationship with node B, and node B has a positive relationship with node C, then the network is in a state of transitive balance if node A also has a positive relationship with node C. However, if node A has a negative relationship with node C, then the network is in a state of intransitive balance. If all relationships in the network are positive, then the network is in a state of complete balance.</w:t>
            </w:r>
          </w:p>
          <w:p w14:paraId="12B039AB" w14:textId="77777777" w:rsidR="006E7B19" w:rsidRPr="00BC1404" w:rsidRDefault="006E7B19" w:rsidP="006E7B19">
            <w:pPr>
              <w:pStyle w:val="TableParagraph"/>
              <w:rPr>
                <w:rFonts w:asciiTheme="minorHAnsi" w:hAnsiTheme="minorHAnsi" w:cstheme="minorHAnsi"/>
                <w:sz w:val="28"/>
                <w:szCs w:val="28"/>
                <w:lang w:val="en-IN"/>
              </w:rPr>
            </w:pPr>
          </w:p>
          <w:p w14:paraId="69A185B5" w14:textId="21A5B3BB" w:rsidR="00D119D5" w:rsidRPr="00BC1404" w:rsidRDefault="006E7B19" w:rsidP="006E7B19">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Structural balance is an important concept in social network analysis because it can help to explain the stability and dynamics of social networks. By understanding the patterns of relationships between nodes in a network, researchers can identify the factors that contribute to the stability or instability of the </w:t>
            </w:r>
            <w:r w:rsidR="002259D3" w:rsidRPr="00BC1404">
              <w:rPr>
                <w:rFonts w:asciiTheme="minorHAnsi" w:hAnsiTheme="minorHAnsi" w:cstheme="minorHAnsi"/>
                <w:sz w:val="28"/>
                <w:szCs w:val="28"/>
                <w:lang w:val="en-IN"/>
              </w:rPr>
              <w:t>network and</w:t>
            </w:r>
            <w:r w:rsidRPr="00BC1404">
              <w:rPr>
                <w:rFonts w:asciiTheme="minorHAnsi" w:hAnsiTheme="minorHAnsi" w:cstheme="minorHAnsi"/>
                <w:sz w:val="28"/>
                <w:szCs w:val="28"/>
                <w:lang w:val="en-IN"/>
              </w:rPr>
              <w:t xml:space="preserve"> can develop strategies for promoting positive relationships and mitigating negative ones.</w:t>
            </w:r>
          </w:p>
        </w:tc>
      </w:tr>
    </w:tbl>
    <w:p w14:paraId="5727BB43" w14:textId="77777777" w:rsidR="00D119D5" w:rsidRPr="00BC1404" w:rsidRDefault="00D119D5">
      <w:pPr>
        <w:pStyle w:val="TableParagraph"/>
        <w:spacing w:before="71"/>
        <w:ind w:left="1"/>
        <w:jc w:val="center"/>
        <w:rPr>
          <w:rFonts w:asciiTheme="minorHAnsi" w:hAnsiTheme="minorHAnsi" w:cstheme="minorHAnsi"/>
          <w:b/>
          <w:bCs/>
          <w:sz w:val="28"/>
          <w:szCs w:val="28"/>
        </w:rPr>
        <w:sectPr w:rsidR="00D119D5" w:rsidRPr="00BC1404" w:rsidSect="00132905">
          <w:pgSz w:w="11913" w:h="14459"/>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08421A1F" w14:textId="77777777">
        <w:trPr>
          <w:trHeight w:val="20"/>
        </w:trPr>
        <w:tc>
          <w:tcPr>
            <w:tcW w:w="993" w:type="dxa"/>
          </w:tcPr>
          <w:p w14:paraId="2A47D893"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7</w:t>
            </w:r>
          </w:p>
        </w:tc>
        <w:tc>
          <w:tcPr>
            <w:tcW w:w="10347" w:type="dxa"/>
          </w:tcPr>
          <w:p w14:paraId="214C5413" w14:textId="77777777" w:rsidR="00D119D5" w:rsidRPr="00BC1404" w:rsidRDefault="00000000">
            <w:pPr>
              <w:pStyle w:val="TableParagraph"/>
              <w:spacing w:before="71"/>
              <w:ind w:left="0"/>
              <w:rPr>
                <w:rFonts w:asciiTheme="minorHAnsi" w:hAnsiTheme="minorHAnsi" w:cstheme="minorHAnsi"/>
                <w:b/>
                <w:bCs/>
                <w:sz w:val="28"/>
                <w:szCs w:val="28"/>
                <w:lang w:val="en-IN"/>
              </w:rPr>
            </w:pPr>
            <w:r w:rsidRPr="00BC1404">
              <w:rPr>
                <w:rFonts w:asciiTheme="minorHAnsi" w:hAnsiTheme="minorHAnsi" w:cstheme="minorHAnsi"/>
                <w:b/>
                <w:bCs/>
                <w:sz w:val="28"/>
                <w:szCs w:val="28"/>
              </w:rPr>
              <w:t>With the help of example Explain Schelling model of segregation</w:t>
            </w:r>
            <w:r w:rsidRPr="00BC1404">
              <w:rPr>
                <w:rFonts w:asciiTheme="minorHAnsi" w:hAnsiTheme="minorHAnsi" w:cstheme="minorHAnsi"/>
                <w:b/>
                <w:bCs/>
                <w:sz w:val="28"/>
                <w:szCs w:val="28"/>
                <w:lang w:val="en-IN"/>
              </w:rPr>
              <w:t>.</w:t>
            </w:r>
          </w:p>
        </w:tc>
      </w:tr>
      <w:tr w:rsidR="00D119D5" w:rsidRPr="00BC1404" w14:paraId="54F70FEE" w14:textId="77777777">
        <w:trPr>
          <w:trHeight w:val="20"/>
        </w:trPr>
        <w:tc>
          <w:tcPr>
            <w:tcW w:w="993" w:type="dxa"/>
          </w:tcPr>
          <w:p w14:paraId="6AF0DA18" w14:textId="77777777" w:rsidR="00D119D5" w:rsidRPr="00BC1404" w:rsidRDefault="00000000">
            <w:pPr>
              <w:pStyle w:val="TableParagraph"/>
              <w:spacing w:before="71"/>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Ans.7)</w:t>
            </w:r>
          </w:p>
        </w:tc>
        <w:tc>
          <w:tcPr>
            <w:tcW w:w="10347" w:type="dxa"/>
          </w:tcPr>
          <w:p w14:paraId="78DAF07E"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Schelling model of segregation is a theoretical framework used to explain how social and spatial segregation can emerge in a population even when individual preferences are not strongly segregationist. The model was first introduced by Thomas Schelling in 1969 and has since been used to study a wide range of phenomena, from residential segregation to social networks.</w:t>
            </w:r>
          </w:p>
          <w:p w14:paraId="477D1E91" w14:textId="77777777" w:rsidR="00150FBF" w:rsidRPr="00BC1404" w:rsidRDefault="00150FBF">
            <w:pPr>
              <w:pStyle w:val="TableParagraph"/>
              <w:spacing w:before="71"/>
              <w:rPr>
                <w:rFonts w:asciiTheme="minorHAnsi" w:hAnsiTheme="minorHAnsi" w:cstheme="minorHAnsi"/>
                <w:sz w:val="28"/>
                <w:szCs w:val="28"/>
              </w:rPr>
            </w:pPr>
          </w:p>
          <w:p w14:paraId="79AF324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 xml:space="preserve">The basic idea of the Schelling model is that individuals </w:t>
            </w:r>
            <w:proofErr w:type="gramStart"/>
            <w:r w:rsidRPr="00BC1404">
              <w:rPr>
                <w:rFonts w:asciiTheme="minorHAnsi" w:hAnsiTheme="minorHAnsi" w:cstheme="minorHAnsi"/>
                <w:sz w:val="28"/>
                <w:szCs w:val="28"/>
              </w:rPr>
              <w:t>have a preference for</w:t>
            </w:r>
            <w:proofErr w:type="gramEnd"/>
            <w:r w:rsidRPr="00BC1404">
              <w:rPr>
                <w:rFonts w:asciiTheme="minorHAnsi" w:hAnsiTheme="minorHAnsi" w:cstheme="minorHAnsi"/>
                <w:sz w:val="28"/>
                <w:szCs w:val="28"/>
              </w:rPr>
              <w:t xml:space="preserve"> living in a neighborhood where a certain proportion of their neighbors are similar to them. For example, a person might prefer to live in a neighborhood where at least 30% of their neighbors are of the same race or ethnicity. If this preference is not met, the individual may choose to move to a different neighborhood.</w:t>
            </w:r>
          </w:p>
          <w:p w14:paraId="1E43D428" w14:textId="77777777" w:rsidR="00150FBF" w:rsidRPr="00BC1404" w:rsidRDefault="00150FBF">
            <w:pPr>
              <w:pStyle w:val="TableParagraph"/>
              <w:spacing w:before="71"/>
              <w:rPr>
                <w:rFonts w:asciiTheme="minorHAnsi" w:hAnsiTheme="minorHAnsi" w:cstheme="minorHAnsi"/>
                <w:sz w:val="28"/>
                <w:szCs w:val="28"/>
              </w:rPr>
            </w:pPr>
          </w:p>
          <w:p w14:paraId="399361B4"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 model is typically implemented as a computer simulation, where agents are placed on a grid and are allowed to move based on their preferences. The simulation is run iteratively, with agents updating their positions based on their preferences at each step.</w:t>
            </w:r>
          </w:p>
          <w:p w14:paraId="40B58153" w14:textId="77777777" w:rsidR="00150FBF" w:rsidRPr="00BC1404" w:rsidRDefault="00150FBF">
            <w:pPr>
              <w:pStyle w:val="TableParagraph"/>
              <w:spacing w:before="71"/>
              <w:rPr>
                <w:rFonts w:asciiTheme="minorHAnsi" w:hAnsiTheme="minorHAnsi" w:cstheme="minorHAnsi"/>
                <w:sz w:val="28"/>
                <w:szCs w:val="28"/>
              </w:rPr>
            </w:pPr>
          </w:p>
          <w:p w14:paraId="443F35B1"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There are several key insights that can be gained from the Schelling model. First, even mild preferences for living near similar others can lead to significant segregation over time. This is because as individuals move to satisfy their preferences, they can create pockets of homogeneity that attract others with similar preferences, leading to further segregation.</w:t>
            </w:r>
          </w:p>
          <w:p w14:paraId="1C6D07BA" w14:textId="77777777" w:rsidR="00150FBF" w:rsidRPr="00BC1404" w:rsidRDefault="00150FBF">
            <w:pPr>
              <w:pStyle w:val="TableParagraph"/>
              <w:spacing w:before="71"/>
              <w:rPr>
                <w:rFonts w:asciiTheme="minorHAnsi" w:hAnsiTheme="minorHAnsi" w:cstheme="minorHAnsi"/>
                <w:sz w:val="28"/>
                <w:szCs w:val="28"/>
              </w:rPr>
            </w:pPr>
          </w:p>
          <w:p w14:paraId="0760A42A"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Second, the model suggests that segregation can be a self-reinforcing process. Once segregation has reached a certain level, it can become difficult to reverse, even if individual preferences change. This is because the pockets of homogeneity that have formed can create a feedback loop, where individuals continue to move to those areas, further reinforcing the segregation.</w:t>
            </w:r>
          </w:p>
          <w:p w14:paraId="4344E1A2" w14:textId="77777777" w:rsidR="00150FBF" w:rsidRPr="00BC1404" w:rsidRDefault="00150FBF">
            <w:pPr>
              <w:pStyle w:val="TableParagraph"/>
              <w:spacing w:before="71"/>
              <w:rPr>
                <w:rFonts w:asciiTheme="minorHAnsi" w:hAnsiTheme="minorHAnsi" w:cstheme="minorHAnsi"/>
                <w:sz w:val="28"/>
                <w:szCs w:val="28"/>
              </w:rPr>
            </w:pPr>
          </w:p>
          <w:p w14:paraId="03005336" w14:textId="77777777" w:rsidR="00150FBF"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Third, the model highlights the importance of individual preferences in shaping social and spatial patterns. While segregation can emerge from seemingly mild preferences, it can also be disrupted by changes in those preferences. For example, if individuals become more tolerant of diversity, segregation may decrease over time.</w:t>
            </w:r>
          </w:p>
          <w:p w14:paraId="0E0EAB79" w14:textId="77777777" w:rsidR="00150FBF" w:rsidRPr="00BC1404" w:rsidRDefault="00150FBF">
            <w:pPr>
              <w:pStyle w:val="TableParagraph"/>
              <w:spacing w:before="71"/>
              <w:rPr>
                <w:rFonts w:asciiTheme="minorHAnsi" w:hAnsiTheme="minorHAnsi" w:cstheme="minorHAnsi"/>
                <w:sz w:val="28"/>
                <w:szCs w:val="28"/>
              </w:rPr>
            </w:pPr>
          </w:p>
          <w:p w14:paraId="34EBCBD2" w14:textId="3E84F743" w:rsidR="00D119D5" w:rsidRPr="00BC1404" w:rsidRDefault="00150FBF">
            <w:pPr>
              <w:pStyle w:val="TableParagraph"/>
              <w:spacing w:before="71"/>
              <w:rPr>
                <w:rFonts w:asciiTheme="minorHAnsi" w:hAnsiTheme="minorHAnsi" w:cstheme="minorHAnsi"/>
                <w:sz w:val="28"/>
                <w:szCs w:val="28"/>
              </w:rPr>
            </w:pPr>
            <w:r w:rsidRPr="00BC1404">
              <w:rPr>
                <w:rFonts w:asciiTheme="minorHAnsi" w:hAnsiTheme="minorHAnsi" w:cstheme="minorHAnsi"/>
                <w:sz w:val="28"/>
                <w:szCs w:val="28"/>
              </w:rPr>
              <w:t>Overall, the Schelling model of segregation is a powerful tool for understanding how social and spatial patterns can emerge and persist in a population. By simulating the behavior of individuals based on their preferences, the model can provide insights into the dynamics of segregation and the factors that contribute to it.</w:t>
            </w:r>
          </w:p>
        </w:tc>
      </w:tr>
    </w:tbl>
    <w:p w14:paraId="252AF2B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pgSz w:w="11913" w:h="14742"/>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48801BBC" w14:textId="77777777">
        <w:trPr>
          <w:trHeight w:val="20"/>
        </w:trPr>
        <w:tc>
          <w:tcPr>
            <w:tcW w:w="993" w:type="dxa"/>
          </w:tcPr>
          <w:p w14:paraId="7BAEBE88"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8</w:t>
            </w:r>
          </w:p>
        </w:tc>
        <w:tc>
          <w:tcPr>
            <w:tcW w:w="10347" w:type="dxa"/>
          </w:tcPr>
          <w:p w14:paraId="79D055FF"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Write a note on : Diffusion in Network</w:t>
            </w:r>
          </w:p>
        </w:tc>
      </w:tr>
      <w:tr w:rsidR="00D119D5" w:rsidRPr="00BC1404" w14:paraId="27495F63" w14:textId="77777777">
        <w:trPr>
          <w:trHeight w:val="20"/>
        </w:trPr>
        <w:tc>
          <w:tcPr>
            <w:tcW w:w="993" w:type="dxa"/>
          </w:tcPr>
          <w:p w14:paraId="75B4DE20"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Ans.8)</w:t>
            </w:r>
          </w:p>
        </w:tc>
        <w:tc>
          <w:tcPr>
            <w:tcW w:w="10347" w:type="dxa"/>
          </w:tcPr>
          <w:p w14:paraId="635EAD84" w14:textId="77777777"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Diffusion in networks refers to the spread of information, ideas, or innovations through a network of interconnected nodes. The process of diffusion is driven by the connections between nodes and the strength of those connections. In a network, the nodes represent individuals, organizations, or other entities, and the connections between them represent the relationships or interactions that allow for the spread of information.</w:t>
            </w:r>
          </w:p>
          <w:p w14:paraId="64BEB2EC" w14:textId="77777777" w:rsidR="00FA6F10" w:rsidRPr="00BC1404" w:rsidRDefault="00FA6F10" w:rsidP="00FA6F10">
            <w:pPr>
              <w:pStyle w:val="TableParagraph"/>
              <w:rPr>
                <w:rFonts w:asciiTheme="minorHAnsi" w:hAnsiTheme="minorHAnsi" w:cstheme="minorHAnsi"/>
                <w:sz w:val="28"/>
                <w:szCs w:val="28"/>
                <w:lang w:val="en-IN"/>
              </w:rPr>
            </w:pPr>
          </w:p>
          <w:p w14:paraId="50A9397D" w14:textId="75A20C4C" w:rsidR="00FA6F10" w:rsidRPr="00BC1404"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 xml:space="preserve">The study of diffusion in networks is important for understanding how ideas, </w:t>
            </w:r>
            <w:proofErr w:type="spellStart"/>
            <w:r w:rsidRPr="00FA6F10">
              <w:rPr>
                <w:rFonts w:asciiTheme="minorHAnsi" w:hAnsiTheme="minorHAnsi" w:cstheme="minorHAnsi"/>
                <w:sz w:val="28"/>
                <w:szCs w:val="28"/>
                <w:lang w:val="en-IN"/>
              </w:rPr>
              <w:t>behaviors</w:t>
            </w:r>
            <w:proofErr w:type="spellEnd"/>
            <w:r w:rsidRPr="00FA6F10">
              <w:rPr>
                <w:rFonts w:asciiTheme="minorHAnsi" w:hAnsiTheme="minorHAnsi" w:cstheme="minorHAnsi"/>
                <w:sz w:val="28"/>
                <w:szCs w:val="28"/>
                <w:lang w:val="en-IN"/>
              </w:rPr>
              <w:t xml:space="preserve">, and innovations spread through populations. For example, the spread of a new technology, the adoption of a new social norm, or the diffusion of a political idea can all be </w:t>
            </w:r>
            <w:proofErr w:type="spellStart"/>
            <w:r w:rsidRPr="00FA6F10">
              <w:rPr>
                <w:rFonts w:asciiTheme="minorHAnsi" w:hAnsiTheme="minorHAnsi" w:cstheme="minorHAnsi"/>
                <w:sz w:val="28"/>
                <w:szCs w:val="28"/>
                <w:lang w:val="en-IN"/>
              </w:rPr>
              <w:t>modeled</w:t>
            </w:r>
            <w:proofErr w:type="spellEnd"/>
            <w:r w:rsidRPr="00FA6F10">
              <w:rPr>
                <w:rFonts w:asciiTheme="minorHAnsi" w:hAnsiTheme="minorHAnsi" w:cstheme="minorHAnsi"/>
                <w:sz w:val="28"/>
                <w:szCs w:val="28"/>
                <w:lang w:val="en-IN"/>
              </w:rPr>
              <w:t xml:space="preserve"> and </w:t>
            </w:r>
            <w:proofErr w:type="spellStart"/>
            <w:r w:rsidRPr="00FA6F10">
              <w:rPr>
                <w:rFonts w:asciiTheme="minorHAnsi" w:hAnsiTheme="minorHAnsi" w:cstheme="minorHAnsi"/>
                <w:sz w:val="28"/>
                <w:szCs w:val="28"/>
                <w:lang w:val="en-IN"/>
              </w:rPr>
              <w:t>analyzed</w:t>
            </w:r>
            <w:proofErr w:type="spellEnd"/>
            <w:r w:rsidRPr="00FA6F10">
              <w:rPr>
                <w:rFonts w:asciiTheme="minorHAnsi" w:hAnsiTheme="minorHAnsi" w:cstheme="minorHAnsi"/>
                <w:sz w:val="28"/>
                <w:szCs w:val="28"/>
                <w:lang w:val="en-IN"/>
              </w:rPr>
              <w:t xml:space="preserve"> using network analysis techniques.</w:t>
            </w:r>
          </w:p>
          <w:p w14:paraId="71BCDE1E" w14:textId="77777777" w:rsidR="00FA6F10" w:rsidRPr="00BC1404" w:rsidRDefault="00FA6F10" w:rsidP="00FA6F10">
            <w:pPr>
              <w:pStyle w:val="TableParagraph"/>
              <w:rPr>
                <w:rFonts w:asciiTheme="minorHAnsi" w:hAnsiTheme="minorHAnsi" w:cstheme="minorHAnsi"/>
                <w:sz w:val="28"/>
                <w:szCs w:val="28"/>
                <w:lang w:val="en-IN"/>
              </w:rPr>
            </w:pPr>
          </w:p>
          <w:p w14:paraId="65D28F1A" w14:textId="070F51AC" w:rsidR="00FA6F10" w:rsidRPr="00FA6F10" w:rsidRDefault="00FA6F10" w:rsidP="00FA6F10">
            <w:pPr>
              <w:pStyle w:val="TableParagraph"/>
              <w:rPr>
                <w:rFonts w:asciiTheme="minorHAnsi" w:hAnsiTheme="minorHAnsi" w:cstheme="minorHAnsi"/>
                <w:sz w:val="28"/>
                <w:szCs w:val="28"/>
                <w:lang w:val="en-IN"/>
              </w:rPr>
            </w:pPr>
            <w:r w:rsidRPr="00FA6F10">
              <w:rPr>
                <w:rFonts w:asciiTheme="minorHAnsi" w:hAnsiTheme="minorHAnsi" w:cstheme="minorHAnsi"/>
                <w:sz w:val="28"/>
                <w:szCs w:val="28"/>
                <w:lang w:val="en-IN"/>
              </w:rPr>
              <w:t>There are several key factors that influence the diffusion of information in networks. These include:</w:t>
            </w:r>
          </w:p>
          <w:p w14:paraId="59C8BCD9"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structure</w:t>
            </w:r>
            <w:r w:rsidRPr="00FA6F10">
              <w:rPr>
                <w:rFonts w:asciiTheme="minorHAnsi" w:hAnsiTheme="minorHAnsi" w:cstheme="minorHAnsi"/>
                <w:sz w:val="28"/>
                <w:szCs w:val="28"/>
                <w:lang w:val="en-IN"/>
              </w:rPr>
              <w:t>: The structure of the network, including the number and strength of connections between nodes, can greatly impact the speed and reach of diffusion. For example, networks with high clustering coefficients and short average path lengths are more conducive to the spread of information.</w:t>
            </w:r>
          </w:p>
          <w:p w14:paraId="0501B9F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Node attributes</w:t>
            </w:r>
            <w:r w:rsidRPr="00FA6F10">
              <w:rPr>
                <w:rFonts w:asciiTheme="minorHAnsi" w:hAnsiTheme="minorHAnsi" w:cstheme="minorHAnsi"/>
                <w:sz w:val="28"/>
                <w:szCs w:val="28"/>
                <w:lang w:val="en-IN"/>
              </w:rPr>
              <w:t>: The attributes of individual nodes, such as their centrality, influence, or susceptibility to adoption, can also impact the diffusion process. For example, nodes with high centrality are more likely to be exposed to new information and are therefore more likely to adopt it.</w:t>
            </w:r>
          </w:p>
          <w:p w14:paraId="2E47BFC6" w14:textId="77777777" w:rsidR="00FA6F10" w:rsidRPr="00FA6F10"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Tie strength</w:t>
            </w:r>
            <w:r w:rsidRPr="00FA6F10">
              <w:rPr>
                <w:rFonts w:asciiTheme="minorHAnsi" w:hAnsiTheme="minorHAnsi" w:cstheme="minorHAnsi"/>
                <w:sz w:val="28"/>
                <w:szCs w:val="28"/>
                <w:lang w:val="en-IN"/>
              </w:rPr>
              <w:t>: The strength of the connections between nodes can also impact the diffusion process. Strong ties, such as close friendships or business relationships, are more likely to facilitate the spread of information than weak ties.</w:t>
            </w:r>
          </w:p>
          <w:p w14:paraId="1194EB9F" w14:textId="77777777" w:rsidR="00FA6F10" w:rsidRPr="00BC1404" w:rsidRDefault="00FA6F10" w:rsidP="00FA6F10">
            <w:pPr>
              <w:pStyle w:val="TableParagraph"/>
              <w:numPr>
                <w:ilvl w:val="0"/>
                <w:numId w:val="7"/>
              </w:numPr>
              <w:rPr>
                <w:rFonts w:asciiTheme="minorHAnsi" w:hAnsiTheme="minorHAnsi" w:cstheme="minorHAnsi"/>
                <w:sz w:val="28"/>
                <w:szCs w:val="28"/>
                <w:lang w:val="en-IN"/>
              </w:rPr>
            </w:pPr>
            <w:r w:rsidRPr="00FA6F10">
              <w:rPr>
                <w:rFonts w:asciiTheme="minorHAnsi" w:hAnsiTheme="minorHAnsi" w:cstheme="minorHAnsi"/>
                <w:b/>
                <w:bCs/>
                <w:sz w:val="28"/>
                <w:szCs w:val="28"/>
                <w:lang w:val="en-IN"/>
              </w:rPr>
              <w:t>Network dynamics</w:t>
            </w:r>
            <w:r w:rsidRPr="00FA6F10">
              <w:rPr>
                <w:rFonts w:asciiTheme="minorHAnsi" w:hAnsiTheme="minorHAnsi" w:cstheme="minorHAnsi"/>
                <w:sz w:val="28"/>
                <w:szCs w:val="28"/>
                <w:lang w:val="en-IN"/>
              </w:rPr>
              <w:t>: The dynamics of the network, including the formation and dissolution of connections over time, can also impact the diffusion process. For example, networks that are dynamic and evolving may be more conducive to the spread of information than static networks.</w:t>
            </w:r>
          </w:p>
          <w:p w14:paraId="581971DD" w14:textId="77777777" w:rsidR="00FA6F10" w:rsidRPr="00FA6F10" w:rsidRDefault="00FA6F10" w:rsidP="00FA6F10">
            <w:pPr>
              <w:pStyle w:val="TableParagraph"/>
              <w:ind w:left="720"/>
              <w:rPr>
                <w:rFonts w:asciiTheme="minorHAnsi" w:hAnsiTheme="minorHAnsi" w:cstheme="minorHAnsi"/>
                <w:sz w:val="28"/>
                <w:szCs w:val="28"/>
                <w:lang w:val="en-IN"/>
              </w:rPr>
            </w:pPr>
          </w:p>
          <w:p w14:paraId="36BA61DE" w14:textId="62CE671D" w:rsidR="00D119D5" w:rsidRPr="00BC1404" w:rsidRDefault="00FA6F10" w:rsidP="00FA6F10">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 xml:space="preserve">Overall, the study of diffusion in networks is a complex and multifaceted field that requires a deep understanding of network structure, node attributes, tie strength, and network dynamics. By </w:t>
            </w:r>
            <w:proofErr w:type="spellStart"/>
            <w:r w:rsidRPr="00BC1404">
              <w:rPr>
                <w:rFonts w:asciiTheme="minorHAnsi" w:hAnsiTheme="minorHAnsi" w:cstheme="minorHAnsi"/>
                <w:sz w:val="28"/>
                <w:szCs w:val="28"/>
                <w:lang w:val="en-IN"/>
              </w:rPr>
              <w:t>analyzing</w:t>
            </w:r>
            <w:proofErr w:type="spellEnd"/>
            <w:r w:rsidRPr="00BC1404">
              <w:rPr>
                <w:rFonts w:asciiTheme="minorHAnsi" w:hAnsiTheme="minorHAnsi" w:cstheme="minorHAnsi"/>
                <w:sz w:val="28"/>
                <w:szCs w:val="28"/>
                <w:lang w:val="en-IN"/>
              </w:rPr>
              <w:t xml:space="preserve"> these factors, researchers can gain insights into the spread of information and develop strategies for promoting or inhibiting the diffusion of ideas, </w:t>
            </w:r>
            <w:proofErr w:type="spellStart"/>
            <w:r w:rsidRPr="00BC1404">
              <w:rPr>
                <w:rFonts w:asciiTheme="minorHAnsi" w:hAnsiTheme="minorHAnsi" w:cstheme="minorHAnsi"/>
                <w:sz w:val="28"/>
                <w:szCs w:val="28"/>
                <w:lang w:val="en-IN"/>
              </w:rPr>
              <w:t>behaviors</w:t>
            </w:r>
            <w:proofErr w:type="spellEnd"/>
            <w:r w:rsidRPr="00BC1404">
              <w:rPr>
                <w:rFonts w:asciiTheme="minorHAnsi" w:hAnsiTheme="minorHAnsi" w:cstheme="minorHAnsi"/>
                <w:sz w:val="28"/>
                <w:szCs w:val="28"/>
                <w:lang w:val="en-IN"/>
              </w:rPr>
              <w:t>, and innovations</w:t>
            </w:r>
            <w:r w:rsidR="00DC3A04" w:rsidRPr="00BC1404">
              <w:rPr>
                <w:rFonts w:asciiTheme="minorHAnsi" w:hAnsiTheme="minorHAnsi" w:cstheme="minorHAnsi"/>
                <w:sz w:val="28"/>
                <w:szCs w:val="28"/>
                <w:lang w:val="en-IN"/>
              </w:rPr>
              <w:t>.</w:t>
            </w:r>
          </w:p>
        </w:tc>
      </w:tr>
    </w:tbl>
    <w:p w14:paraId="44DD155B"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pgSz w:w="11913" w:h="13608"/>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D119D5" w:rsidRPr="00BC1404" w14:paraId="75D309EF" w14:textId="77777777">
        <w:trPr>
          <w:trHeight w:val="20"/>
        </w:trPr>
        <w:tc>
          <w:tcPr>
            <w:tcW w:w="993" w:type="dxa"/>
          </w:tcPr>
          <w:p w14:paraId="70892D55"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9</w:t>
            </w:r>
          </w:p>
        </w:tc>
        <w:tc>
          <w:tcPr>
            <w:tcW w:w="10347" w:type="dxa"/>
          </w:tcPr>
          <w:p w14:paraId="599CF796"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Explain Epidemics in Social Network in detail.</w:t>
            </w:r>
          </w:p>
        </w:tc>
      </w:tr>
      <w:tr w:rsidR="00D119D5" w:rsidRPr="00BC1404" w14:paraId="38E52167" w14:textId="77777777">
        <w:trPr>
          <w:trHeight w:val="20"/>
        </w:trPr>
        <w:tc>
          <w:tcPr>
            <w:tcW w:w="993" w:type="dxa"/>
          </w:tcPr>
          <w:p w14:paraId="3C310ADD"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Ans.9)</w:t>
            </w:r>
          </w:p>
        </w:tc>
        <w:tc>
          <w:tcPr>
            <w:tcW w:w="10347" w:type="dxa"/>
          </w:tcPr>
          <w:p w14:paraId="7AF63D2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Epidemics in social networks refer to the spread of diseases, ideas, or behaviors through a network of interconnected individuals. Epidemics can be modeled using network science, which allows researchers to study the structure and dynamics of social networks and how they affect the spread of diseases or behaviors.</w:t>
            </w:r>
          </w:p>
          <w:p w14:paraId="43608520" w14:textId="77777777" w:rsidR="009D0497" w:rsidRPr="00BC1404" w:rsidRDefault="009D0497">
            <w:pPr>
              <w:pStyle w:val="TableParagraph"/>
              <w:rPr>
                <w:rFonts w:asciiTheme="minorHAnsi" w:hAnsiTheme="minorHAnsi" w:cstheme="minorHAnsi"/>
                <w:sz w:val="28"/>
                <w:szCs w:val="28"/>
              </w:rPr>
            </w:pPr>
          </w:p>
          <w:p w14:paraId="727DAAB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social networks, epidemics can spread through social contacts between individuals. For example, if one person in a social network becomes infected with a disease, they can transmit the disease to their social contacts, who can then transmit it to their own social contacts, and so on. This process can lead to the rapid spread of the disease through the network.</w:t>
            </w:r>
          </w:p>
          <w:p w14:paraId="7EC4EACC" w14:textId="77777777" w:rsidR="009D0497" w:rsidRPr="00BC1404" w:rsidRDefault="009D0497">
            <w:pPr>
              <w:pStyle w:val="TableParagraph"/>
              <w:rPr>
                <w:rFonts w:asciiTheme="minorHAnsi" w:hAnsiTheme="minorHAnsi" w:cstheme="minorHAnsi"/>
                <w:sz w:val="28"/>
                <w:szCs w:val="28"/>
              </w:rPr>
            </w:pPr>
          </w:p>
          <w:p w14:paraId="6F9AC28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important factor that affects the spread of epidemics in social networks is the structure of the network. For example, networks with high clustering coefficients and short average path lengths are more conducive to the spread of epidemics, as they allow diseases or behaviors to spread quickly through the network. On the other hand, networks with low clustering coefficients and long average path lengths are less conducive to the spread of epidemics, as they make it more difficult for diseases or behaviors to spread from one part of the network to another.</w:t>
            </w:r>
          </w:p>
          <w:p w14:paraId="06A98C90" w14:textId="77777777" w:rsidR="009D0497" w:rsidRPr="00BC1404" w:rsidRDefault="009D0497">
            <w:pPr>
              <w:pStyle w:val="TableParagraph"/>
              <w:rPr>
                <w:rFonts w:asciiTheme="minorHAnsi" w:hAnsiTheme="minorHAnsi" w:cstheme="minorHAnsi"/>
                <w:sz w:val="28"/>
                <w:szCs w:val="28"/>
              </w:rPr>
            </w:pPr>
          </w:p>
          <w:p w14:paraId="6958E5E8"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Another important factor that affects the spread of epidemics in social networks is the behavior of individuals within the network. For example, individuals who have many social contacts and engage in risky behaviors are more likely to transmit diseases or behaviors to others, while individuals who have few social contacts and engage in safe behaviors are less likely to transmit diseases or behaviors to others.</w:t>
            </w:r>
          </w:p>
          <w:p w14:paraId="40F37B52" w14:textId="77777777" w:rsidR="009D0497" w:rsidRPr="00BC1404" w:rsidRDefault="009D0497">
            <w:pPr>
              <w:pStyle w:val="TableParagraph"/>
              <w:rPr>
                <w:rFonts w:asciiTheme="minorHAnsi" w:hAnsiTheme="minorHAnsi" w:cstheme="minorHAnsi"/>
                <w:sz w:val="28"/>
                <w:szCs w:val="28"/>
              </w:rPr>
            </w:pPr>
          </w:p>
          <w:p w14:paraId="3395E61F" w14:textId="77777777" w:rsidR="009D049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To model epidemics in social networks, researchers often use mathematical models that describe the spread of diseases or behaviors through the network. These models can be used to predict the spread of epidemics, identify key individuals or groups who are at high risk of infection, and develop strategies for controlling or preventing the spread of epidemics.</w:t>
            </w:r>
          </w:p>
          <w:p w14:paraId="4A840122" w14:textId="77777777" w:rsidR="009D0497" w:rsidRPr="00BC1404" w:rsidRDefault="009D0497">
            <w:pPr>
              <w:pStyle w:val="TableParagraph"/>
              <w:rPr>
                <w:rFonts w:asciiTheme="minorHAnsi" w:hAnsiTheme="minorHAnsi" w:cstheme="minorHAnsi"/>
                <w:sz w:val="28"/>
                <w:szCs w:val="28"/>
              </w:rPr>
            </w:pPr>
          </w:p>
          <w:p w14:paraId="66C1BBB9"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One common mathematical model used to study epidemics in social networks is the susceptible-infected-recovered (SIR) model. In the SIR model, individuals in the network are divided into three categories: susceptible (S), infected (I), and recovered (R). Susceptible individuals are those who are not yet infected but are at risk of becoming infected, infected individuals are those who are currently infected and can transmit the disease to others, and recovered individuals are those who have already been infected and have recovered and are now immune to the disease.</w:t>
            </w:r>
          </w:p>
          <w:p w14:paraId="3DFE9C06" w14:textId="77777777" w:rsidR="006E78A7" w:rsidRPr="00BC1404" w:rsidRDefault="006E78A7">
            <w:pPr>
              <w:pStyle w:val="TableParagraph"/>
              <w:rPr>
                <w:rFonts w:asciiTheme="minorHAnsi" w:hAnsiTheme="minorHAnsi" w:cstheme="minorHAnsi"/>
                <w:sz w:val="28"/>
                <w:szCs w:val="28"/>
              </w:rPr>
            </w:pPr>
          </w:p>
          <w:p w14:paraId="047583EC" w14:textId="77777777" w:rsidR="006E78A7"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The SIR model describes the spread of epidemics through the network using a set of differential equations that describe the rates of change in the number of susceptible, infected, and recovered individuals over time. These equations can be used to predict the spread of epidemics and identify key individuals or groups who are at high risk of infection.</w:t>
            </w:r>
          </w:p>
          <w:p w14:paraId="1D456EB4" w14:textId="77777777" w:rsidR="006E78A7" w:rsidRPr="00BC1404" w:rsidRDefault="006E78A7">
            <w:pPr>
              <w:pStyle w:val="TableParagraph"/>
              <w:rPr>
                <w:rFonts w:asciiTheme="minorHAnsi" w:hAnsiTheme="minorHAnsi" w:cstheme="minorHAnsi"/>
                <w:sz w:val="28"/>
                <w:szCs w:val="28"/>
              </w:rPr>
            </w:pPr>
          </w:p>
          <w:p w14:paraId="407A8FA2" w14:textId="2B52A9B6" w:rsidR="00D119D5" w:rsidRPr="00BC1404" w:rsidRDefault="009D0497">
            <w:pPr>
              <w:pStyle w:val="TableParagraph"/>
              <w:rPr>
                <w:rFonts w:asciiTheme="minorHAnsi" w:hAnsiTheme="minorHAnsi" w:cstheme="minorHAnsi"/>
                <w:sz w:val="28"/>
                <w:szCs w:val="28"/>
              </w:rPr>
            </w:pPr>
            <w:r w:rsidRPr="00BC1404">
              <w:rPr>
                <w:rFonts w:asciiTheme="minorHAnsi" w:hAnsiTheme="minorHAnsi" w:cstheme="minorHAnsi"/>
                <w:sz w:val="28"/>
                <w:szCs w:val="28"/>
              </w:rPr>
              <w:t>In summary, epidemics in social networks refer to the spread of diseases, ideas, or behaviors through a network of interconnected individuals. The spread of epidemics in social networks is affected by the structure of the network and the behavior of individuals within the network. Mathematical models, such as the SIR model, can be used to predict the spread of epidemics and identify key individuals or groups who are at high risk of infection.</w:t>
            </w:r>
          </w:p>
        </w:tc>
      </w:tr>
    </w:tbl>
    <w:p w14:paraId="493F474E" w14:textId="77777777" w:rsidR="00D119D5" w:rsidRPr="00BC1404" w:rsidRDefault="00D119D5">
      <w:pPr>
        <w:pStyle w:val="TableParagraph"/>
        <w:ind w:left="1"/>
        <w:jc w:val="center"/>
        <w:rPr>
          <w:rFonts w:asciiTheme="minorHAnsi" w:hAnsiTheme="minorHAnsi" w:cstheme="minorHAnsi"/>
          <w:b/>
          <w:bCs/>
          <w:sz w:val="28"/>
          <w:szCs w:val="28"/>
        </w:rPr>
        <w:sectPr w:rsidR="00D119D5" w:rsidRPr="00BC1404" w:rsidSect="00132905">
          <w:pgSz w:w="11907" w:h="19845" w:code="9"/>
          <w:pgMar w:top="142" w:right="573" w:bottom="278" w:left="697" w:header="720" w:footer="720" w:gutter="0"/>
          <w:cols w:space="720"/>
        </w:sectPr>
      </w:pPr>
    </w:p>
    <w:tbl>
      <w:tblPr>
        <w:tblW w:w="11340" w:type="dxa"/>
        <w:tblInd w:w="-562" w:type="dxa"/>
        <w:tblCellMar>
          <w:left w:w="0" w:type="dxa"/>
          <w:right w:w="0" w:type="dxa"/>
        </w:tblCellMar>
        <w:tblLook w:val="04A0" w:firstRow="1" w:lastRow="0" w:firstColumn="1" w:lastColumn="0" w:noHBand="0" w:noVBand="1"/>
      </w:tblPr>
      <w:tblGrid>
        <w:gridCol w:w="993"/>
        <w:gridCol w:w="10347"/>
      </w:tblGrid>
      <w:tr w:rsidR="00D119D5" w:rsidRPr="00BC1404" w14:paraId="61DF8DBA" w14:textId="77777777" w:rsidTr="00AA50B0">
        <w:trPr>
          <w:trHeight w:val="20"/>
        </w:trPr>
        <w:tc>
          <w:tcPr>
            <w:tcW w:w="993" w:type="dxa"/>
          </w:tcPr>
          <w:p w14:paraId="1B9F61D7"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10</w:t>
            </w:r>
          </w:p>
        </w:tc>
        <w:tc>
          <w:tcPr>
            <w:tcW w:w="10347" w:type="dxa"/>
          </w:tcPr>
          <w:p w14:paraId="4C793B2A" w14:textId="77777777" w:rsidR="00D119D5" w:rsidRPr="00BC1404" w:rsidRDefault="00000000">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Compare SIR and SIS spreading models.</w:t>
            </w:r>
          </w:p>
        </w:tc>
      </w:tr>
      <w:tr w:rsidR="00D119D5" w:rsidRPr="00BC1404" w14:paraId="0F8306DB" w14:textId="77777777" w:rsidTr="00AA50B0">
        <w:trPr>
          <w:trHeight w:val="20"/>
        </w:trPr>
        <w:tc>
          <w:tcPr>
            <w:tcW w:w="993" w:type="dxa"/>
          </w:tcPr>
          <w:p w14:paraId="584CFFBF" w14:textId="77777777" w:rsidR="00D119D5" w:rsidRPr="00BC1404" w:rsidRDefault="00000000">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Ans.10)</w:t>
            </w:r>
          </w:p>
        </w:tc>
        <w:tc>
          <w:tcPr>
            <w:tcW w:w="10347" w:type="dxa"/>
          </w:tcPr>
          <w:p w14:paraId="00804DC4" w14:textId="77777777" w:rsidR="006470DB" w:rsidRPr="006470DB" w:rsidRDefault="006470DB" w:rsidP="006470DB">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SIR and SIS are two common models used to describe the spread of diseases in a population. Here is a comparison of the two models in tabular form:</w:t>
            </w:r>
          </w:p>
          <w:tbl>
            <w:tblPr>
              <w:tblStyle w:val="GridTable4-Accent2"/>
              <w:tblW w:w="1012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769"/>
              <w:gridCol w:w="4025"/>
              <w:gridCol w:w="4326"/>
            </w:tblGrid>
            <w:tr w:rsidR="006470DB" w:rsidRPr="006470DB" w14:paraId="5278102F" w14:textId="77777777" w:rsidTr="00647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noWrap/>
                  <w:vAlign w:val="center"/>
                  <w:hideMark/>
                </w:tcPr>
                <w:p w14:paraId="55340AEE"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p>
              </w:tc>
              <w:tc>
                <w:tcPr>
                  <w:tcW w:w="0" w:type="auto"/>
                  <w:tcBorders>
                    <w:top w:val="none" w:sz="0" w:space="0" w:color="auto"/>
                    <w:left w:val="none" w:sz="0" w:space="0" w:color="auto"/>
                    <w:bottom w:val="none" w:sz="0" w:space="0" w:color="auto"/>
                    <w:right w:val="none" w:sz="0" w:space="0" w:color="auto"/>
                  </w:tcBorders>
                  <w:noWrap/>
                  <w:vAlign w:val="center"/>
                  <w:hideMark/>
                </w:tcPr>
                <w:p w14:paraId="4894252D" w14:textId="77777777" w:rsidR="006470DB" w:rsidRPr="006470DB" w:rsidRDefault="006470DB" w:rsidP="006470DB">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SIR Model</w:t>
                  </w:r>
                </w:p>
              </w:tc>
              <w:tc>
                <w:tcPr>
                  <w:tcW w:w="0" w:type="auto"/>
                  <w:tcBorders>
                    <w:top w:val="none" w:sz="0" w:space="0" w:color="auto"/>
                    <w:left w:val="none" w:sz="0" w:space="0" w:color="auto"/>
                    <w:bottom w:val="none" w:sz="0" w:space="0" w:color="auto"/>
                    <w:right w:val="none" w:sz="0" w:space="0" w:color="auto"/>
                  </w:tcBorders>
                  <w:noWrap/>
                  <w:vAlign w:val="center"/>
                  <w:hideMark/>
                </w:tcPr>
                <w:p w14:paraId="7663170C" w14:textId="77777777" w:rsidR="006470DB" w:rsidRPr="006470DB" w:rsidRDefault="006470DB" w:rsidP="006470DB">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SIS Model</w:t>
                  </w:r>
                </w:p>
              </w:tc>
            </w:tr>
            <w:tr w:rsidR="006470DB" w:rsidRPr="006470DB" w14:paraId="759D6055"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11B968"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State Variables</w:t>
                  </w:r>
                </w:p>
              </w:tc>
              <w:tc>
                <w:tcPr>
                  <w:tcW w:w="0" w:type="auto"/>
                  <w:vAlign w:val="center"/>
                  <w:hideMark/>
                </w:tcPr>
                <w:p w14:paraId="3A02BEEC"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Susceptible (S), Infected (I), Recovered (R)</w:t>
                  </w:r>
                </w:p>
              </w:tc>
              <w:tc>
                <w:tcPr>
                  <w:tcW w:w="0" w:type="auto"/>
                  <w:vAlign w:val="center"/>
                  <w:hideMark/>
                </w:tcPr>
                <w:p w14:paraId="16632C0B"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Susceptible (S), Infected (I)</w:t>
                  </w:r>
                </w:p>
              </w:tc>
            </w:tr>
            <w:tr w:rsidR="006470DB" w:rsidRPr="006470DB" w14:paraId="662B2C07" w14:textId="77777777" w:rsidTr="006470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85A1E1"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Description</w:t>
                  </w:r>
                </w:p>
              </w:tc>
              <w:tc>
                <w:tcPr>
                  <w:tcW w:w="0" w:type="auto"/>
                  <w:vAlign w:val="center"/>
                  <w:hideMark/>
                </w:tcPr>
                <w:p w14:paraId="6E9FF819"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Individuals can transition from susceptible to infected to recovered state</w:t>
                  </w:r>
                </w:p>
              </w:tc>
              <w:tc>
                <w:tcPr>
                  <w:tcW w:w="0" w:type="auto"/>
                  <w:vAlign w:val="center"/>
                  <w:hideMark/>
                </w:tcPr>
                <w:p w14:paraId="09FDBC3D"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Individuals can transition back and forth between susceptible and infected state</w:t>
                  </w:r>
                </w:p>
              </w:tc>
            </w:tr>
            <w:tr w:rsidR="006470DB" w:rsidRPr="006470DB" w14:paraId="59213519"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4E768"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Final State</w:t>
                  </w:r>
                </w:p>
              </w:tc>
              <w:tc>
                <w:tcPr>
                  <w:tcW w:w="0" w:type="auto"/>
                  <w:vAlign w:val="center"/>
                  <w:hideMark/>
                </w:tcPr>
                <w:p w14:paraId="6B6E329B"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Some individuals remain in the recovered state</w:t>
                  </w:r>
                </w:p>
              </w:tc>
              <w:tc>
                <w:tcPr>
                  <w:tcW w:w="0" w:type="auto"/>
                  <w:vAlign w:val="center"/>
                  <w:hideMark/>
                </w:tcPr>
                <w:p w14:paraId="7D985C7D"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All individuals eventually return to the susceptible state</w:t>
                  </w:r>
                </w:p>
              </w:tc>
            </w:tr>
            <w:tr w:rsidR="006470DB" w:rsidRPr="006470DB" w14:paraId="61D98F92" w14:textId="77777777" w:rsidTr="006470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EEC80"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Applications</w:t>
                  </w:r>
                </w:p>
              </w:tc>
              <w:tc>
                <w:tcPr>
                  <w:tcW w:w="0" w:type="auto"/>
                  <w:vAlign w:val="center"/>
                  <w:hideMark/>
                </w:tcPr>
                <w:p w14:paraId="73C3E455"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Used to model diseases with immunity, such as measles or chickenpox</w:t>
                  </w:r>
                </w:p>
              </w:tc>
              <w:tc>
                <w:tcPr>
                  <w:tcW w:w="0" w:type="auto"/>
                  <w:vAlign w:val="center"/>
                  <w:hideMark/>
                </w:tcPr>
                <w:p w14:paraId="3D1B780E" w14:textId="77777777" w:rsidR="006470DB" w:rsidRPr="006470DB" w:rsidRDefault="006470DB" w:rsidP="006470DB">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Used to model diseases without immunity, such as the common cold or flu</w:t>
                  </w:r>
                </w:p>
              </w:tc>
            </w:tr>
            <w:tr w:rsidR="006470DB" w:rsidRPr="006470DB" w14:paraId="30EB1DF0" w14:textId="77777777" w:rsidTr="006470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5AFC0" w14:textId="77777777" w:rsidR="006470DB" w:rsidRPr="006470DB" w:rsidRDefault="006470DB" w:rsidP="006470DB">
                  <w:pPr>
                    <w:widowControl/>
                    <w:autoSpaceDE/>
                    <w:autoSpaceDN/>
                    <w:jc w:val="center"/>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Example</w:t>
                  </w:r>
                </w:p>
              </w:tc>
              <w:tc>
                <w:tcPr>
                  <w:tcW w:w="0" w:type="auto"/>
                  <w:vAlign w:val="center"/>
                  <w:hideMark/>
                </w:tcPr>
                <w:p w14:paraId="42143F2D"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Measles outbreak in a school</w:t>
                  </w:r>
                </w:p>
              </w:tc>
              <w:tc>
                <w:tcPr>
                  <w:tcW w:w="0" w:type="auto"/>
                  <w:vAlign w:val="center"/>
                  <w:hideMark/>
                </w:tcPr>
                <w:p w14:paraId="1DC886E1" w14:textId="77777777" w:rsidR="006470DB" w:rsidRPr="006470DB" w:rsidRDefault="006470DB" w:rsidP="006470DB">
                  <w:pPr>
                    <w:widowControl/>
                    <w:autoSpaceDE/>
                    <w:autoSpaceDN/>
                    <w:jc w:val="center"/>
                    <w:cnfStyle w:val="000000100000" w:firstRow="0" w:lastRow="0" w:firstColumn="0" w:lastColumn="0" w:oddVBand="0" w:evenVBand="0" w:oddHBand="1" w:evenHBand="0" w:firstRowFirstColumn="0" w:firstRowLastColumn="0" w:lastRowFirstColumn="0" w:lastRowLastColumn="0"/>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 xml:space="preserve">Flu outbreak in </w:t>
                  </w:r>
                  <w:proofErr w:type="spellStart"/>
                  <w:proofErr w:type="gramStart"/>
                  <w:r w:rsidRPr="006470DB">
                    <w:rPr>
                      <w:rFonts w:asciiTheme="minorHAnsi" w:eastAsia="Times New Roman" w:hAnsiTheme="minorHAnsi" w:cstheme="minorHAnsi"/>
                      <w:sz w:val="28"/>
                      <w:szCs w:val="28"/>
                      <w:lang w:val="en-IN" w:eastAsia="en-IN"/>
                    </w:rPr>
                    <w:t>a</w:t>
                  </w:r>
                  <w:proofErr w:type="spellEnd"/>
                  <w:proofErr w:type="gramEnd"/>
                  <w:r w:rsidRPr="006470DB">
                    <w:rPr>
                      <w:rFonts w:asciiTheme="minorHAnsi" w:eastAsia="Times New Roman" w:hAnsiTheme="minorHAnsi" w:cstheme="minorHAnsi"/>
                      <w:sz w:val="28"/>
                      <w:szCs w:val="28"/>
                      <w:lang w:val="en-IN" w:eastAsia="en-IN"/>
                    </w:rPr>
                    <w:t xml:space="preserve"> office</w:t>
                  </w:r>
                </w:p>
              </w:tc>
            </w:tr>
          </w:tbl>
          <w:p w14:paraId="2B230883"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77EC2ECA"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used to describe diseases where individuals can become immune after recovering from the disease. In contrast, the SIS model is used to describe diseases where individuals do not become immune after recovering from the disease and can become infected again.</w:t>
            </w:r>
          </w:p>
          <w:p w14:paraId="3E8AFAB9"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38D0003B"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often used to model diseases with a high severity, such as measles or chickenpox, where individuals who recover from the disease have lifelong immunity. In contrast, the SIS model is often used to model diseases with a low severity, such as the common cold or flu, where individuals who recover from the disease can become infected again.</w:t>
            </w:r>
          </w:p>
          <w:p w14:paraId="5726C9BC"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1AEEDEC3"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SIR model is useful for understanding the spread of diseases in a population and identifying strategies to control the spread of the disease. For example, by identifying the basic reproductive number (R0) of the disease, public health officials can determine the proportion of the population that needs to be immunized to control the spread of the disease.</w:t>
            </w:r>
          </w:p>
          <w:p w14:paraId="573D9786"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7AEE3D3A"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The SIS model is useful for understanding the dynamics of diseases in a population and identifying strategies to control the spread of the disease. For example, by identifying the basic reproductive number (R0) of the disease, public health officials can determine the proportion of the population that needs to be treated to control the spread of the disease.</w:t>
            </w:r>
          </w:p>
          <w:p w14:paraId="12BA9F2F" w14:textId="77777777" w:rsidR="006470DB" w:rsidRDefault="006470DB" w:rsidP="009B6F70">
            <w:pPr>
              <w:widowControl/>
              <w:autoSpaceDE/>
              <w:autoSpaceDN/>
              <w:rPr>
                <w:rFonts w:asciiTheme="minorHAnsi" w:eastAsia="Times New Roman" w:hAnsiTheme="minorHAnsi" w:cstheme="minorHAnsi"/>
                <w:sz w:val="28"/>
                <w:szCs w:val="28"/>
                <w:lang w:val="en-IN" w:eastAsia="en-IN"/>
              </w:rPr>
            </w:pPr>
          </w:p>
          <w:p w14:paraId="1CFC20CD" w14:textId="20AFC8E4" w:rsidR="00D119D5" w:rsidRPr="00BC1404" w:rsidRDefault="006470DB" w:rsidP="009B6F70">
            <w:pPr>
              <w:widowControl/>
              <w:autoSpaceDE/>
              <w:autoSpaceDN/>
              <w:rPr>
                <w:rFonts w:asciiTheme="minorHAnsi" w:eastAsia="Times New Roman" w:hAnsiTheme="minorHAnsi" w:cstheme="minorHAnsi"/>
                <w:sz w:val="28"/>
                <w:szCs w:val="28"/>
                <w:lang w:val="en-IN" w:eastAsia="en-IN"/>
              </w:rPr>
            </w:pPr>
            <w:r w:rsidRPr="006470DB">
              <w:rPr>
                <w:rFonts w:asciiTheme="minorHAnsi" w:eastAsia="Times New Roman" w:hAnsiTheme="minorHAnsi" w:cstheme="minorHAnsi"/>
                <w:sz w:val="28"/>
                <w:szCs w:val="28"/>
                <w:lang w:val="en-IN" w:eastAsia="en-IN"/>
              </w:rPr>
              <w:t>In summary, the SIR and SIS models are two common models used to describe the spread of diseases in a population. The SIR model is used to model diseases with immunity, while the SIS model is used to model diseases without immunity. Both models are useful for understanding the spread of diseases in a population and identifying strategies to control the spread of the disease.</w:t>
            </w:r>
          </w:p>
        </w:tc>
      </w:tr>
    </w:tbl>
    <w:p w14:paraId="30AAC3BF" w14:textId="77777777" w:rsidR="00D119D5" w:rsidRPr="00BC1404" w:rsidRDefault="00D119D5" w:rsidP="00685E30">
      <w:pPr>
        <w:pStyle w:val="TableParagraph"/>
        <w:ind w:left="0"/>
        <w:rPr>
          <w:rFonts w:asciiTheme="minorHAnsi" w:hAnsiTheme="minorHAnsi" w:cstheme="minorHAnsi"/>
          <w:b/>
          <w:bCs/>
          <w:sz w:val="28"/>
          <w:szCs w:val="28"/>
        </w:rPr>
        <w:sectPr w:rsidR="00D119D5" w:rsidRPr="00BC1404" w:rsidSect="00132905">
          <w:pgSz w:w="11913" w:h="15593"/>
          <w:pgMar w:top="142" w:right="573" w:bottom="278" w:left="697" w:header="720" w:footer="720" w:gutter="0"/>
          <w:cols w:space="720"/>
        </w:sectPr>
      </w:pPr>
    </w:p>
    <w:tbl>
      <w:tblPr>
        <w:tblW w:w="11340" w:type="dxa"/>
        <w:tblInd w:w="-562" w:type="dxa"/>
        <w:tblLayout w:type="fixed"/>
        <w:tblCellMar>
          <w:left w:w="0" w:type="dxa"/>
          <w:right w:w="0" w:type="dxa"/>
        </w:tblCellMar>
        <w:tblLook w:val="04A0" w:firstRow="1" w:lastRow="0" w:firstColumn="1" w:lastColumn="0" w:noHBand="0" w:noVBand="1"/>
      </w:tblPr>
      <w:tblGrid>
        <w:gridCol w:w="993"/>
        <w:gridCol w:w="10347"/>
      </w:tblGrid>
      <w:tr w:rsidR="00685E30" w:rsidRPr="00BC1404" w14:paraId="44F14862" w14:textId="77777777" w:rsidTr="00116A27">
        <w:trPr>
          <w:trHeight w:val="20"/>
        </w:trPr>
        <w:tc>
          <w:tcPr>
            <w:tcW w:w="993" w:type="dxa"/>
          </w:tcPr>
          <w:p w14:paraId="013D7912"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sz w:val="28"/>
                <w:szCs w:val="28"/>
              </w:rPr>
              <w:lastRenderedPageBreak/>
              <w:t>11</w:t>
            </w:r>
          </w:p>
        </w:tc>
        <w:tc>
          <w:tcPr>
            <w:tcW w:w="10347" w:type="dxa"/>
          </w:tcPr>
          <w:p w14:paraId="2E5A4C08"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Describe following Social Network dataset formats:</w:t>
            </w:r>
          </w:p>
          <w:p w14:paraId="592393FD" w14:textId="77777777" w:rsidR="00685E30" w:rsidRPr="00BC1404" w:rsidRDefault="00685E30" w:rsidP="00116A27">
            <w:pPr>
              <w:pStyle w:val="TableParagraph"/>
              <w:ind w:left="0"/>
              <w:rPr>
                <w:rFonts w:asciiTheme="minorHAnsi" w:hAnsiTheme="minorHAnsi" w:cstheme="minorHAnsi"/>
                <w:b/>
                <w:bCs/>
                <w:sz w:val="28"/>
                <w:szCs w:val="28"/>
              </w:rPr>
            </w:pPr>
            <w:r w:rsidRPr="00BC1404">
              <w:rPr>
                <w:rFonts w:asciiTheme="minorHAnsi" w:hAnsiTheme="minorHAnsi" w:cstheme="minorHAnsi"/>
                <w:b/>
                <w:bCs/>
                <w:sz w:val="28"/>
                <w:szCs w:val="28"/>
              </w:rPr>
              <w:t>1. CSV</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2. GML</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3. P</w:t>
            </w:r>
            <w:proofErr w:type="spellStart"/>
            <w:r w:rsidRPr="00BC1404">
              <w:rPr>
                <w:rFonts w:asciiTheme="minorHAnsi" w:hAnsiTheme="minorHAnsi" w:cstheme="minorHAnsi"/>
                <w:b/>
                <w:bCs/>
                <w:sz w:val="28"/>
                <w:szCs w:val="28"/>
                <w:lang w:val="en-IN"/>
              </w:rPr>
              <w:t>aj</w:t>
            </w:r>
            <w:r w:rsidRPr="00BC1404">
              <w:rPr>
                <w:rFonts w:asciiTheme="minorHAnsi" w:hAnsiTheme="minorHAnsi" w:cstheme="minorHAnsi"/>
                <w:b/>
                <w:bCs/>
                <w:sz w:val="28"/>
                <w:szCs w:val="28"/>
              </w:rPr>
              <w:t>eck</w:t>
            </w:r>
            <w:proofErr w:type="spellEnd"/>
            <w:r w:rsidRPr="00BC1404">
              <w:rPr>
                <w:rFonts w:asciiTheme="minorHAnsi" w:hAnsiTheme="minorHAnsi" w:cstheme="minorHAnsi"/>
                <w:b/>
                <w:bCs/>
                <w:sz w:val="28"/>
                <w:szCs w:val="28"/>
              </w:rPr>
              <w:t xml:space="preserve"> </w:t>
            </w:r>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4. Gra</w:t>
            </w:r>
            <w:r w:rsidRPr="00BC1404">
              <w:rPr>
                <w:rFonts w:asciiTheme="minorHAnsi" w:hAnsiTheme="minorHAnsi" w:cstheme="minorHAnsi"/>
                <w:b/>
                <w:bCs/>
                <w:sz w:val="28"/>
                <w:szCs w:val="28"/>
                <w:lang w:val="en-IN"/>
              </w:rPr>
              <w:t>p</w:t>
            </w:r>
            <w:proofErr w:type="spellStart"/>
            <w:r w:rsidRPr="00BC1404">
              <w:rPr>
                <w:rFonts w:asciiTheme="minorHAnsi" w:hAnsiTheme="minorHAnsi" w:cstheme="minorHAnsi"/>
                <w:b/>
                <w:bCs/>
                <w:sz w:val="28"/>
                <w:szCs w:val="28"/>
              </w:rPr>
              <w:t>hML</w:t>
            </w:r>
            <w:proofErr w:type="spellEnd"/>
            <w:r w:rsidRPr="00BC1404">
              <w:rPr>
                <w:rFonts w:asciiTheme="minorHAnsi" w:hAnsiTheme="minorHAnsi" w:cstheme="minorHAnsi"/>
                <w:b/>
                <w:bCs/>
                <w:sz w:val="28"/>
                <w:szCs w:val="28"/>
                <w:lang w:val="en-IN"/>
              </w:rPr>
              <w:t xml:space="preserve">           </w:t>
            </w:r>
            <w:r w:rsidRPr="00BC1404">
              <w:rPr>
                <w:rFonts w:asciiTheme="minorHAnsi" w:hAnsiTheme="minorHAnsi" w:cstheme="minorHAnsi"/>
                <w:b/>
                <w:bCs/>
                <w:sz w:val="28"/>
                <w:szCs w:val="28"/>
              </w:rPr>
              <w:t>5. GEFX.</w:t>
            </w:r>
          </w:p>
        </w:tc>
      </w:tr>
      <w:tr w:rsidR="00685E30" w:rsidRPr="00BC1404" w14:paraId="249FCC6E" w14:textId="77777777" w:rsidTr="00116A27">
        <w:trPr>
          <w:trHeight w:val="20"/>
        </w:trPr>
        <w:tc>
          <w:tcPr>
            <w:tcW w:w="993" w:type="dxa"/>
          </w:tcPr>
          <w:p w14:paraId="7772B64F" w14:textId="77777777" w:rsidR="00685E30" w:rsidRPr="00BC1404" w:rsidRDefault="00685E30" w:rsidP="00116A27">
            <w:pPr>
              <w:pStyle w:val="TableParagraph"/>
              <w:ind w:left="1"/>
              <w:jc w:val="center"/>
              <w:rPr>
                <w:rFonts w:asciiTheme="minorHAnsi" w:hAnsiTheme="minorHAnsi" w:cstheme="minorHAnsi"/>
                <w:b/>
                <w:bCs/>
                <w:sz w:val="28"/>
                <w:szCs w:val="28"/>
              </w:rPr>
            </w:pPr>
            <w:r w:rsidRPr="00BC1404">
              <w:rPr>
                <w:rFonts w:asciiTheme="minorHAnsi" w:hAnsiTheme="minorHAnsi" w:cstheme="minorHAnsi"/>
                <w:b/>
                <w:bCs/>
                <w:color w:val="FF0000"/>
                <w:sz w:val="28"/>
                <w:szCs w:val="28"/>
              </w:rPr>
              <w:t>Ans.11)</w:t>
            </w:r>
          </w:p>
        </w:tc>
        <w:tc>
          <w:tcPr>
            <w:tcW w:w="10347" w:type="dxa"/>
          </w:tcPr>
          <w:p w14:paraId="06C8E552" w14:textId="77777777" w:rsidR="00685E30" w:rsidRPr="00BC1404" w:rsidRDefault="00685E30" w:rsidP="00116A27">
            <w:pPr>
              <w:pStyle w:val="TableParagraph"/>
              <w:rPr>
                <w:rFonts w:asciiTheme="minorHAnsi" w:hAnsiTheme="minorHAnsi" w:cstheme="minorHAnsi"/>
                <w:sz w:val="28"/>
                <w:szCs w:val="28"/>
                <w:lang w:val="en-IN"/>
              </w:rPr>
            </w:pPr>
            <w:r w:rsidRPr="00BB73C8">
              <w:rPr>
                <w:rFonts w:asciiTheme="minorHAnsi" w:hAnsiTheme="minorHAnsi" w:cstheme="minorHAnsi"/>
                <w:sz w:val="28"/>
                <w:szCs w:val="28"/>
                <w:lang w:val="en-IN"/>
              </w:rPr>
              <w:t>Social Network Dataset Formats:</w:t>
            </w:r>
          </w:p>
          <w:p w14:paraId="64122E90" w14:textId="77777777" w:rsidR="00685E30" w:rsidRPr="00BB73C8" w:rsidRDefault="00685E30" w:rsidP="00116A27">
            <w:pPr>
              <w:pStyle w:val="TableParagraph"/>
              <w:rPr>
                <w:rFonts w:asciiTheme="minorHAnsi" w:hAnsiTheme="minorHAnsi" w:cstheme="minorHAnsi"/>
                <w:sz w:val="28"/>
                <w:szCs w:val="28"/>
                <w:lang w:val="en-IN"/>
              </w:rPr>
            </w:pPr>
          </w:p>
          <w:p w14:paraId="289137DC"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CSV (Comma Separated Values)</w:t>
            </w:r>
            <w:r w:rsidRPr="00BB73C8">
              <w:rPr>
                <w:rFonts w:asciiTheme="minorHAnsi" w:hAnsiTheme="minorHAnsi" w:cstheme="minorHAnsi"/>
                <w:sz w:val="28"/>
                <w:szCs w:val="28"/>
                <w:lang w:val="en-IN"/>
              </w:rPr>
              <w:t>: This format is used to represent networks in either edge list or adjacency list format. Each row in the CSV file contains two values: the source node and the target node, indicating an edge between them. The simplicity of this format makes it widely used for network data representation.</w:t>
            </w:r>
          </w:p>
          <w:p w14:paraId="6618BBD3" w14:textId="77777777" w:rsidR="00685E30" w:rsidRPr="00BB73C8" w:rsidRDefault="00685E30" w:rsidP="00116A27">
            <w:pPr>
              <w:pStyle w:val="TableParagraph"/>
              <w:ind w:left="720"/>
              <w:rPr>
                <w:rFonts w:asciiTheme="minorHAnsi" w:hAnsiTheme="minorHAnsi" w:cstheme="minorHAnsi"/>
                <w:sz w:val="28"/>
                <w:szCs w:val="28"/>
                <w:lang w:val="en-IN"/>
              </w:rPr>
            </w:pPr>
          </w:p>
          <w:p w14:paraId="5DEA83B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 xml:space="preserve">GML (Graph </w:t>
            </w:r>
            <w:proofErr w:type="spellStart"/>
            <w:r w:rsidRPr="00BB73C8">
              <w:rPr>
                <w:rFonts w:asciiTheme="minorHAnsi" w:hAnsiTheme="minorHAnsi" w:cstheme="minorHAnsi"/>
                <w:b/>
                <w:bCs/>
                <w:sz w:val="28"/>
                <w:szCs w:val="28"/>
                <w:lang w:val="en-IN"/>
              </w:rPr>
              <w:t>Modeling</w:t>
            </w:r>
            <w:proofErr w:type="spellEnd"/>
            <w:r w:rsidRPr="00BB73C8">
              <w:rPr>
                <w:rFonts w:asciiTheme="minorHAnsi" w:hAnsiTheme="minorHAnsi" w:cstheme="minorHAnsi"/>
                <w:b/>
                <w:bCs/>
                <w:sz w:val="28"/>
                <w:szCs w:val="28"/>
                <w:lang w:val="en-IN"/>
              </w:rPr>
              <w:t xml:space="preserve"> Language)</w:t>
            </w:r>
            <w:r w:rsidRPr="00BB73C8">
              <w:rPr>
                <w:rFonts w:asciiTheme="minorHAnsi" w:hAnsiTheme="minorHAnsi" w:cstheme="minorHAnsi"/>
                <w:sz w:val="28"/>
                <w:szCs w:val="28"/>
                <w:lang w:val="en-IN"/>
              </w:rPr>
              <w:t xml:space="preserve">: This is a commonly used format for network datasets due to its flexibility in </w:t>
            </w:r>
            <w:proofErr w:type="spellStart"/>
            <w:r w:rsidRPr="00BB73C8">
              <w:rPr>
                <w:rFonts w:asciiTheme="minorHAnsi" w:hAnsiTheme="minorHAnsi" w:cstheme="minorHAnsi"/>
                <w:sz w:val="28"/>
                <w:szCs w:val="28"/>
                <w:lang w:val="en-IN"/>
              </w:rPr>
              <w:t>labeling</w:t>
            </w:r>
            <w:proofErr w:type="spellEnd"/>
            <w:r w:rsidRPr="00BB73C8">
              <w:rPr>
                <w:rFonts w:asciiTheme="minorHAnsi" w:hAnsiTheme="minorHAnsi" w:cstheme="minorHAnsi"/>
                <w:sz w:val="28"/>
                <w:szCs w:val="28"/>
                <w:lang w:val="en-IN"/>
              </w:rPr>
              <w:t xml:space="preserve"> or assigning attributes to nodes and edges. The format is not complex and allows for easy manipulation of network data. GML files start with the "graph" keyword, followed by square brackets containing node and edge details.</w:t>
            </w:r>
          </w:p>
          <w:p w14:paraId="08CCCDB1" w14:textId="77777777" w:rsidR="00685E30" w:rsidRPr="00BB73C8" w:rsidRDefault="00685E30" w:rsidP="00116A27">
            <w:pPr>
              <w:pStyle w:val="TableParagraph"/>
              <w:ind w:left="0"/>
              <w:rPr>
                <w:rFonts w:asciiTheme="minorHAnsi" w:hAnsiTheme="minorHAnsi" w:cstheme="minorHAnsi"/>
                <w:sz w:val="28"/>
                <w:szCs w:val="28"/>
                <w:lang w:val="en-IN"/>
              </w:rPr>
            </w:pPr>
          </w:p>
          <w:p w14:paraId="33FBC596"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Pajek</w:t>
            </w:r>
            <w:proofErr w:type="spellEnd"/>
            <w:r w:rsidRPr="00BB73C8">
              <w:rPr>
                <w:rFonts w:asciiTheme="minorHAnsi" w:hAnsiTheme="minorHAnsi" w:cstheme="minorHAnsi"/>
                <w:sz w:val="28"/>
                <w:szCs w:val="28"/>
                <w:lang w:val="en-IN"/>
              </w:rPr>
              <w:t xml:space="preserve">: This format is used for network datasets and is supported by various network analysis tools. </w:t>
            </w:r>
            <w:proofErr w:type="spellStart"/>
            <w:r w:rsidRPr="00BB73C8">
              <w:rPr>
                <w:rFonts w:asciiTheme="minorHAnsi" w:hAnsiTheme="minorHAnsi" w:cstheme="minorHAnsi"/>
                <w:sz w:val="28"/>
                <w:szCs w:val="28"/>
                <w:lang w:val="en-IN"/>
              </w:rPr>
              <w:t>Pajek</w:t>
            </w:r>
            <w:proofErr w:type="spellEnd"/>
            <w:r w:rsidRPr="00BB73C8">
              <w:rPr>
                <w:rFonts w:asciiTheme="minorHAnsi" w:hAnsiTheme="minorHAnsi" w:cstheme="minorHAnsi"/>
                <w:sz w:val="28"/>
                <w:szCs w:val="28"/>
                <w:lang w:val="en-IN"/>
              </w:rPr>
              <w:t xml:space="preserve"> files contain node and edge details, with nodes listed first followed by edge details. The format is simple and easy to understand, making it a popular choice for network data representation.</w:t>
            </w:r>
          </w:p>
          <w:p w14:paraId="5CD7CD81" w14:textId="77777777" w:rsidR="00685E30" w:rsidRPr="00BB73C8" w:rsidRDefault="00685E30" w:rsidP="00116A27">
            <w:pPr>
              <w:pStyle w:val="TableParagraph"/>
              <w:ind w:left="0"/>
              <w:rPr>
                <w:rFonts w:asciiTheme="minorHAnsi" w:hAnsiTheme="minorHAnsi" w:cstheme="minorHAnsi"/>
                <w:sz w:val="28"/>
                <w:szCs w:val="28"/>
                <w:lang w:val="en-IN"/>
              </w:rPr>
            </w:pPr>
          </w:p>
          <w:p w14:paraId="5DF3A8AD"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proofErr w:type="spellStart"/>
            <w:r w:rsidRPr="00BB73C8">
              <w:rPr>
                <w:rFonts w:asciiTheme="minorHAnsi" w:hAnsiTheme="minorHAnsi" w:cstheme="minorHAnsi"/>
                <w:b/>
                <w:bCs/>
                <w:sz w:val="28"/>
                <w:szCs w:val="28"/>
                <w:lang w:val="en-IN"/>
              </w:rPr>
              <w:t>GraphML</w:t>
            </w:r>
            <w:proofErr w:type="spellEnd"/>
            <w:r w:rsidRPr="00BB73C8">
              <w:rPr>
                <w:rFonts w:asciiTheme="minorHAnsi" w:hAnsiTheme="minorHAnsi" w:cstheme="minorHAnsi"/>
                <w:sz w:val="28"/>
                <w:szCs w:val="28"/>
                <w:lang w:val="en-IN"/>
              </w:rPr>
              <w:t xml:space="preserve">: This format is based on XML and provides a hierarchical structure for storing network data. It allows for the assignment of attributes to nodes and edges using various tags. The structure of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files can be complex, but they offer greater flexibility in storing network data compared to other formats.</w:t>
            </w:r>
          </w:p>
          <w:p w14:paraId="679AD461" w14:textId="77777777" w:rsidR="00685E30" w:rsidRPr="00BB73C8" w:rsidRDefault="00685E30" w:rsidP="00116A27">
            <w:pPr>
              <w:pStyle w:val="TableParagraph"/>
              <w:ind w:left="0"/>
              <w:rPr>
                <w:rFonts w:asciiTheme="minorHAnsi" w:hAnsiTheme="minorHAnsi" w:cstheme="minorHAnsi"/>
                <w:sz w:val="28"/>
                <w:szCs w:val="28"/>
                <w:lang w:val="en-IN"/>
              </w:rPr>
            </w:pPr>
          </w:p>
          <w:p w14:paraId="39D27DC8" w14:textId="77777777" w:rsidR="00685E30" w:rsidRPr="00BC1404" w:rsidRDefault="00685E30" w:rsidP="00685E30">
            <w:pPr>
              <w:pStyle w:val="TableParagraph"/>
              <w:numPr>
                <w:ilvl w:val="0"/>
                <w:numId w:val="8"/>
              </w:numPr>
              <w:rPr>
                <w:rFonts w:asciiTheme="minorHAnsi" w:hAnsiTheme="minorHAnsi" w:cstheme="minorHAnsi"/>
                <w:sz w:val="28"/>
                <w:szCs w:val="28"/>
                <w:lang w:val="en-IN"/>
              </w:rPr>
            </w:pPr>
            <w:r w:rsidRPr="00BB73C8">
              <w:rPr>
                <w:rFonts w:asciiTheme="minorHAnsi" w:hAnsiTheme="minorHAnsi" w:cstheme="minorHAnsi"/>
                <w:b/>
                <w:bCs/>
                <w:sz w:val="28"/>
                <w:szCs w:val="28"/>
                <w:lang w:val="en-IN"/>
              </w:rPr>
              <w:t>GEFX (Graph Exchange XML Format)</w:t>
            </w:r>
            <w:r w:rsidRPr="00BB73C8">
              <w:rPr>
                <w:rFonts w:asciiTheme="minorHAnsi" w:hAnsiTheme="minorHAnsi" w:cstheme="minorHAnsi"/>
                <w:sz w:val="28"/>
                <w:szCs w:val="28"/>
                <w:lang w:val="en-IN"/>
              </w:rPr>
              <w:t xml:space="preserve">: This format was created by Gephi, an open-source software for visualizing and </w:t>
            </w:r>
            <w:proofErr w:type="spellStart"/>
            <w:r w:rsidRPr="00BB73C8">
              <w:rPr>
                <w:rFonts w:asciiTheme="minorHAnsi" w:hAnsiTheme="minorHAnsi" w:cstheme="minorHAnsi"/>
                <w:sz w:val="28"/>
                <w:szCs w:val="28"/>
                <w:lang w:val="en-IN"/>
              </w:rPr>
              <w:t>analyzing</w:t>
            </w:r>
            <w:proofErr w:type="spellEnd"/>
            <w:r w:rsidRPr="00BB73C8">
              <w:rPr>
                <w:rFonts w:asciiTheme="minorHAnsi" w:hAnsiTheme="minorHAnsi" w:cstheme="minorHAnsi"/>
                <w:sz w:val="28"/>
                <w:szCs w:val="28"/>
                <w:lang w:val="en-IN"/>
              </w:rPr>
              <w:t xml:space="preserve"> social networks. GEXF files are composed of various XML tags and are similar to </w:t>
            </w:r>
            <w:proofErr w:type="spellStart"/>
            <w:r w:rsidRPr="00BB73C8">
              <w:rPr>
                <w:rFonts w:asciiTheme="minorHAnsi" w:hAnsiTheme="minorHAnsi" w:cstheme="minorHAnsi"/>
                <w:sz w:val="28"/>
                <w:szCs w:val="28"/>
                <w:lang w:val="en-IN"/>
              </w:rPr>
              <w:t>GraphML</w:t>
            </w:r>
            <w:proofErr w:type="spellEnd"/>
            <w:r w:rsidRPr="00BB73C8">
              <w:rPr>
                <w:rFonts w:asciiTheme="minorHAnsi" w:hAnsiTheme="minorHAnsi" w:cstheme="minorHAnsi"/>
                <w:sz w:val="28"/>
                <w:szCs w:val="28"/>
                <w:lang w:val="en-IN"/>
              </w:rPr>
              <w:t xml:space="preserve"> in structure. They are used to store network data with attributes for nodes and edges.</w:t>
            </w:r>
          </w:p>
          <w:p w14:paraId="5B3034C0" w14:textId="77777777" w:rsidR="00685E30" w:rsidRPr="00BB73C8" w:rsidRDefault="00685E30" w:rsidP="00116A27">
            <w:pPr>
              <w:pStyle w:val="TableParagraph"/>
              <w:ind w:left="0"/>
              <w:rPr>
                <w:rFonts w:asciiTheme="minorHAnsi" w:hAnsiTheme="minorHAnsi" w:cstheme="minorHAnsi"/>
                <w:sz w:val="28"/>
                <w:szCs w:val="28"/>
                <w:lang w:val="en-IN"/>
              </w:rPr>
            </w:pPr>
          </w:p>
          <w:p w14:paraId="63649472" w14:textId="77777777" w:rsidR="00685E30" w:rsidRPr="00BC1404" w:rsidRDefault="00685E30" w:rsidP="00116A27">
            <w:pPr>
              <w:pStyle w:val="TableParagraph"/>
              <w:rPr>
                <w:rFonts w:asciiTheme="minorHAnsi" w:hAnsiTheme="minorHAnsi" w:cstheme="minorHAnsi"/>
                <w:sz w:val="28"/>
                <w:szCs w:val="28"/>
              </w:rPr>
            </w:pPr>
            <w:r w:rsidRPr="00BC1404">
              <w:rPr>
                <w:rFonts w:asciiTheme="minorHAnsi" w:hAnsiTheme="minorHAnsi" w:cstheme="minorHAnsi"/>
                <w:sz w:val="28"/>
                <w:szCs w:val="28"/>
                <w:lang w:val="en-IN"/>
              </w:rPr>
              <w:t>These formats are widely used for storing and sharing network data, and each has its strengths and weaknesses. The choice of format depends on the specific needs of the network analysis task at hand.</w:t>
            </w:r>
          </w:p>
        </w:tc>
      </w:tr>
    </w:tbl>
    <w:p w14:paraId="631DC9AE" w14:textId="77777777" w:rsidR="00685E30" w:rsidRPr="00BC1404" w:rsidRDefault="00685E30" w:rsidP="00685E30">
      <w:pPr>
        <w:rPr>
          <w:rFonts w:asciiTheme="minorHAnsi" w:hAnsiTheme="minorHAnsi" w:cstheme="minorHAnsi"/>
          <w:sz w:val="28"/>
          <w:szCs w:val="28"/>
        </w:rPr>
      </w:pPr>
    </w:p>
    <w:p w14:paraId="011F2637" w14:textId="77777777" w:rsidR="00D119D5" w:rsidRPr="00BC1404" w:rsidRDefault="00D119D5" w:rsidP="00685E30">
      <w:pPr>
        <w:rPr>
          <w:rFonts w:asciiTheme="minorHAnsi" w:hAnsiTheme="minorHAnsi" w:cstheme="minorHAnsi"/>
          <w:sz w:val="28"/>
          <w:szCs w:val="28"/>
        </w:rPr>
      </w:pPr>
    </w:p>
    <w:sectPr w:rsidR="00D119D5" w:rsidRPr="00BC1404" w:rsidSect="00132905">
      <w:pgSz w:w="11913" w:h="13608"/>
      <w:pgMar w:top="0" w:right="1480" w:bottom="0" w:left="6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A486F" w14:textId="77777777" w:rsidR="00132905" w:rsidRDefault="00132905" w:rsidP="00685E30">
      <w:r>
        <w:separator/>
      </w:r>
    </w:p>
  </w:endnote>
  <w:endnote w:type="continuationSeparator" w:id="0">
    <w:p w14:paraId="36B76213" w14:textId="77777777" w:rsidR="00132905" w:rsidRDefault="00132905" w:rsidP="00685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012F7" w14:textId="77777777" w:rsidR="00132905" w:rsidRDefault="00132905" w:rsidP="00685E30">
      <w:r>
        <w:separator/>
      </w:r>
    </w:p>
  </w:footnote>
  <w:footnote w:type="continuationSeparator" w:id="0">
    <w:p w14:paraId="03809836" w14:textId="77777777" w:rsidR="00132905" w:rsidRDefault="00132905" w:rsidP="00685E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92980"/>
    <w:multiLevelType w:val="multilevel"/>
    <w:tmpl w:val="8856D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33ECD"/>
    <w:multiLevelType w:val="hybridMultilevel"/>
    <w:tmpl w:val="F8406EEE"/>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51A0650"/>
    <w:multiLevelType w:val="hybridMultilevel"/>
    <w:tmpl w:val="D090BA0A"/>
    <w:lvl w:ilvl="0" w:tplc="04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65F54F7"/>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077EA9"/>
    <w:multiLevelType w:val="multilevel"/>
    <w:tmpl w:val="91A6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F17CD9"/>
    <w:multiLevelType w:val="multilevel"/>
    <w:tmpl w:val="DAAA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CBA6353"/>
    <w:multiLevelType w:val="multilevel"/>
    <w:tmpl w:val="81E0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080273"/>
    <w:multiLevelType w:val="multilevel"/>
    <w:tmpl w:val="64B84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1E1D7C"/>
    <w:multiLevelType w:val="hybridMultilevel"/>
    <w:tmpl w:val="8DAA4998"/>
    <w:lvl w:ilvl="0" w:tplc="04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94511070">
    <w:abstractNumId w:val="8"/>
  </w:num>
  <w:num w:numId="2" w16cid:durableId="115488651">
    <w:abstractNumId w:val="1"/>
  </w:num>
  <w:num w:numId="3" w16cid:durableId="2127967736">
    <w:abstractNumId w:val="6"/>
  </w:num>
  <w:num w:numId="4" w16cid:durableId="644355379">
    <w:abstractNumId w:val="5"/>
  </w:num>
  <w:num w:numId="5" w16cid:durableId="1101294776">
    <w:abstractNumId w:val="2"/>
  </w:num>
  <w:num w:numId="6" w16cid:durableId="1375278192">
    <w:abstractNumId w:val="7"/>
  </w:num>
  <w:num w:numId="7" w16cid:durableId="2122609038">
    <w:abstractNumId w:val="0"/>
  </w:num>
  <w:num w:numId="8" w16cid:durableId="1881479474">
    <w:abstractNumId w:val="3"/>
  </w:num>
  <w:num w:numId="9" w16cid:durableId="19760575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drawingGridHorizontalSpacing w:val="110"/>
  <w:noPunctuationKerning/>
  <w:characterSpacingControl w:val="doNotCompress"/>
  <w:hdrShapeDefaults>
    <o:shapedefaults v:ext="edit" spidmax="2050"/>
  </w:hdrShapeDefaults>
  <w:footnotePr>
    <w:footnote w:id="-1"/>
    <w:footnote w:id="0"/>
  </w:footnotePr>
  <w:endnotePr>
    <w:endnote w:id="-1"/>
    <w:endnote w:id="0"/>
  </w:endnotePr>
  <w:compat>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rsids>
    <w:rsidRoot w:val="00A42A3C"/>
    <w:rsid w:val="0000270C"/>
    <w:rsid w:val="0000654C"/>
    <w:rsid w:val="0001233F"/>
    <w:rsid w:val="00015495"/>
    <w:rsid w:val="00132905"/>
    <w:rsid w:val="00137D86"/>
    <w:rsid w:val="0014122D"/>
    <w:rsid w:val="00150FBF"/>
    <w:rsid w:val="00154132"/>
    <w:rsid w:val="00160723"/>
    <w:rsid w:val="00193BFD"/>
    <w:rsid w:val="00207373"/>
    <w:rsid w:val="002211D6"/>
    <w:rsid w:val="002240BD"/>
    <w:rsid w:val="002259D3"/>
    <w:rsid w:val="00226858"/>
    <w:rsid w:val="00227993"/>
    <w:rsid w:val="00244E1F"/>
    <w:rsid w:val="002478E8"/>
    <w:rsid w:val="00287325"/>
    <w:rsid w:val="00287B8B"/>
    <w:rsid w:val="002B1F1D"/>
    <w:rsid w:val="002E73B0"/>
    <w:rsid w:val="00350204"/>
    <w:rsid w:val="00357A94"/>
    <w:rsid w:val="003756B5"/>
    <w:rsid w:val="00383F2E"/>
    <w:rsid w:val="003A7657"/>
    <w:rsid w:val="003C7418"/>
    <w:rsid w:val="003D7C54"/>
    <w:rsid w:val="0040067B"/>
    <w:rsid w:val="00402D78"/>
    <w:rsid w:val="00420953"/>
    <w:rsid w:val="00421D80"/>
    <w:rsid w:val="00452A4A"/>
    <w:rsid w:val="00480E06"/>
    <w:rsid w:val="004C20B9"/>
    <w:rsid w:val="004E2FEE"/>
    <w:rsid w:val="005144BA"/>
    <w:rsid w:val="005217DE"/>
    <w:rsid w:val="005379F3"/>
    <w:rsid w:val="00547E80"/>
    <w:rsid w:val="00571603"/>
    <w:rsid w:val="00577CA2"/>
    <w:rsid w:val="0058272A"/>
    <w:rsid w:val="005B32BE"/>
    <w:rsid w:val="005B4FEC"/>
    <w:rsid w:val="005F22BF"/>
    <w:rsid w:val="006010F1"/>
    <w:rsid w:val="006234FC"/>
    <w:rsid w:val="00631A70"/>
    <w:rsid w:val="00634A34"/>
    <w:rsid w:val="00635C52"/>
    <w:rsid w:val="00640D1F"/>
    <w:rsid w:val="006470DB"/>
    <w:rsid w:val="00656A35"/>
    <w:rsid w:val="006612FD"/>
    <w:rsid w:val="00681AAC"/>
    <w:rsid w:val="00685E30"/>
    <w:rsid w:val="00691980"/>
    <w:rsid w:val="006930AD"/>
    <w:rsid w:val="006D4EFE"/>
    <w:rsid w:val="006E78A7"/>
    <w:rsid w:val="006E7B19"/>
    <w:rsid w:val="00705ACF"/>
    <w:rsid w:val="00751D8A"/>
    <w:rsid w:val="00770914"/>
    <w:rsid w:val="00785E00"/>
    <w:rsid w:val="007943FF"/>
    <w:rsid w:val="007E510F"/>
    <w:rsid w:val="007F07E4"/>
    <w:rsid w:val="007F42F7"/>
    <w:rsid w:val="00803FD1"/>
    <w:rsid w:val="00806E69"/>
    <w:rsid w:val="0084222E"/>
    <w:rsid w:val="00844D7C"/>
    <w:rsid w:val="008473A5"/>
    <w:rsid w:val="0085461B"/>
    <w:rsid w:val="00872FF3"/>
    <w:rsid w:val="008A1202"/>
    <w:rsid w:val="008B3CAF"/>
    <w:rsid w:val="00911B4D"/>
    <w:rsid w:val="009324AC"/>
    <w:rsid w:val="00992822"/>
    <w:rsid w:val="009B224D"/>
    <w:rsid w:val="009B3062"/>
    <w:rsid w:val="009B6F70"/>
    <w:rsid w:val="009D0497"/>
    <w:rsid w:val="00A17CEF"/>
    <w:rsid w:val="00A40268"/>
    <w:rsid w:val="00A42A3C"/>
    <w:rsid w:val="00A563D9"/>
    <w:rsid w:val="00A61E46"/>
    <w:rsid w:val="00A97029"/>
    <w:rsid w:val="00AA50B0"/>
    <w:rsid w:val="00AD06F3"/>
    <w:rsid w:val="00AE0280"/>
    <w:rsid w:val="00B34727"/>
    <w:rsid w:val="00B85AD4"/>
    <w:rsid w:val="00B91446"/>
    <w:rsid w:val="00BA32B0"/>
    <w:rsid w:val="00BB73C8"/>
    <w:rsid w:val="00BC1404"/>
    <w:rsid w:val="00BD4BCF"/>
    <w:rsid w:val="00C1060F"/>
    <w:rsid w:val="00C17318"/>
    <w:rsid w:val="00C21F12"/>
    <w:rsid w:val="00C239ED"/>
    <w:rsid w:val="00C8226B"/>
    <w:rsid w:val="00C86586"/>
    <w:rsid w:val="00CC7F20"/>
    <w:rsid w:val="00CD7C96"/>
    <w:rsid w:val="00CF5266"/>
    <w:rsid w:val="00D06863"/>
    <w:rsid w:val="00D119D5"/>
    <w:rsid w:val="00D13D6E"/>
    <w:rsid w:val="00D22D42"/>
    <w:rsid w:val="00D42D19"/>
    <w:rsid w:val="00D479B9"/>
    <w:rsid w:val="00D55022"/>
    <w:rsid w:val="00D711E7"/>
    <w:rsid w:val="00D72BCE"/>
    <w:rsid w:val="00D76849"/>
    <w:rsid w:val="00D94F0F"/>
    <w:rsid w:val="00DC04B5"/>
    <w:rsid w:val="00DC3A04"/>
    <w:rsid w:val="00DD0C93"/>
    <w:rsid w:val="00E12765"/>
    <w:rsid w:val="00E175C8"/>
    <w:rsid w:val="00E41928"/>
    <w:rsid w:val="00E8365A"/>
    <w:rsid w:val="00E92446"/>
    <w:rsid w:val="00E97783"/>
    <w:rsid w:val="00ED7C31"/>
    <w:rsid w:val="00EF6CF4"/>
    <w:rsid w:val="00F13F08"/>
    <w:rsid w:val="00F157ED"/>
    <w:rsid w:val="00F34366"/>
    <w:rsid w:val="00F362FF"/>
    <w:rsid w:val="00F54045"/>
    <w:rsid w:val="00F77E38"/>
    <w:rsid w:val="00FA1F24"/>
    <w:rsid w:val="00FA26EC"/>
    <w:rsid w:val="00FA6F10"/>
    <w:rsid w:val="00FB23CE"/>
    <w:rsid w:val="00FF39D7"/>
    <w:rsid w:val="41667372"/>
    <w:rsid w:val="65F90F2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BB996"/>
  <w15:docId w15:val="{7C19C9FE-A978-4DE8-973F-5021114B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E30"/>
    <w:pPr>
      <w:widowControl w:val="0"/>
      <w:autoSpaceDE w:val="0"/>
      <w:autoSpaceDN w:val="0"/>
    </w:pPr>
    <w:rPr>
      <w:rFonts w:ascii="Cambria" w:eastAsia="Cambria" w:hAnsi="Cambria" w:cs="Cambria"/>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 w:type="table" w:styleId="GridTable1Light">
    <w:name w:val="Grid Table 1 Light"/>
    <w:basedOn w:val="TableNormal"/>
    <w:uiPriority w:val="46"/>
    <w:rsid w:val="00452A4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FA26EC"/>
    <w:rPr>
      <w:rFonts w:ascii="Courier New" w:eastAsia="Times New Roman" w:hAnsi="Courier New" w:cs="Courier New"/>
      <w:sz w:val="20"/>
      <w:szCs w:val="20"/>
    </w:rPr>
  </w:style>
  <w:style w:type="character" w:customStyle="1" w:styleId="whitespace-nowrap">
    <w:name w:val="whitespace-nowrap"/>
    <w:basedOn w:val="DefaultParagraphFont"/>
    <w:rsid w:val="00EF6CF4"/>
  </w:style>
  <w:style w:type="character" w:customStyle="1" w:styleId="text-060rem">
    <w:name w:val="text-[0.60rem]"/>
    <w:basedOn w:val="DefaultParagraphFont"/>
    <w:rsid w:val="00EF6CF4"/>
  </w:style>
  <w:style w:type="table" w:styleId="PlainTable5">
    <w:name w:val="Plain Table 5"/>
    <w:basedOn w:val="TableNormal"/>
    <w:uiPriority w:val="45"/>
    <w:rsid w:val="00EF6CF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EF6CF4"/>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ListTable5Dark-Accent5">
    <w:name w:val="List Table 5 Dark Accent 5"/>
    <w:basedOn w:val="TableNormal"/>
    <w:uiPriority w:val="50"/>
    <w:rsid w:val="00EF6CF4"/>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4">
    <w:name w:val="Grid Table 4"/>
    <w:basedOn w:val="TableNormal"/>
    <w:uiPriority w:val="49"/>
    <w:rsid w:val="002873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9B6F70"/>
    <w:rPr>
      <w:b/>
      <w:bCs/>
    </w:rPr>
  </w:style>
  <w:style w:type="table" w:styleId="GridTable3">
    <w:name w:val="Grid Table 3"/>
    <w:basedOn w:val="TableNormal"/>
    <w:uiPriority w:val="48"/>
    <w:rsid w:val="009B6F7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685E30"/>
    <w:pPr>
      <w:tabs>
        <w:tab w:val="center" w:pos="4513"/>
        <w:tab w:val="right" w:pos="9026"/>
      </w:tabs>
    </w:pPr>
  </w:style>
  <w:style w:type="character" w:customStyle="1" w:styleId="HeaderChar">
    <w:name w:val="Header Char"/>
    <w:basedOn w:val="DefaultParagraphFont"/>
    <w:link w:val="Header"/>
    <w:uiPriority w:val="99"/>
    <w:rsid w:val="00685E30"/>
    <w:rPr>
      <w:rFonts w:ascii="Cambria" w:eastAsia="Cambria" w:hAnsi="Cambria" w:cs="Cambria"/>
      <w:sz w:val="22"/>
      <w:szCs w:val="22"/>
      <w:lang w:val="en-US" w:eastAsia="en-US"/>
    </w:rPr>
  </w:style>
  <w:style w:type="paragraph" w:styleId="Footer">
    <w:name w:val="footer"/>
    <w:basedOn w:val="Normal"/>
    <w:link w:val="FooterChar"/>
    <w:uiPriority w:val="99"/>
    <w:unhideWhenUsed/>
    <w:rsid w:val="00685E30"/>
    <w:pPr>
      <w:tabs>
        <w:tab w:val="center" w:pos="4513"/>
        <w:tab w:val="right" w:pos="9026"/>
      </w:tabs>
    </w:pPr>
  </w:style>
  <w:style w:type="character" w:customStyle="1" w:styleId="FooterChar">
    <w:name w:val="Footer Char"/>
    <w:basedOn w:val="DefaultParagraphFont"/>
    <w:link w:val="Footer"/>
    <w:uiPriority w:val="99"/>
    <w:rsid w:val="00685E30"/>
    <w:rPr>
      <w:rFonts w:ascii="Cambria" w:eastAsia="Cambria" w:hAnsi="Cambria" w:cs="Cambria"/>
      <w:sz w:val="22"/>
      <w:szCs w:val="22"/>
      <w:lang w:val="en-US" w:eastAsia="en-US"/>
    </w:rPr>
  </w:style>
  <w:style w:type="table" w:styleId="TableGrid">
    <w:name w:val="Table Grid"/>
    <w:basedOn w:val="TableNormal"/>
    <w:uiPriority w:val="39"/>
    <w:rsid w:val="00225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803FD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2">
    <w:name w:val="Grid Table 4 Accent 2"/>
    <w:basedOn w:val="TableNormal"/>
    <w:uiPriority w:val="49"/>
    <w:rsid w:val="006470DB"/>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805518">
      <w:bodyDiv w:val="1"/>
      <w:marLeft w:val="0"/>
      <w:marRight w:val="0"/>
      <w:marTop w:val="0"/>
      <w:marBottom w:val="0"/>
      <w:divBdr>
        <w:top w:val="none" w:sz="0" w:space="0" w:color="auto"/>
        <w:left w:val="none" w:sz="0" w:space="0" w:color="auto"/>
        <w:bottom w:val="none" w:sz="0" w:space="0" w:color="auto"/>
        <w:right w:val="none" w:sz="0" w:space="0" w:color="auto"/>
      </w:divBdr>
    </w:div>
    <w:div w:id="243535850">
      <w:bodyDiv w:val="1"/>
      <w:marLeft w:val="0"/>
      <w:marRight w:val="0"/>
      <w:marTop w:val="0"/>
      <w:marBottom w:val="0"/>
      <w:divBdr>
        <w:top w:val="none" w:sz="0" w:space="0" w:color="auto"/>
        <w:left w:val="none" w:sz="0" w:space="0" w:color="auto"/>
        <w:bottom w:val="none" w:sz="0" w:space="0" w:color="auto"/>
        <w:right w:val="none" w:sz="0" w:space="0" w:color="auto"/>
      </w:divBdr>
      <w:divsChild>
        <w:div w:id="1138762740">
          <w:marLeft w:val="0"/>
          <w:marRight w:val="0"/>
          <w:marTop w:val="0"/>
          <w:marBottom w:val="0"/>
          <w:divBdr>
            <w:top w:val="single" w:sz="2" w:space="0" w:color="E5E7EB"/>
            <w:left w:val="single" w:sz="2" w:space="0" w:color="E5E7EB"/>
            <w:bottom w:val="single" w:sz="2" w:space="0" w:color="E5E7EB"/>
            <w:right w:val="single" w:sz="2" w:space="0" w:color="E5E7EB"/>
          </w:divBdr>
          <w:divsChild>
            <w:div w:id="1326976323">
              <w:marLeft w:val="0"/>
              <w:marRight w:val="0"/>
              <w:marTop w:val="0"/>
              <w:marBottom w:val="0"/>
              <w:divBdr>
                <w:top w:val="none" w:sz="0" w:space="0" w:color="auto"/>
                <w:left w:val="none" w:sz="0" w:space="0" w:color="auto"/>
                <w:bottom w:val="none" w:sz="0" w:space="0" w:color="auto"/>
                <w:right w:val="none" w:sz="0" w:space="0" w:color="auto"/>
              </w:divBdr>
              <w:divsChild>
                <w:div w:id="408112643">
                  <w:marLeft w:val="0"/>
                  <w:marRight w:val="0"/>
                  <w:marTop w:val="0"/>
                  <w:marBottom w:val="0"/>
                  <w:divBdr>
                    <w:top w:val="none" w:sz="0" w:space="0" w:color="auto"/>
                    <w:left w:val="none" w:sz="0" w:space="0" w:color="auto"/>
                    <w:bottom w:val="none" w:sz="0" w:space="0" w:color="auto"/>
                    <w:right w:val="none" w:sz="0" w:space="0" w:color="auto"/>
                  </w:divBdr>
                  <w:divsChild>
                    <w:div w:id="1160543008">
                      <w:marLeft w:val="0"/>
                      <w:marRight w:val="0"/>
                      <w:marTop w:val="0"/>
                      <w:marBottom w:val="0"/>
                      <w:divBdr>
                        <w:top w:val="single" w:sz="2" w:space="0" w:color="E5E7EB"/>
                        <w:left w:val="single" w:sz="2" w:space="0" w:color="E5E7EB"/>
                        <w:bottom w:val="single" w:sz="2" w:space="0" w:color="E5E7EB"/>
                        <w:right w:val="single" w:sz="2" w:space="0" w:color="E5E7EB"/>
                      </w:divBdr>
                      <w:divsChild>
                        <w:div w:id="1587180327">
                          <w:marLeft w:val="0"/>
                          <w:marRight w:val="0"/>
                          <w:marTop w:val="0"/>
                          <w:marBottom w:val="0"/>
                          <w:divBdr>
                            <w:top w:val="single" w:sz="2" w:space="0" w:color="E5E7EB"/>
                            <w:left w:val="single" w:sz="2" w:space="0" w:color="E5E7EB"/>
                            <w:bottom w:val="single" w:sz="2" w:space="0" w:color="E5E7EB"/>
                            <w:right w:val="single" w:sz="2" w:space="0" w:color="E5E7EB"/>
                          </w:divBdr>
                          <w:divsChild>
                            <w:div w:id="1108161372">
                              <w:marLeft w:val="0"/>
                              <w:marRight w:val="0"/>
                              <w:marTop w:val="0"/>
                              <w:marBottom w:val="0"/>
                              <w:divBdr>
                                <w:top w:val="single" w:sz="2" w:space="0" w:color="E5E7EB"/>
                                <w:left w:val="single" w:sz="2" w:space="0" w:color="E5E7EB"/>
                                <w:bottom w:val="single" w:sz="2" w:space="0" w:color="E5E7EB"/>
                                <w:right w:val="single" w:sz="2" w:space="0" w:color="E5E7EB"/>
                              </w:divBdr>
                              <w:divsChild>
                                <w:div w:id="135214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018519">
                  <w:marLeft w:val="0"/>
                  <w:marRight w:val="0"/>
                  <w:marTop w:val="240"/>
                  <w:marBottom w:val="240"/>
                  <w:divBdr>
                    <w:top w:val="none" w:sz="0" w:space="0" w:color="auto"/>
                    <w:left w:val="none" w:sz="0" w:space="0" w:color="auto"/>
                    <w:bottom w:val="none" w:sz="0" w:space="0" w:color="auto"/>
                    <w:right w:val="none" w:sz="0" w:space="0" w:color="auto"/>
                  </w:divBdr>
                  <w:divsChild>
                    <w:div w:id="254436264">
                      <w:marLeft w:val="0"/>
                      <w:marRight w:val="0"/>
                      <w:marTop w:val="0"/>
                      <w:marBottom w:val="0"/>
                      <w:divBdr>
                        <w:top w:val="none" w:sz="0" w:space="0" w:color="auto"/>
                        <w:left w:val="none" w:sz="0" w:space="0" w:color="auto"/>
                        <w:bottom w:val="none" w:sz="0" w:space="0" w:color="auto"/>
                        <w:right w:val="none" w:sz="0" w:space="0" w:color="auto"/>
                      </w:divBdr>
                      <w:divsChild>
                        <w:div w:id="1866215045">
                          <w:marLeft w:val="0"/>
                          <w:marRight w:val="0"/>
                          <w:marTop w:val="0"/>
                          <w:marBottom w:val="120"/>
                          <w:divBdr>
                            <w:top w:val="none" w:sz="0" w:space="0" w:color="auto"/>
                            <w:left w:val="none" w:sz="0" w:space="0" w:color="auto"/>
                            <w:bottom w:val="none" w:sz="0" w:space="0" w:color="auto"/>
                            <w:right w:val="none" w:sz="0" w:space="0" w:color="auto"/>
                          </w:divBdr>
                          <w:divsChild>
                            <w:div w:id="387533115">
                              <w:marLeft w:val="0"/>
                              <w:marRight w:val="0"/>
                              <w:marTop w:val="0"/>
                              <w:marBottom w:val="0"/>
                              <w:divBdr>
                                <w:top w:val="single" w:sz="2" w:space="0" w:color="E5E7EB"/>
                                <w:left w:val="single" w:sz="2" w:space="0" w:color="E5E7EB"/>
                                <w:bottom w:val="single" w:sz="2" w:space="0" w:color="E5E7EB"/>
                                <w:right w:val="single" w:sz="2" w:space="0" w:color="E5E7EB"/>
                              </w:divBdr>
                              <w:divsChild>
                                <w:div w:id="897671709">
                                  <w:marLeft w:val="0"/>
                                  <w:marRight w:val="0"/>
                                  <w:marTop w:val="0"/>
                                  <w:marBottom w:val="0"/>
                                  <w:divBdr>
                                    <w:top w:val="single" w:sz="2" w:space="0" w:color="E5E7EB"/>
                                    <w:left w:val="single" w:sz="2" w:space="0" w:color="E5E7EB"/>
                                    <w:bottom w:val="single" w:sz="2" w:space="0" w:color="E5E7EB"/>
                                    <w:right w:val="single" w:sz="2" w:space="0" w:color="E5E7EB"/>
                                  </w:divBdr>
                                  <w:divsChild>
                                    <w:div w:id="1589995055">
                                      <w:marLeft w:val="0"/>
                                      <w:marRight w:val="0"/>
                                      <w:marTop w:val="0"/>
                                      <w:marBottom w:val="0"/>
                                      <w:divBdr>
                                        <w:top w:val="single" w:sz="2" w:space="0" w:color="E5E7EB"/>
                                        <w:left w:val="single" w:sz="2" w:space="0" w:color="E5E7EB"/>
                                        <w:bottom w:val="single" w:sz="2" w:space="0" w:color="E5E7EB"/>
                                        <w:right w:val="single" w:sz="2" w:space="0" w:color="E5E7EB"/>
                                      </w:divBdr>
                                      <w:divsChild>
                                        <w:div w:id="16975856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46584861">
                          <w:marLeft w:val="0"/>
                          <w:marRight w:val="0"/>
                          <w:marTop w:val="0"/>
                          <w:marBottom w:val="120"/>
                          <w:divBdr>
                            <w:top w:val="none" w:sz="0" w:space="0" w:color="auto"/>
                            <w:left w:val="none" w:sz="0" w:space="0" w:color="auto"/>
                            <w:bottom w:val="none" w:sz="0" w:space="0" w:color="auto"/>
                            <w:right w:val="none" w:sz="0" w:space="0" w:color="auto"/>
                          </w:divBdr>
                          <w:divsChild>
                            <w:div w:id="1425419480">
                              <w:marLeft w:val="0"/>
                              <w:marRight w:val="0"/>
                              <w:marTop w:val="0"/>
                              <w:marBottom w:val="0"/>
                              <w:divBdr>
                                <w:top w:val="single" w:sz="2" w:space="0" w:color="E5E7EB"/>
                                <w:left w:val="single" w:sz="2" w:space="0" w:color="E5E7EB"/>
                                <w:bottom w:val="single" w:sz="2" w:space="0" w:color="E5E7EB"/>
                                <w:right w:val="single" w:sz="2" w:space="0" w:color="E5E7EB"/>
                              </w:divBdr>
                              <w:divsChild>
                                <w:div w:id="579363319">
                                  <w:marLeft w:val="0"/>
                                  <w:marRight w:val="0"/>
                                  <w:marTop w:val="0"/>
                                  <w:marBottom w:val="0"/>
                                  <w:divBdr>
                                    <w:top w:val="single" w:sz="2" w:space="0" w:color="E5E7EB"/>
                                    <w:left w:val="single" w:sz="2" w:space="0" w:color="E5E7EB"/>
                                    <w:bottom w:val="single" w:sz="2" w:space="0" w:color="E5E7EB"/>
                                    <w:right w:val="single" w:sz="2" w:space="0" w:color="E5E7EB"/>
                                  </w:divBdr>
                                  <w:divsChild>
                                    <w:div w:id="2022194371">
                                      <w:marLeft w:val="0"/>
                                      <w:marRight w:val="0"/>
                                      <w:marTop w:val="0"/>
                                      <w:marBottom w:val="0"/>
                                      <w:divBdr>
                                        <w:top w:val="single" w:sz="2" w:space="0" w:color="E5E7EB"/>
                                        <w:left w:val="single" w:sz="2" w:space="0" w:color="E5E7EB"/>
                                        <w:bottom w:val="single" w:sz="2" w:space="0" w:color="E5E7EB"/>
                                        <w:right w:val="single" w:sz="2" w:space="0" w:color="E5E7EB"/>
                                      </w:divBdr>
                                      <w:divsChild>
                                        <w:div w:id="767312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1281118">
                          <w:marLeft w:val="0"/>
                          <w:marRight w:val="0"/>
                          <w:marTop w:val="0"/>
                          <w:marBottom w:val="120"/>
                          <w:divBdr>
                            <w:top w:val="none" w:sz="0" w:space="0" w:color="auto"/>
                            <w:left w:val="none" w:sz="0" w:space="0" w:color="auto"/>
                            <w:bottom w:val="none" w:sz="0" w:space="0" w:color="auto"/>
                            <w:right w:val="none" w:sz="0" w:space="0" w:color="auto"/>
                          </w:divBdr>
                          <w:divsChild>
                            <w:div w:id="1205479373">
                              <w:marLeft w:val="0"/>
                              <w:marRight w:val="0"/>
                              <w:marTop w:val="0"/>
                              <w:marBottom w:val="0"/>
                              <w:divBdr>
                                <w:top w:val="single" w:sz="2" w:space="0" w:color="E5E7EB"/>
                                <w:left w:val="single" w:sz="2" w:space="0" w:color="E5E7EB"/>
                                <w:bottom w:val="single" w:sz="2" w:space="0" w:color="E5E7EB"/>
                                <w:right w:val="single" w:sz="2" w:space="0" w:color="E5E7EB"/>
                              </w:divBdr>
                              <w:divsChild>
                                <w:div w:id="600525938">
                                  <w:marLeft w:val="0"/>
                                  <w:marRight w:val="0"/>
                                  <w:marTop w:val="0"/>
                                  <w:marBottom w:val="0"/>
                                  <w:divBdr>
                                    <w:top w:val="single" w:sz="2" w:space="0" w:color="E5E7EB"/>
                                    <w:left w:val="single" w:sz="2" w:space="0" w:color="E5E7EB"/>
                                    <w:bottom w:val="single" w:sz="2" w:space="0" w:color="E5E7EB"/>
                                    <w:right w:val="single" w:sz="2" w:space="0" w:color="E5E7EB"/>
                                  </w:divBdr>
                                  <w:divsChild>
                                    <w:div w:id="1359697273">
                                      <w:marLeft w:val="0"/>
                                      <w:marRight w:val="0"/>
                                      <w:marTop w:val="0"/>
                                      <w:marBottom w:val="0"/>
                                      <w:divBdr>
                                        <w:top w:val="single" w:sz="2" w:space="0" w:color="E5E7EB"/>
                                        <w:left w:val="single" w:sz="2" w:space="0" w:color="E5E7EB"/>
                                        <w:bottom w:val="single" w:sz="2" w:space="0" w:color="E5E7EB"/>
                                        <w:right w:val="single" w:sz="2" w:space="0" w:color="E5E7EB"/>
                                      </w:divBdr>
                                      <w:divsChild>
                                        <w:div w:id="18495190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53341101">
                  <w:marLeft w:val="0"/>
                  <w:marRight w:val="0"/>
                  <w:marTop w:val="120"/>
                  <w:marBottom w:val="0"/>
                  <w:divBdr>
                    <w:top w:val="none" w:sz="0" w:space="0" w:color="auto"/>
                    <w:left w:val="none" w:sz="0" w:space="0" w:color="auto"/>
                    <w:bottom w:val="none" w:sz="0" w:space="0" w:color="auto"/>
                    <w:right w:val="none" w:sz="0" w:space="0" w:color="auto"/>
                  </w:divBdr>
                  <w:divsChild>
                    <w:div w:id="1047143396">
                      <w:marLeft w:val="-120"/>
                      <w:marRight w:val="0"/>
                      <w:marTop w:val="0"/>
                      <w:marBottom w:val="0"/>
                      <w:divBdr>
                        <w:top w:val="single" w:sz="2" w:space="0" w:color="E5E7EB"/>
                        <w:left w:val="single" w:sz="2" w:space="0" w:color="E5E7EB"/>
                        <w:bottom w:val="single" w:sz="2" w:space="0" w:color="E5E7EB"/>
                        <w:right w:val="single" w:sz="2" w:space="0" w:color="E5E7EB"/>
                      </w:divBdr>
                      <w:divsChild>
                        <w:div w:id="765924590">
                          <w:marLeft w:val="0"/>
                          <w:marRight w:val="0"/>
                          <w:marTop w:val="0"/>
                          <w:marBottom w:val="0"/>
                          <w:divBdr>
                            <w:top w:val="single" w:sz="2" w:space="0" w:color="E5E7EB"/>
                            <w:left w:val="single" w:sz="2" w:space="0" w:color="E5E7EB"/>
                            <w:bottom w:val="single" w:sz="2" w:space="0" w:color="E5E7EB"/>
                            <w:right w:val="single" w:sz="2" w:space="0" w:color="E5E7EB"/>
                          </w:divBdr>
                          <w:divsChild>
                            <w:div w:id="16203785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4820556">
                          <w:marLeft w:val="0"/>
                          <w:marRight w:val="0"/>
                          <w:marTop w:val="0"/>
                          <w:marBottom w:val="0"/>
                          <w:divBdr>
                            <w:top w:val="single" w:sz="2" w:space="0" w:color="E5E7EB"/>
                            <w:left w:val="single" w:sz="2" w:space="0" w:color="E5E7EB"/>
                            <w:bottom w:val="single" w:sz="2" w:space="0" w:color="E5E7EB"/>
                            <w:right w:val="single" w:sz="2" w:space="0" w:color="E5E7EB"/>
                          </w:divBdr>
                          <w:divsChild>
                            <w:div w:id="537433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85939642">
      <w:bodyDiv w:val="1"/>
      <w:marLeft w:val="0"/>
      <w:marRight w:val="0"/>
      <w:marTop w:val="0"/>
      <w:marBottom w:val="0"/>
      <w:divBdr>
        <w:top w:val="none" w:sz="0" w:space="0" w:color="auto"/>
        <w:left w:val="none" w:sz="0" w:space="0" w:color="auto"/>
        <w:bottom w:val="none" w:sz="0" w:space="0" w:color="auto"/>
        <w:right w:val="none" w:sz="0" w:space="0" w:color="auto"/>
      </w:divBdr>
      <w:divsChild>
        <w:div w:id="1275794377">
          <w:marLeft w:val="0"/>
          <w:marRight w:val="0"/>
          <w:marTop w:val="0"/>
          <w:marBottom w:val="0"/>
          <w:divBdr>
            <w:top w:val="single" w:sz="2" w:space="0" w:color="E5E7EB"/>
            <w:left w:val="single" w:sz="2" w:space="0" w:color="E5E7EB"/>
            <w:bottom w:val="single" w:sz="2" w:space="0" w:color="E5E7EB"/>
            <w:right w:val="single" w:sz="2" w:space="0" w:color="E5E7EB"/>
          </w:divBdr>
          <w:divsChild>
            <w:div w:id="1252353767">
              <w:marLeft w:val="0"/>
              <w:marRight w:val="0"/>
              <w:marTop w:val="0"/>
              <w:marBottom w:val="0"/>
              <w:divBdr>
                <w:top w:val="single" w:sz="2" w:space="0" w:color="E5E7EB"/>
                <w:left w:val="single" w:sz="2" w:space="0" w:color="E5E7EB"/>
                <w:bottom w:val="single" w:sz="2" w:space="0" w:color="E5E7EB"/>
                <w:right w:val="single" w:sz="2" w:space="0" w:color="E5E7EB"/>
              </w:divBdr>
              <w:divsChild>
                <w:div w:id="1361586997">
                  <w:marLeft w:val="0"/>
                  <w:marRight w:val="0"/>
                  <w:marTop w:val="0"/>
                  <w:marBottom w:val="0"/>
                  <w:divBdr>
                    <w:top w:val="single" w:sz="2" w:space="0" w:color="E5E7EB"/>
                    <w:left w:val="single" w:sz="2" w:space="0" w:color="E5E7EB"/>
                    <w:bottom w:val="single" w:sz="2" w:space="0" w:color="E5E7EB"/>
                    <w:right w:val="single" w:sz="2" w:space="0" w:color="E5E7EB"/>
                  </w:divBdr>
                </w:div>
                <w:div w:id="6810512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02511053">
      <w:bodyDiv w:val="1"/>
      <w:marLeft w:val="0"/>
      <w:marRight w:val="0"/>
      <w:marTop w:val="0"/>
      <w:marBottom w:val="0"/>
      <w:divBdr>
        <w:top w:val="none" w:sz="0" w:space="0" w:color="auto"/>
        <w:left w:val="none" w:sz="0" w:space="0" w:color="auto"/>
        <w:bottom w:val="none" w:sz="0" w:space="0" w:color="auto"/>
        <w:right w:val="none" w:sz="0" w:space="0" w:color="auto"/>
      </w:divBdr>
    </w:div>
    <w:div w:id="720134079">
      <w:bodyDiv w:val="1"/>
      <w:marLeft w:val="0"/>
      <w:marRight w:val="0"/>
      <w:marTop w:val="0"/>
      <w:marBottom w:val="0"/>
      <w:divBdr>
        <w:top w:val="none" w:sz="0" w:space="0" w:color="auto"/>
        <w:left w:val="none" w:sz="0" w:space="0" w:color="auto"/>
        <w:bottom w:val="none" w:sz="0" w:space="0" w:color="auto"/>
        <w:right w:val="none" w:sz="0" w:space="0" w:color="auto"/>
      </w:divBdr>
      <w:divsChild>
        <w:div w:id="696739888">
          <w:marLeft w:val="0"/>
          <w:marRight w:val="0"/>
          <w:marTop w:val="0"/>
          <w:marBottom w:val="0"/>
          <w:divBdr>
            <w:top w:val="none" w:sz="0" w:space="0" w:color="auto"/>
            <w:left w:val="none" w:sz="0" w:space="0" w:color="auto"/>
            <w:bottom w:val="none" w:sz="0" w:space="0" w:color="auto"/>
            <w:right w:val="none" w:sz="0" w:space="0" w:color="auto"/>
          </w:divBdr>
        </w:div>
      </w:divsChild>
    </w:div>
    <w:div w:id="784008483">
      <w:bodyDiv w:val="1"/>
      <w:marLeft w:val="0"/>
      <w:marRight w:val="0"/>
      <w:marTop w:val="0"/>
      <w:marBottom w:val="0"/>
      <w:divBdr>
        <w:top w:val="none" w:sz="0" w:space="0" w:color="auto"/>
        <w:left w:val="none" w:sz="0" w:space="0" w:color="auto"/>
        <w:bottom w:val="none" w:sz="0" w:space="0" w:color="auto"/>
        <w:right w:val="none" w:sz="0" w:space="0" w:color="auto"/>
      </w:divBdr>
    </w:div>
    <w:div w:id="926422702">
      <w:bodyDiv w:val="1"/>
      <w:marLeft w:val="0"/>
      <w:marRight w:val="0"/>
      <w:marTop w:val="0"/>
      <w:marBottom w:val="0"/>
      <w:divBdr>
        <w:top w:val="none" w:sz="0" w:space="0" w:color="auto"/>
        <w:left w:val="none" w:sz="0" w:space="0" w:color="auto"/>
        <w:bottom w:val="none" w:sz="0" w:space="0" w:color="auto"/>
        <w:right w:val="none" w:sz="0" w:space="0" w:color="auto"/>
      </w:divBdr>
    </w:div>
    <w:div w:id="1012679603">
      <w:bodyDiv w:val="1"/>
      <w:marLeft w:val="0"/>
      <w:marRight w:val="0"/>
      <w:marTop w:val="0"/>
      <w:marBottom w:val="0"/>
      <w:divBdr>
        <w:top w:val="none" w:sz="0" w:space="0" w:color="auto"/>
        <w:left w:val="none" w:sz="0" w:space="0" w:color="auto"/>
        <w:bottom w:val="none" w:sz="0" w:space="0" w:color="auto"/>
        <w:right w:val="none" w:sz="0" w:space="0" w:color="auto"/>
      </w:divBdr>
      <w:divsChild>
        <w:div w:id="1605721507">
          <w:marLeft w:val="0"/>
          <w:marRight w:val="0"/>
          <w:marTop w:val="0"/>
          <w:marBottom w:val="0"/>
          <w:divBdr>
            <w:top w:val="single" w:sz="2" w:space="0" w:color="E5E7EB"/>
            <w:left w:val="single" w:sz="2" w:space="0" w:color="E5E7EB"/>
            <w:bottom w:val="single" w:sz="2" w:space="0" w:color="E5E7EB"/>
            <w:right w:val="single" w:sz="2" w:space="0" w:color="E5E7EB"/>
          </w:divBdr>
          <w:divsChild>
            <w:div w:id="519046026">
              <w:marLeft w:val="0"/>
              <w:marRight w:val="0"/>
              <w:marTop w:val="0"/>
              <w:marBottom w:val="0"/>
              <w:divBdr>
                <w:top w:val="none" w:sz="0" w:space="0" w:color="auto"/>
                <w:left w:val="none" w:sz="0" w:space="0" w:color="auto"/>
                <w:bottom w:val="none" w:sz="0" w:space="0" w:color="auto"/>
                <w:right w:val="none" w:sz="0" w:space="0" w:color="auto"/>
              </w:divBdr>
              <w:divsChild>
                <w:div w:id="1577088113">
                  <w:marLeft w:val="0"/>
                  <w:marRight w:val="0"/>
                  <w:marTop w:val="0"/>
                  <w:marBottom w:val="0"/>
                  <w:divBdr>
                    <w:top w:val="none" w:sz="0" w:space="0" w:color="auto"/>
                    <w:left w:val="none" w:sz="0" w:space="0" w:color="auto"/>
                    <w:bottom w:val="none" w:sz="0" w:space="0" w:color="auto"/>
                    <w:right w:val="none" w:sz="0" w:space="0" w:color="auto"/>
                  </w:divBdr>
                  <w:divsChild>
                    <w:div w:id="1852178815">
                      <w:marLeft w:val="0"/>
                      <w:marRight w:val="0"/>
                      <w:marTop w:val="0"/>
                      <w:marBottom w:val="0"/>
                      <w:divBdr>
                        <w:top w:val="single" w:sz="2" w:space="0" w:color="E5E7EB"/>
                        <w:left w:val="single" w:sz="2" w:space="0" w:color="E5E7EB"/>
                        <w:bottom w:val="single" w:sz="2" w:space="0" w:color="E5E7EB"/>
                        <w:right w:val="single" w:sz="2" w:space="0" w:color="E5E7EB"/>
                      </w:divBdr>
                      <w:divsChild>
                        <w:div w:id="2063209012">
                          <w:marLeft w:val="0"/>
                          <w:marRight w:val="0"/>
                          <w:marTop w:val="0"/>
                          <w:marBottom w:val="0"/>
                          <w:divBdr>
                            <w:top w:val="single" w:sz="2" w:space="0" w:color="E5E7EB"/>
                            <w:left w:val="single" w:sz="2" w:space="0" w:color="E5E7EB"/>
                            <w:bottom w:val="single" w:sz="2" w:space="0" w:color="E5E7EB"/>
                            <w:right w:val="single" w:sz="2" w:space="0" w:color="E5E7EB"/>
                          </w:divBdr>
                          <w:divsChild>
                            <w:div w:id="9005984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44840023">
                  <w:marLeft w:val="0"/>
                  <w:marRight w:val="0"/>
                  <w:marTop w:val="240"/>
                  <w:marBottom w:val="240"/>
                  <w:divBdr>
                    <w:top w:val="none" w:sz="0" w:space="0" w:color="auto"/>
                    <w:left w:val="none" w:sz="0" w:space="0" w:color="auto"/>
                    <w:bottom w:val="none" w:sz="0" w:space="0" w:color="auto"/>
                    <w:right w:val="none" w:sz="0" w:space="0" w:color="auto"/>
                  </w:divBdr>
                  <w:divsChild>
                    <w:div w:id="88619064">
                      <w:marLeft w:val="0"/>
                      <w:marRight w:val="0"/>
                      <w:marTop w:val="0"/>
                      <w:marBottom w:val="0"/>
                      <w:divBdr>
                        <w:top w:val="none" w:sz="0" w:space="0" w:color="auto"/>
                        <w:left w:val="none" w:sz="0" w:space="0" w:color="auto"/>
                        <w:bottom w:val="none" w:sz="0" w:space="0" w:color="auto"/>
                        <w:right w:val="none" w:sz="0" w:space="0" w:color="auto"/>
                      </w:divBdr>
                      <w:divsChild>
                        <w:div w:id="192615020">
                          <w:marLeft w:val="0"/>
                          <w:marRight w:val="0"/>
                          <w:marTop w:val="0"/>
                          <w:marBottom w:val="120"/>
                          <w:divBdr>
                            <w:top w:val="none" w:sz="0" w:space="0" w:color="auto"/>
                            <w:left w:val="none" w:sz="0" w:space="0" w:color="auto"/>
                            <w:bottom w:val="none" w:sz="0" w:space="0" w:color="auto"/>
                            <w:right w:val="none" w:sz="0" w:space="0" w:color="auto"/>
                          </w:divBdr>
                          <w:divsChild>
                            <w:div w:id="1720858772">
                              <w:marLeft w:val="0"/>
                              <w:marRight w:val="0"/>
                              <w:marTop w:val="0"/>
                              <w:marBottom w:val="0"/>
                              <w:divBdr>
                                <w:top w:val="single" w:sz="2" w:space="0" w:color="E5E7EB"/>
                                <w:left w:val="single" w:sz="2" w:space="0" w:color="E5E7EB"/>
                                <w:bottom w:val="single" w:sz="2" w:space="0" w:color="E5E7EB"/>
                                <w:right w:val="single" w:sz="2" w:space="0" w:color="E5E7EB"/>
                              </w:divBdr>
                              <w:divsChild>
                                <w:div w:id="343215995">
                                  <w:marLeft w:val="0"/>
                                  <w:marRight w:val="0"/>
                                  <w:marTop w:val="0"/>
                                  <w:marBottom w:val="0"/>
                                  <w:divBdr>
                                    <w:top w:val="single" w:sz="2" w:space="0" w:color="E5E7EB"/>
                                    <w:left w:val="single" w:sz="2" w:space="0" w:color="E5E7EB"/>
                                    <w:bottom w:val="single" w:sz="2" w:space="0" w:color="E5E7EB"/>
                                    <w:right w:val="single" w:sz="2" w:space="0" w:color="E5E7EB"/>
                                  </w:divBdr>
                                  <w:divsChild>
                                    <w:div w:id="1273436622">
                                      <w:marLeft w:val="0"/>
                                      <w:marRight w:val="0"/>
                                      <w:marTop w:val="0"/>
                                      <w:marBottom w:val="0"/>
                                      <w:divBdr>
                                        <w:top w:val="single" w:sz="2" w:space="0" w:color="E5E7EB"/>
                                        <w:left w:val="single" w:sz="2" w:space="0" w:color="E5E7EB"/>
                                        <w:bottom w:val="single" w:sz="2" w:space="0" w:color="E5E7EB"/>
                                        <w:right w:val="single" w:sz="2" w:space="0" w:color="E5E7EB"/>
                                      </w:divBdr>
                                      <w:divsChild>
                                        <w:div w:id="9097296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2405818">
                          <w:marLeft w:val="0"/>
                          <w:marRight w:val="0"/>
                          <w:marTop w:val="0"/>
                          <w:marBottom w:val="120"/>
                          <w:divBdr>
                            <w:top w:val="none" w:sz="0" w:space="0" w:color="auto"/>
                            <w:left w:val="none" w:sz="0" w:space="0" w:color="auto"/>
                            <w:bottom w:val="none" w:sz="0" w:space="0" w:color="auto"/>
                            <w:right w:val="none" w:sz="0" w:space="0" w:color="auto"/>
                          </w:divBdr>
                          <w:divsChild>
                            <w:div w:id="953710500">
                              <w:marLeft w:val="0"/>
                              <w:marRight w:val="0"/>
                              <w:marTop w:val="0"/>
                              <w:marBottom w:val="0"/>
                              <w:divBdr>
                                <w:top w:val="single" w:sz="2" w:space="0" w:color="E5E7EB"/>
                                <w:left w:val="single" w:sz="2" w:space="0" w:color="E5E7EB"/>
                                <w:bottom w:val="single" w:sz="2" w:space="0" w:color="E5E7EB"/>
                                <w:right w:val="single" w:sz="2" w:space="0" w:color="E5E7EB"/>
                              </w:divBdr>
                              <w:divsChild>
                                <w:div w:id="1282421141">
                                  <w:marLeft w:val="0"/>
                                  <w:marRight w:val="0"/>
                                  <w:marTop w:val="0"/>
                                  <w:marBottom w:val="0"/>
                                  <w:divBdr>
                                    <w:top w:val="single" w:sz="2" w:space="0" w:color="E5E7EB"/>
                                    <w:left w:val="single" w:sz="2" w:space="0" w:color="E5E7EB"/>
                                    <w:bottom w:val="single" w:sz="2" w:space="0" w:color="E5E7EB"/>
                                    <w:right w:val="single" w:sz="2" w:space="0" w:color="E5E7EB"/>
                                  </w:divBdr>
                                  <w:divsChild>
                                    <w:div w:id="1121648722">
                                      <w:marLeft w:val="0"/>
                                      <w:marRight w:val="0"/>
                                      <w:marTop w:val="0"/>
                                      <w:marBottom w:val="0"/>
                                      <w:divBdr>
                                        <w:top w:val="single" w:sz="2" w:space="0" w:color="E5E7EB"/>
                                        <w:left w:val="single" w:sz="2" w:space="0" w:color="E5E7EB"/>
                                        <w:bottom w:val="single" w:sz="2" w:space="0" w:color="E5E7EB"/>
                                        <w:right w:val="single" w:sz="2" w:space="0" w:color="E5E7EB"/>
                                      </w:divBdr>
                                      <w:divsChild>
                                        <w:div w:id="13744216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62675405">
                          <w:marLeft w:val="0"/>
                          <w:marRight w:val="0"/>
                          <w:marTop w:val="0"/>
                          <w:marBottom w:val="120"/>
                          <w:divBdr>
                            <w:top w:val="none" w:sz="0" w:space="0" w:color="auto"/>
                            <w:left w:val="none" w:sz="0" w:space="0" w:color="auto"/>
                            <w:bottom w:val="none" w:sz="0" w:space="0" w:color="auto"/>
                            <w:right w:val="none" w:sz="0" w:space="0" w:color="auto"/>
                          </w:divBdr>
                          <w:divsChild>
                            <w:div w:id="764958037">
                              <w:marLeft w:val="0"/>
                              <w:marRight w:val="0"/>
                              <w:marTop w:val="0"/>
                              <w:marBottom w:val="0"/>
                              <w:divBdr>
                                <w:top w:val="single" w:sz="2" w:space="0" w:color="E5E7EB"/>
                                <w:left w:val="single" w:sz="2" w:space="0" w:color="E5E7EB"/>
                                <w:bottom w:val="single" w:sz="2" w:space="0" w:color="E5E7EB"/>
                                <w:right w:val="single" w:sz="2" w:space="0" w:color="E5E7EB"/>
                              </w:divBdr>
                              <w:divsChild>
                                <w:div w:id="365180816">
                                  <w:marLeft w:val="0"/>
                                  <w:marRight w:val="0"/>
                                  <w:marTop w:val="0"/>
                                  <w:marBottom w:val="0"/>
                                  <w:divBdr>
                                    <w:top w:val="single" w:sz="2" w:space="0" w:color="E5E7EB"/>
                                    <w:left w:val="single" w:sz="2" w:space="0" w:color="E5E7EB"/>
                                    <w:bottom w:val="single" w:sz="2" w:space="0" w:color="E5E7EB"/>
                                    <w:right w:val="single" w:sz="2" w:space="0" w:color="E5E7EB"/>
                                  </w:divBdr>
                                  <w:divsChild>
                                    <w:div w:id="1131440596">
                                      <w:marLeft w:val="0"/>
                                      <w:marRight w:val="0"/>
                                      <w:marTop w:val="0"/>
                                      <w:marBottom w:val="0"/>
                                      <w:divBdr>
                                        <w:top w:val="single" w:sz="2" w:space="0" w:color="E5E7EB"/>
                                        <w:left w:val="single" w:sz="2" w:space="0" w:color="E5E7EB"/>
                                        <w:bottom w:val="single" w:sz="2" w:space="0" w:color="E5E7EB"/>
                                        <w:right w:val="single" w:sz="2" w:space="0" w:color="E5E7EB"/>
                                      </w:divBdr>
                                      <w:divsChild>
                                        <w:div w:id="12250691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024360121">
                  <w:marLeft w:val="0"/>
                  <w:marRight w:val="0"/>
                  <w:marTop w:val="120"/>
                  <w:marBottom w:val="0"/>
                  <w:divBdr>
                    <w:top w:val="none" w:sz="0" w:space="0" w:color="auto"/>
                    <w:left w:val="none" w:sz="0" w:space="0" w:color="auto"/>
                    <w:bottom w:val="none" w:sz="0" w:space="0" w:color="auto"/>
                    <w:right w:val="none" w:sz="0" w:space="0" w:color="auto"/>
                  </w:divBdr>
                  <w:divsChild>
                    <w:div w:id="1306277309">
                      <w:marLeft w:val="-120"/>
                      <w:marRight w:val="0"/>
                      <w:marTop w:val="0"/>
                      <w:marBottom w:val="0"/>
                      <w:divBdr>
                        <w:top w:val="single" w:sz="2" w:space="0" w:color="E5E7EB"/>
                        <w:left w:val="single" w:sz="2" w:space="0" w:color="E5E7EB"/>
                        <w:bottom w:val="single" w:sz="2" w:space="0" w:color="E5E7EB"/>
                        <w:right w:val="single" w:sz="2" w:space="0" w:color="E5E7EB"/>
                      </w:divBdr>
                      <w:divsChild>
                        <w:div w:id="1083187135">
                          <w:marLeft w:val="0"/>
                          <w:marRight w:val="0"/>
                          <w:marTop w:val="0"/>
                          <w:marBottom w:val="0"/>
                          <w:divBdr>
                            <w:top w:val="single" w:sz="2" w:space="0" w:color="E5E7EB"/>
                            <w:left w:val="single" w:sz="2" w:space="0" w:color="E5E7EB"/>
                            <w:bottom w:val="single" w:sz="2" w:space="0" w:color="E5E7EB"/>
                            <w:right w:val="single" w:sz="2" w:space="0" w:color="E5E7EB"/>
                          </w:divBdr>
                          <w:divsChild>
                            <w:div w:id="234241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86185610">
                          <w:marLeft w:val="0"/>
                          <w:marRight w:val="0"/>
                          <w:marTop w:val="0"/>
                          <w:marBottom w:val="0"/>
                          <w:divBdr>
                            <w:top w:val="single" w:sz="2" w:space="0" w:color="E5E7EB"/>
                            <w:left w:val="single" w:sz="2" w:space="0" w:color="E5E7EB"/>
                            <w:bottom w:val="single" w:sz="2" w:space="0" w:color="E5E7EB"/>
                            <w:right w:val="single" w:sz="2" w:space="0" w:color="E5E7EB"/>
                          </w:divBdr>
                          <w:divsChild>
                            <w:div w:id="16625866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40091663">
      <w:bodyDiv w:val="1"/>
      <w:marLeft w:val="0"/>
      <w:marRight w:val="0"/>
      <w:marTop w:val="0"/>
      <w:marBottom w:val="0"/>
      <w:divBdr>
        <w:top w:val="none" w:sz="0" w:space="0" w:color="auto"/>
        <w:left w:val="none" w:sz="0" w:space="0" w:color="auto"/>
        <w:bottom w:val="none" w:sz="0" w:space="0" w:color="auto"/>
        <w:right w:val="none" w:sz="0" w:space="0" w:color="auto"/>
      </w:divBdr>
      <w:divsChild>
        <w:div w:id="883980225">
          <w:marLeft w:val="0"/>
          <w:marRight w:val="0"/>
          <w:marTop w:val="0"/>
          <w:marBottom w:val="0"/>
          <w:divBdr>
            <w:top w:val="none" w:sz="0" w:space="0" w:color="auto"/>
            <w:left w:val="none" w:sz="0" w:space="0" w:color="auto"/>
            <w:bottom w:val="none" w:sz="0" w:space="0" w:color="auto"/>
            <w:right w:val="none" w:sz="0" w:space="0" w:color="auto"/>
          </w:divBdr>
        </w:div>
      </w:divsChild>
    </w:div>
    <w:div w:id="1336573412">
      <w:bodyDiv w:val="1"/>
      <w:marLeft w:val="0"/>
      <w:marRight w:val="0"/>
      <w:marTop w:val="0"/>
      <w:marBottom w:val="0"/>
      <w:divBdr>
        <w:top w:val="none" w:sz="0" w:space="0" w:color="auto"/>
        <w:left w:val="none" w:sz="0" w:space="0" w:color="auto"/>
        <w:bottom w:val="none" w:sz="0" w:space="0" w:color="auto"/>
        <w:right w:val="none" w:sz="0" w:space="0" w:color="auto"/>
      </w:divBdr>
      <w:divsChild>
        <w:div w:id="870453228">
          <w:marLeft w:val="0"/>
          <w:marRight w:val="0"/>
          <w:marTop w:val="0"/>
          <w:marBottom w:val="0"/>
          <w:divBdr>
            <w:top w:val="none" w:sz="0" w:space="0" w:color="auto"/>
            <w:left w:val="none" w:sz="0" w:space="0" w:color="auto"/>
            <w:bottom w:val="none" w:sz="0" w:space="0" w:color="auto"/>
            <w:right w:val="none" w:sz="0" w:space="0" w:color="auto"/>
          </w:divBdr>
        </w:div>
      </w:divsChild>
    </w:div>
    <w:div w:id="1510146394">
      <w:bodyDiv w:val="1"/>
      <w:marLeft w:val="0"/>
      <w:marRight w:val="0"/>
      <w:marTop w:val="0"/>
      <w:marBottom w:val="0"/>
      <w:divBdr>
        <w:top w:val="none" w:sz="0" w:space="0" w:color="auto"/>
        <w:left w:val="none" w:sz="0" w:space="0" w:color="auto"/>
        <w:bottom w:val="none" w:sz="0" w:space="0" w:color="auto"/>
        <w:right w:val="none" w:sz="0" w:space="0" w:color="auto"/>
      </w:divBdr>
      <w:divsChild>
        <w:div w:id="34041249">
          <w:marLeft w:val="0"/>
          <w:marRight w:val="0"/>
          <w:marTop w:val="0"/>
          <w:marBottom w:val="0"/>
          <w:divBdr>
            <w:top w:val="none" w:sz="0" w:space="0" w:color="auto"/>
            <w:left w:val="none" w:sz="0" w:space="0" w:color="auto"/>
            <w:bottom w:val="none" w:sz="0" w:space="0" w:color="auto"/>
            <w:right w:val="none" w:sz="0" w:space="0" w:color="auto"/>
          </w:divBdr>
        </w:div>
      </w:divsChild>
    </w:div>
    <w:div w:id="1684623565">
      <w:bodyDiv w:val="1"/>
      <w:marLeft w:val="0"/>
      <w:marRight w:val="0"/>
      <w:marTop w:val="0"/>
      <w:marBottom w:val="0"/>
      <w:divBdr>
        <w:top w:val="none" w:sz="0" w:space="0" w:color="auto"/>
        <w:left w:val="none" w:sz="0" w:space="0" w:color="auto"/>
        <w:bottom w:val="none" w:sz="0" w:space="0" w:color="auto"/>
        <w:right w:val="none" w:sz="0" w:space="0" w:color="auto"/>
      </w:divBdr>
      <w:divsChild>
        <w:div w:id="1574394699">
          <w:marLeft w:val="0"/>
          <w:marRight w:val="0"/>
          <w:marTop w:val="0"/>
          <w:marBottom w:val="0"/>
          <w:divBdr>
            <w:top w:val="single" w:sz="2" w:space="0" w:color="E5E7EB"/>
            <w:left w:val="single" w:sz="2" w:space="0" w:color="E5E7EB"/>
            <w:bottom w:val="single" w:sz="2" w:space="0" w:color="E5E7EB"/>
            <w:right w:val="single" w:sz="2" w:space="0" w:color="E5E7EB"/>
          </w:divBdr>
          <w:divsChild>
            <w:div w:id="1064335744">
              <w:marLeft w:val="0"/>
              <w:marRight w:val="0"/>
              <w:marTop w:val="0"/>
              <w:marBottom w:val="0"/>
              <w:divBdr>
                <w:top w:val="single" w:sz="2" w:space="0" w:color="E5E7EB"/>
                <w:left w:val="single" w:sz="2" w:space="0" w:color="E5E7EB"/>
                <w:bottom w:val="single" w:sz="2" w:space="0" w:color="E5E7EB"/>
                <w:right w:val="single" w:sz="2" w:space="0" w:color="E5E7EB"/>
              </w:divBdr>
              <w:divsChild>
                <w:div w:id="2109689509">
                  <w:marLeft w:val="0"/>
                  <w:marRight w:val="0"/>
                  <w:marTop w:val="0"/>
                  <w:marBottom w:val="0"/>
                  <w:divBdr>
                    <w:top w:val="single" w:sz="2" w:space="0" w:color="E5E7EB"/>
                    <w:left w:val="single" w:sz="2" w:space="0" w:color="E5E7EB"/>
                    <w:bottom w:val="single" w:sz="2" w:space="0" w:color="E5E7EB"/>
                    <w:right w:val="single" w:sz="2" w:space="0" w:color="E5E7EB"/>
                  </w:divBdr>
                </w:div>
                <w:div w:id="5037418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19469541">
      <w:bodyDiv w:val="1"/>
      <w:marLeft w:val="0"/>
      <w:marRight w:val="0"/>
      <w:marTop w:val="0"/>
      <w:marBottom w:val="0"/>
      <w:divBdr>
        <w:top w:val="none" w:sz="0" w:space="0" w:color="auto"/>
        <w:left w:val="none" w:sz="0" w:space="0" w:color="auto"/>
        <w:bottom w:val="none" w:sz="0" w:space="0" w:color="auto"/>
        <w:right w:val="none" w:sz="0" w:space="0" w:color="auto"/>
      </w:divBdr>
      <w:divsChild>
        <w:div w:id="1469931377">
          <w:marLeft w:val="0"/>
          <w:marRight w:val="0"/>
          <w:marTop w:val="0"/>
          <w:marBottom w:val="0"/>
          <w:divBdr>
            <w:top w:val="single" w:sz="2" w:space="0" w:color="E5E7EB"/>
            <w:left w:val="single" w:sz="2" w:space="0" w:color="E5E7EB"/>
            <w:bottom w:val="single" w:sz="2" w:space="0" w:color="E5E7EB"/>
            <w:right w:val="single" w:sz="2" w:space="0" w:color="E5E7EB"/>
          </w:divBdr>
          <w:divsChild>
            <w:div w:id="435101820">
              <w:marLeft w:val="0"/>
              <w:marRight w:val="0"/>
              <w:marTop w:val="0"/>
              <w:marBottom w:val="0"/>
              <w:divBdr>
                <w:top w:val="none" w:sz="0" w:space="0" w:color="auto"/>
                <w:left w:val="none" w:sz="0" w:space="0" w:color="auto"/>
                <w:bottom w:val="none" w:sz="0" w:space="0" w:color="auto"/>
                <w:right w:val="none" w:sz="0" w:space="0" w:color="auto"/>
              </w:divBdr>
              <w:divsChild>
                <w:div w:id="1508984650">
                  <w:marLeft w:val="0"/>
                  <w:marRight w:val="0"/>
                  <w:marTop w:val="0"/>
                  <w:marBottom w:val="0"/>
                  <w:divBdr>
                    <w:top w:val="none" w:sz="0" w:space="0" w:color="auto"/>
                    <w:left w:val="none" w:sz="0" w:space="0" w:color="auto"/>
                    <w:bottom w:val="none" w:sz="0" w:space="0" w:color="auto"/>
                    <w:right w:val="none" w:sz="0" w:space="0" w:color="auto"/>
                  </w:divBdr>
                  <w:divsChild>
                    <w:div w:id="308945858">
                      <w:marLeft w:val="0"/>
                      <w:marRight w:val="0"/>
                      <w:marTop w:val="0"/>
                      <w:marBottom w:val="0"/>
                      <w:divBdr>
                        <w:top w:val="single" w:sz="2" w:space="0" w:color="E5E7EB"/>
                        <w:left w:val="single" w:sz="2" w:space="0" w:color="E5E7EB"/>
                        <w:bottom w:val="single" w:sz="2" w:space="0" w:color="E5E7EB"/>
                        <w:right w:val="single" w:sz="2" w:space="0" w:color="E5E7EB"/>
                      </w:divBdr>
                      <w:divsChild>
                        <w:div w:id="2054693667">
                          <w:marLeft w:val="0"/>
                          <w:marRight w:val="0"/>
                          <w:marTop w:val="0"/>
                          <w:marBottom w:val="0"/>
                          <w:divBdr>
                            <w:top w:val="single" w:sz="2" w:space="0" w:color="E5E7EB"/>
                            <w:left w:val="single" w:sz="2" w:space="0" w:color="E5E7EB"/>
                            <w:bottom w:val="single" w:sz="2" w:space="0" w:color="E5E7EB"/>
                            <w:right w:val="single" w:sz="2" w:space="0" w:color="E5E7EB"/>
                          </w:divBdr>
                          <w:divsChild>
                            <w:div w:id="4305913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0657392">
                  <w:marLeft w:val="0"/>
                  <w:marRight w:val="0"/>
                  <w:marTop w:val="240"/>
                  <w:marBottom w:val="240"/>
                  <w:divBdr>
                    <w:top w:val="none" w:sz="0" w:space="0" w:color="auto"/>
                    <w:left w:val="none" w:sz="0" w:space="0" w:color="auto"/>
                    <w:bottom w:val="none" w:sz="0" w:space="0" w:color="auto"/>
                    <w:right w:val="none" w:sz="0" w:space="0" w:color="auto"/>
                  </w:divBdr>
                  <w:divsChild>
                    <w:div w:id="868758502">
                      <w:marLeft w:val="0"/>
                      <w:marRight w:val="0"/>
                      <w:marTop w:val="0"/>
                      <w:marBottom w:val="0"/>
                      <w:divBdr>
                        <w:top w:val="none" w:sz="0" w:space="0" w:color="auto"/>
                        <w:left w:val="none" w:sz="0" w:space="0" w:color="auto"/>
                        <w:bottom w:val="none" w:sz="0" w:space="0" w:color="auto"/>
                        <w:right w:val="none" w:sz="0" w:space="0" w:color="auto"/>
                      </w:divBdr>
                      <w:divsChild>
                        <w:div w:id="149685756">
                          <w:marLeft w:val="0"/>
                          <w:marRight w:val="0"/>
                          <w:marTop w:val="0"/>
                          <w:marBottom w:val="120"/>
                          <w:divBdr>
                            <w:top w:val="none" w:sz="0" w:space="0" w:color="auto"/>
                            <w:left w:val="none" w:sz="0" w:space="0" w:color="auto"/>
                            <w:bottom w:val="none" w:sz="0" w:space="0" w:color="auto"/>
                            <w:right w:val="none" w:sz="0" w:space="0" w:color="auto"/>
                          </w:divBdr>
                          <w:divsChild>
                            <w:div w:id="1779981829">
                              <w:marLeft w:val="0"/>
                              <w:marRight w:val="0"/>
                              <w:marTop w:val="0"/>
                              <w:marBottom w:val="0"/>
                              <w:divBdr>
                                <w:top w:val="single" w:sz="2" w:space="0" w:color="E5E7EB"/>
                                <w:left w:val="single" w:sz="2" w:space="0" w:color="E5E7EB"/>
                                <w:bottom w:val="single" w:sz="2" w:space="0" w:color="E5E7EB"/>
                                <w:right w:val="single" w:sz="2" w:space="0" w:color="E5E7EB"/>
                              </w:divBdr>
                              <w:divsChild>
                                <w:div w:id="2051756287">
                                  <w:marLeft w:val="0"/>
                                  <w:marRight w:val="0"/>
                                  <w:marTop w:val="0"/>
                                  <w:marBottom w:val="0"/>
                                  <w:divBdr>
                                    <w:top w:val="single" w:sz="2" w:space="0" w:color="E5E7EB"/>
                                    <w:left w:val="single" w:sz="2" w:space="0" w:color="E5E7EB"/>
                                    <w:bottom w:val="single" w:sz="2" w:space="0" w:color="E5E7EB"/>
                                    <w:right w:val="single" w:sz="2" w:space="0" w:color="E5E7EB"/>
                                  </w:divBdr>
                                  <w:divsChild>
                                    <w:div w:id="670529744">
                                      <w:marLeft w:val="0"/>
                                      <w:marRight w:val="0"/>
                                      <w:marTop w:val="0"/>
                                      <w:marBottom w:val="0"/>
                                      <w:divBdr>
                                        <w:top w:val="single" w:sz="2" w:space="0" w:color="E5E7EB"/>
                                        <w:left w:val="single" w:sz="2" w:space="0" w:color="E5E7EB"/>
                                        <w:bottom w:val="single" w:sz="2" w:space="0" w:color="E5E7EB"/>
                                        <w:right w:val="single" w:sz="2" w:space="0" w:color="E5E7EB"/>
                                      </w:divBdr>
                                      <w:divsChild>
                                        <w:div w:id="20733075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12435879">
                          <w:marLeft w:val="0"/>
                          <w:marRight w:val="0"/>
                          <w:marTop w:val="0"/>
                          <w:marBottom w:val="120"/>
                          <w:divBdr>
                            <w:top w:val="none" w:sz="0" w:space="0" w:color="auto"/>
                            <w:left w:val="none" w:sz="0" w:space="0" w:color="auto"/>
                            <w:bottom w:val="none" w:sz="0" w:space="0" w:color="auto"/>
                            <w:right w:val="none" w:sz="0" w:space="0" w:color="auto"/>
                          </w:divBdr>
                          <w:divsChild>
                            <w:div w:id="1949504577">
                              <w:marLeft w:val="0"/>
                              <w:marRight w:val="0"/>
                              <w:marTop w:val="0"/>
                              <w:marBottom w:val="0"/>
                              <w:divBdr>
                                <w:top w:val="single" w:sz="2" w:space="0" w:color="E5E7EB"/>
                                <w:left w:val="single" w:sz="2" w:space="0" w:color="E5E7EB"/>
                                <w:bottom w:val="single" w:sz="2" w:space="0" w:color="E5E7EB"/>
                                <w:right w:val="single" w:sz="2" w:space="0" w:color="E5E7EB"/>
                              </w:divBdr>
                              <w:divsChild>
                                <w:div w:id="2118720163">
                                  <w:marLeft w:val="0"/>
                                  <w:marRight w:val="0"/>
                                  <w:marTop w:val="0"/>
                                  <w:marBottom w:val="0"/>
                                  <w:divBdr>
                                    <w:top w:val="single" w:sz="2" w:space="0" w:color="E5E7EB"/>
                                    <w:left w:val="single" w:sz="2" w:space="0" w:color="E5E7EB"/>
                                    <w:bottom w:val="single" w:sz="2" w:space="0" w:color="E5E7EB"/>
                                    <w:right w:val="single" w:sz="2" w:space="0" w:color="E5E7EB"/>
                                  </w:divBdr>
                                  <w:divsChild>
                                    <w:div w:id="2003192083">
                                      <w:marLeft w:val="0"/>
                                      <w:marRight w:val="0"/>
                                      <w:marTop w:val="0"/>
                                      <w:marBottom w:val="0"/>
                                      <w:divBdr>
                                        <w:top w:val="single" w:sz="2" w:space="0" w:color="E5E7EB"/>
                                        <w:left w:val="single" w:sz="2" w:space="0" w:color="E5E7EB"/>
                                        <w:bottom w:val="single" w:sz="2" w:space="0" w:color="E5E7EB"/>
                                        <w:right w:val="single" w:sz="2" w:space="0" w:color="E5E7EB"/>
                                      </w:divBdr>
                                      <w:divsChild>
                                        <w:div w:id="4361459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049254961">
                          <w:marLeft w:val="0"/>
                          <w:marRight w:val="0"/>
                          <w:marTop w:val="0"/>
                          <w:marBottom w:val="120"/>
                          <w:divBdr>
                            <w:top w:val="none" w:sz="0" w:space="0" w:color="auto"/>
                            <w:left w:val="none" w:sz="0" w:space="0" w:color="auto"/>
                            <w:bottom w:val="none" w:sz="0" w:space="0" w:color="auto"/>
                            <w:right w:val="none" w:sz="0" w:space="0" w:color="auto"/>
                          </w:divBdr>
                          <w:divsChild>
                            <w:div w:id="1045643822">
                              <w:marLeft w:val="0"/>
                              <w:marRight w:val="0"/>
                              <w:marTop w:val="0"/>
                              <w:marBottom w:val="0"/>
                              <w:divBdr>
                                <w:top w:val="single" w:sz="2" w:space="0" w:color="E5E7EB"/>
                                <w:left w:val="single" w:sz="2" w:space="0" w:color="E5E7EB"/>
                                <w:bottom w:val="single" w:sz="2" w:space="0" w:color="E5E7EB"/>
                                <w:right w:val="single" w:sz="2" w:space="0" w:color="E5E7EB"/>
                              </w:divBdr>
                              <w:divsChild>
                                <w:div w:id="1771201848">
                                  <w:marLeft w:val="0"/>
                                  <w:marRight w:val="0"/>
                                  <w:marTop w:val="0"/>
                                  <w:marBottom w:val="0"/>
                                  <w:divBdr>
                                    <w:top w:val="single" w:sz="2" w:space="0" w:color="E5E7EB"/>
                                    <w:left w:val="single" w:sz="2" w:space="0" w:color="E5E7EB"/>
                                    <w:bottom w:val="single" w:sz="2" w:space="0" w:color="E5E7EB"/>
                                    <w:right w:val="single" w:sz="2" w:space="0" w:color="E5E7EB"/>
                                  </w:divBdr>
                                  <w:divsChild>
                                    <w:div w:id="486282247">
                                      <w:marLeft w:val="0"/>
                                      <w:marRight w:val="0"/>
                                      <w:marTop w:val="0"/>
                                      <w:marBottom w:val="0"/>
                                      <w:divBdr>
                                        <w:top w:val="single" w:sz="2" w:space="0" w:color="E5E7EB"/>
                                        <w:left w:val="single" w:sz="2" w:space="0" w:color="E5E7EB"/>
                                        <w:bottom w:val="single" w:sz="2" w:space="0" w:color="E5E7EB"/>
                                        <w:right w:val="single" w:sz="2" w:space="0" w:color="E5E7EB"/>
                                      </w:divBdr>
                                      <w:divsChild>
                                        <w:div w:id="1112817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395007159">
                  <w:marLeft w:val="0"/>
                  <w:marRight w:val="0"/>
                  <w:marTop w:val="120"/>
                  <w:marBottom w:val="0"/>
                  <w:divBdr>
                    <w:top w:val="none" w:sz="0" w:space="0" w:color="auto"/>
                    <w:left w:val="none" w:sz="0" w:space="0" w:color="auto"/>
                    <w:bottom w:val="none" w:sz="0" w:space="0" w:color="auto"/>
                    <w:right w:val="none" w:sz="0" w:space="0" w:color="auto"/>
                  </w:divBdr>
                  <w:divsChild>
                    <w:div w:id="1888292565">
                      <w:marLeft w:val="-120"/>
                      <w:marRight w:val="0"/>
                      <w:marTop w:val="0"/>
                      <w:marBottom w:val="0"/>
                      <w:divBdr>
                        <w:top w:val="single" w:sz="2" w:space="0" w:color="E5E7EB"/>
                        <w:left w:val="single" w:sz="2" w:space="0" w:color="E5E7EB"/>
                        <w:bottom w:val="single" w:sz="2" w:space="0" w:color="E5E7EB"/>
                        <w:right w:val="single" w:sz="2" w:space="0" w:color="E5E7EB"/>
                      </w:divBdr>
                      <w:divsChild>
                        <w:div w:id="440757319">
                          <w:marLeft w:val="0"/>
                          <w:marRight w:val="0"/>
                          <w:marTop w:val="0"/>
                          <w:marBottom w:val="0"/>
                          <w:divBdr>
                            <w:top w:val="single" w:sz="2" w:space="0" w:color="E5E7EB"/>
                            <w:left w:val="single" w:sz="2" w:space="0" w:color="E5E7EB"/>
                            <w:bottom w:val="single" w:sz="2" w:space="0" w:color="E5E7EB"/>
                            <w:right w:val="single" w:sz="2" w:space="0" w:color="E5E7EB"/>
                          </w:divBdr>
                          <w:divsChild>
                            <w:div w:id="13889933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77839">
                          <w:marLeft w:val="0"/>
                          <w:marRight w:val="0"/>
                          <w:marTop w:val="0"/>
                          <w:marBottom w:val="0"/>
                          <w:divBdr>
                            <w:top w:val="single" w:sz="2" w:space="0" w:color="E5E7EB"/>
                            <w:left w:val="single" w:sz="2" w:space="0" w:color="E5E7EB"/>
                            <w:bottom w:val="single" w:sz="2" w:space="0" w:color="E5E7EB"/>
                            <w:right w:val="single" w:sz="2" w:space="0" w:color="E5E7EB"/>
                          </w:divBdr>
                          <w:divsChild>
                            <w:div w:id="4359470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747217661">
      <w:bodyDiv w:val="1"/>
      <w:marLeft w:val="0"/>
      <w:marRight w:val="0"/>
      <w:marTop w:val="0"/>
      <w:marBottom w:val="0"/>
      <w:divBdr>
        <w:top w:val="none" w:sz="0" w:space="0" w:color="auto"/>
        <w:left w:val="none" w:sz="0" w:space="0" w:color="auto"/>
        <w:bottom w:val="none" w:sz="0" w:space="0" w:color="auto"/>
        <w:right w:val="none" w:sz="0" w:space="0" w:color="auto"/>
      </w:divBdr>
      <w:divsChild>
        <w:div w:id="2010329868">
          <w:marLeft w:val="0"/>
          <w:marRight w:val="0"/>
          <w:marTop w:val="0"/>
          <w:marBottom w:val="0"/>
          <w:divBdr>
            <w:top w:val="single" w:sz="2" w:space="0" w:color="E5E7EB"/>
            <w:left w:val="single" w:sz="2" w:space="0" w:color="E5E7EB"/>
            <w:bottom w:val="single" w:sz="2" w:space="0" w:color="E5E7EB"/>
            <w:right w:val="single" w:sz="2" w:space="0" w:color="E5E7EB"/>
          </w:divBdr>
          <w:divsChild>
            <w:div w:id="868639284">
              <w:marLeft w:val="0"/>
              <w:marRight w:val="0"/>
              <w:marTop w:val="0"/>
              <w:marBottom w:val="0"/>
              <w:divBdr>
                <w:top w:val="none" w:sz="0" w:space="0" w:color="auto"/>
                <w:left w:val="none" w:sz="0" w:space="0" w:color="auto"/>
                <w:bottom w:val="none" w:sz="0" w:space="0" w:color="auto"/>
                <w:right w:val="none" w:sz="0" w:space="0" w:color="auto"/>
              </w:divBdr>
              <w:divsChild>
                <w:div w:id="1318874082">
                  <w:marLeft w:val="0"/>
                  <w:marRight w:val="0"/>
                  <w:marTop w:val="0"/>
                  <w:marBottom w:val="0"/>
                  <w:divBdr>
                    <w:top w:val="none" w:sz="0" w:space="0" w:color="auto"/>
                    <w:left w:val="none" w:sz="0" w:space="0" w:color="auto"/>
                    <w:bottom w:val="none" w:sz="0" w:space="0" w:color="auto"/>
                    <w:right w:val="none" w:sz="0" w:space="0" w:color="auto"/>
                  </w:divBdr>
                  <w:divsChild>
                    <w:div w:id="1111629795">
                      <w:marLeft w:val="0"/>
                      <w:marRight w:val="0"/>
                      <w:marTop w:val="0"/>
                      <w:marBottom w:val="120"/>
                      <w:divBdr>
                        <w:top w:val="single" w:sz="2" w:space="0" w:color="E5E7EB"/>
                        <w:left w:val="single" w:sz="2" w:space="0" w:color="E5E7EB"/>
                        <w:bottom w:val="single" w:sz="2" w:space="0" w:color="E5E7EB"/>
                        <w:right w:val="single" w:sz="2" w:space="0" w:color="E5E7EB"/>
                      </w:divBdr>
                      <w:divsChild>
                        <w:div w:id="1921131524">
                          <w:marLeft w:val="0"/>
                          <w:marRight w:val="0"/>
                          <w:marTop w:val="0"/>
                          <w:marBottom w:val="0"/>
                          <w:divBdr>
                            <w:top w:val="single" w:sz="2" w:space="0" w:color="E5E7EB"/>
                            <w:left w:val="single" w:sz="2" w:space="0" w:color="E5E7EB"/>
                            <w:bottom w:val="single" w:sz="2" w:space="0" w:color="E5E7EB"/>
                            <w:right w:val="single" w:sz="2" w:space="0" w:color="E5E7EB"/>
                          </w:divBdr>
                          <w:divsChild>
                            <w:div w:id="1192499948">
                              <w:marLeft w:val="0"/>
                              <w:marRight w:val="0"/>
                              <w:marTop w:val="0"/>
                              <w:marBottom w:val="0"/>
                              <w:divBdr>
                                <w:top w:val="single" w:sz="2" w:space="0" w:color="E5E7EB"/>
                                <w:left w:val="single" w:sz="2" w:space="0" w:color="E5E7EB"/>
                                <w:bottom w:val="single" w:sz="2" w:space="0" w:color="E5E7EB"/>
                                <w:right w:val="single" w:sz="2" w:space="0" w:color="E5E7EB"/>
                              </w:divBdr>
                              <w:divsChild>
                                <w:div w:id="6714484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9293061">
                  <w:marLeft w:val="0"/>
                  <w:marRight w:val="0"/>
                  <w:marTop w:val="0"/>
                  <w:marBottom w:val="0"/>
                  <w:divBdr>
                    <w:top w:val="none" w:sz="0" w:space="0" w:color="auto"/>
                    <w:left w:val="none" w:sz="0" w:space="0" w:color="auto"/>
                    <w:bottom w:val="none" w:sz="0" w:space="0" w:color="auto"/>
                    <w:right w:val="none" w:sz="0" w:space="0" w:color="auto"/>
                  </w:divBdr>
                  <w:divsChild>
                    <w:div w:id="1895459287">
                      <w:marLeft w:val="0"/>
                      <w:marRight w:val="0"/>
                      <w:marTop w:val="0"/>
                      <w:marBottom w:val="0"/>
                      <w:divBdr>
                        <w:top w:val="single" w:sz="2" w:space="0" w:color="E5E7EB"/>
                        <w:left w:val="single" w:sz="2" w:space="0" w:color="E5E7EB"/>
                        <w:bottom w:val="single" w:sz="2" w:space="0" w:color="E5E7EB"/>
                        <w:right w:val="single" w:sz="2" w:space="0" w:color="E5E7EB"/>
                      </w:divBdr>
                      <w:divsChild>
                        <w:div w:id="1391225593">
                          <w:marLeft w:val="0"/>
                          <w:marRight w:val="0"/>
                          <w:marTop w:val="0"/>
                          <w:marBottom w:val="0"/>
                          <w:divBdr>
                            <w:top w:val="single" w:sz="2" w:space="0" w:color="E5E7EB"/>
                            <w:left w:val="single" w:sz="2" w:space="0" w:color="E5E7EB"/>
                            <w:bottom w:val="single" w:sz="2" w:space="0" w:color="E5E7EB"/>
                            <w:right w:val="single" w:sz="2" w:space="0" w:color="E5E7EB"/>
                          </w:divBdr>
                          <w:divsChild>
                            <w:div w:id="2051949304">
                              <w:marLeft w:val="0"/>
                              <w:marRight w:val="0"/>
                              <w:marTop w:val="0"/>
                              <w:marBottom w:val="0"/>
                              <w:divBdr>
                                <w:top w:val="single" w:sz="2" w:space="0" w:color="E5E7EB"/>
                                <w:left w:val="single" w:sz="2" w:space="0" w:color="E5E7EB"/>
                                <w:bottom w:val="single" w:sz="2" w:space="0" w:color="E5E7EB"/>
                                <w:right w:val="single" w:sz="2" w:space="0" w:color="E5E7EB"/>
                              </w:divBdr>
                              <w:divsChild>
                                <w:div w:id="18434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760700">
                  <w:marLeft w:val="0"/>
                  <w:marRight w:val="0"/>
                  <w:marTop w:val="240"/>
                  <w:marBottom w:val="240"/>
                  <w:divBdr>
                    <w:top w:val="none" w:sz="0" w:space="0" w:color="auto"/>
                    <w:left w:val="none" w:sz="0" w:space="0" w:color="auto"/>
                    <w:bottom w:val="none" w:sz="0" w:space="0" w:color="auto"/>
                    <w:right w:val="none" w:sz="0" w:space="0" w:color="auto"/>
                  </w:divBdr>
                  <w:divsChild>
                    <w:div w:id="190459208">
                      <w:marLeft w:val="0"/>
                      <w:marRight w:val="0"/>
                      <w:marTop w:val="0"/>
                      <w:marBottom w:val="0"/>
                      <w:divBdr>
                        <w:top w:val="none" w:sz="0" w:space="0" w:color="auto"/>
                        <w:left w:val="none" w:sz="0" w:space="0" w:color="auto"/>
                        <w:bottom w:val="none" w:sz="0" w:space="0" w:color="auto"/>
                        <w:right w:val="none" w:sz="0" w:space="0" w:color="auto"/>
                      </w:divBdr>
                      <w:divsChild>
                        <w:div w:id="110441755">
                          <w:marLeft w:val="0"/>
                          <w:marRight w:val="0"/>
                          <w:marTop w:val="0"/>
                          <w:marBottom w:val="120"/>
                          <w:divBdr>
                            <w:top w:val="none" w:sz="0" w:space="0" w:color="auto"/>
                            <w:left w:val="none" w:sz="0" w:space="0" w:color="auto"/>
                            <w:bottom w:val="none" w:sz="0" w:space="0" w:color="auto"/>
                            <w:right w:val="none" w:sz="0" w:space="0" w:color="auto"/>
                          </w:divBdr>
                          <w:divsChild>
                            <w:div w:id="1847209677">
                              <w:marLeft w:val="0"/>
                              <w:marRight w:val="0"/>
                              <w:marTop w:val="0"/>
                              <w:marBottom w:val="0"/>
                              <w:divBdr>
                                <w:top w:val="single" w:sz="2" w:space="0" w:color="E5E7EB"/>
                                <w:left w:val="single" w:sz="2" w:space="0" w:color="E5E7EB"/>
                                <w:bottom w:val="single" w:sz="2" w:space="0" w:color="E5E7EB"/>
                                <w:right w:val="single" w:sz="2" w:space="0" w:color="E5E7EB"/>
                              </w:divBdr>
                              <w:divsChild>
                                <w:div w:id="1020542753">
                                  <w:marLeft w:val="0"/>
                                  <w:marRight w:val="0"/>
                                  <w:marTop w:val="0"/>
                                  <w:marBottom w:val="0"/>
                                  <w:divBdr>
                                    <w:top w:val="single" w:sz="2" w:space="0" w:color="E5E7EB"/>
                                    <w:left w:val="single" w:sz="2" w:space="0" w:color="E5E7EB"/>
                                    <w:bottom w:val="single" w:sz="2" w:space="0" w:color="E5E7EB"/>
                                    <w:right w:val="single" w:sz="2" w:space="0" w:color="E5E7EB"/>
                                  </w:divBdr>
                                  <w:divsChild>
                                    <w:div w:id="2018847815">
                                      <w:marLeft w:val="0"/>
                                      <w:marRight w:val="0"/>
                                      <w:marTop w:val="0"/>
                                      <w:marBottom w:val="0"/>
                                      <w:divBdr>
                                        <w:top w:val="single" w:sz="2" w:space="0" w:color="E5E7EB"/>
                                        <w:left w:val="single" w:sz="2" w:space="0" w:color="E5E7EB"/>
                                        <w:bottom w:val="single" w:sz="2" w:space="0" w:color="E5E7EB"/>
                                        <w:right w:val="single" w:sz="2" w:space="0" w:color="E5E7EB"/>
                                      </w:divBdr>
                                      <w:divsChild>
                                        <w:div w:id="1709642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598297123">
                          <w:marLeft w:val="0"/>
                          <w:marRight w:val="0"/>
                          <w:marTop w:val="0"/>
                          <w:marBottom w:val="120"/>
                          <w:divBdr>
                            <w:top w:val="none" w:sz="0" w:space="0" w:color="auto"/>
                            <w:left w:val="none" w:sz="0" w:space="0" w:color="auto"/>
                            <w:bottom w:val="none" w:sz="0" w:space="0" w:color="auto"/>
                            <w:right w:val="none" w:sz="0" w:space="0" w:color="auto"/>
                          </w:divBdr>
                          <w:divsChild>
                            <w:div w:id="1823888347">
                              <w:marLeft w:val="0"/>
                              <w:marRight w:val="0"/>
                              <w:marTop w:val="0"/>
                              <w:marBottom w:val="0"/>
                              <w:divBdr>
                                <w:top w:val="single" w:sz="2" w:space="0" w:color="E5E7EB"/>
                                <w:left w:val="single" w:sz="2" w:space="0" w:color="E5E7EB"/>
                                <w:bottom w:val="single" w:sz="2" w:space="0" w:color="E5E7EB"/>
                                <w:right w:val="single" w:sz="2" w:space="0" w:color="E5E7EB"/>
                              </w:divBdr>
                              <w:divsChild>
                                <w:div w:id="371149782">
                                  <w:marLeft w:val="0"/>
                                  <w:marRight w:val="0"/>
                                  <w:marTop w:val="0"/>
                                  <w:marBottom w:val="0"/>
                                  <w:divBdr>
                                    <w:top w:val="single" w:sz="2" w:space="0" w:color="E5E7EB"/>
                                    <w:left w:val="single" w:sz="2" w:space="0" w:color="E5E7EB"/>
                                    <w:bottom w:val="single" w:sz="2" w:space="0" w:color="E5E7EB"/>
                                    <w:right w:val="single" w:sz="2" w:space="0" w:color="E5E7EB"/>
                                  </w:divBdr>
                                  <w:divsChild>
                                    <w:div w:id="976648524">
                                      <w:marLeft w:val="0"/>
                                      <w:marRight w:val="0"/>
                                      <w:marTop w:val="0"/>
                                      <w:marBottom w:val="0"/>
                                      <w:divBdr>
                                        <w:top w:val="single" w:sz="2" w:space="0" w:color="E5E7EB"/>
                                        <w:left w:val="single" w:sz="2" w:space="0" w:color="E5E7EB"/>
                                        <w:bottom w:val="single" w:sz="2" w:space="0" w:color="E5E7EB"/>
                                        <w:right w:val="single" w:sz="2" w:space="0" w:color="E5E7EB"/>
                                      </w:divBdr>
                                      <w:divsChild>
                                        <w:div w:id="15563572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315719814">
                          <w:marLeft w:val="0"/>
                          <w:marRight w:val="0"/>
                          <w:marTop w:val="0"/>
                          <w:marBottom w:val="120"/>
                          <w:divBdr>
                            <w:top w:val="none" w:sz="0" w:space="0" w:color="auto"/>
                            <w:left w:val="none" w:sz="0" w:space="0" w:color="auto"/>
                            <w:bottom w:val="none" w:sz="0" w:space="0" w:color="auto"/>
                            <w:right w:val="none" w:sz="0" w:space="0" w:color="auto"/>
                          </w:divBdr>
                          <w:divsChild>
                            <w:div w:id="438068169">
                              <w:marLeft w:val="0"/>
                              <w:marRight w:val="0"/>
                              <w:marTop w:val="0"/>
                              <w:marBottom w:val="0"/>
                              <w:divBdr>
                                <w:top w:val="single" w:sz="2" w:space="0" w:color="E5E7EB"/>
                                <w:left w:val="single" w:sz="2" w:space="0" w:color="E5E7EB"/>
                                <w:bottom w:val="single" w:sz="2" w:space="0" w:color="E5E7EB"/>
                                <w:right w:val="single" w:sz="2" w:space="0" w:color="E5E7EB"/>
                              </w:divBdr>
                              <w:divsChild>
                                <w:div w:id="912929042">
                                  <w:marLeft w:val="0"/>
                                  <w:marRight w:val="0"/>
                                  <w:marTop w:val="0"/>
                                  <w:marBottom w:val="0"/>
                                  <w:divBdr>
                                    <w:top w:val="single" w:sz="2" w:space="0" w:color="E5E7EB"/>
                                    <w:left w:val="single" w:sz="2" w:space="0" w:color="E5E7EB"/>
                                    <w:bottom w:val="single" w:sz="2" w:space="0" w:color="E5E7EB"/>
                                    <w:right w:val="single" w:sz="2" w:space="0" w:color="E5E7EB"/>
                                  </w:divBdr>
                                  <w:divsChild>
                                    <w:div w:id="986863013">
                                      <w:marLeft w:val="0"/>
                                      <w:marRight w:val="0"/>
                                      <w:marTop w:val="0"/>
                                      <w:marBottom w:val="0"/>
                                      <w:divBdr>
                                        <w:top w:val="single" w:sz="2" w:space="0" w:color="E5E7EB"/>
                                        <w:left w:val="single" w:sz="2" w:space="0" w:color="E5E7EB"/>
                                        <w:bottom w:val="single" w:sz="2" w:space="0" w:color="E5E7EB"/>
                                        <w:right w:val="single" w:sz="2" w:space="0" w:color="E5E7EB"/>
                                      </w:divBdr>
                                      <w:divsChild>
                                        <w:div w:id="1226181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46059425">
                  <w:marLeft w:val="0"/>
                  <w:marRight w:val="0"/>
                  <w:marTop w:val="120"/>
                  <w:marBottom w:val="0"/>
                  <w:divBdr>
                    <w:top w:val="none" w:sz="0" w:space="0" w:color="auto"/>
                    <w:left w:val="none" w:sz="0" w:space="0" w:color="auto"/>
                    <w:bottom w:val="none" w:sz="0" w:space="0" w:color="auto"/>
                    <w:right w:val="none" w:sz="0" w:space="0" w:color="auto"/>
                  </w:divBdr>
                  <w:divsChild>
                    <w:div w:id="1974407329">
                      <w:marLeft w:val="-120"/>
                      <w:marRight w:val="0"/>
                      <w:marTop w:val="0"/>
                      <w:marBottom w:val="0"/>
                      <w:divBdr>
                        <w:top w:val="single" w:sz="2" w:space="0" w:color="E5E7EB"/>
                        <w:left w:val="single" w:sz="2" w:space="0" w:color="E5E7EB"/>
                        <w:bottom w:val="single" w:sz="2" w:space="0" w:color="E5E7EB"/>
                        <w:right w:val="single" w:sz="2" w:space="0" w:color="E5E7EB"/>
                      </w:divBdr>
                      <w:divsChild>
                        <w:div w:id="712778221">
                          <w:marLeft w:val="0"/>
                          <w:marRight w:val="0"/>
                          <w:marTop w:val="0"/>
                          <w:marBottom w:val="0"/>
                          <w:divBdr>
                            <w:top w:val="single" w:sz="2" w:space="0" w:color="E5E7EB"/>
                            <w:left w:val="single" w:sz="2" w:space="0" w:color="E5E7EB"/>
                            <w:bottom w:val="single" w:sz="2" w:space="0" w:color="E5E7EB"/>
                            <w:right w:val="single" w:sz="2" w:space="0" w:color="E5E7EB"/>
                          </w:divBdr>
                          <w:divsChild>
                            <w:div w:id="9403407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3860327">
                          <w:marLeft w:val="0"/>
                          <w:marRight w:val="0"/>
                          <w:marTop w:val="0"/>
                          <w:marBottom w:val="0"/>
                          <w:divBdr>
                            <w:top w:val="single" w:sz="2" w:space="0" w:color="E5E7EB"/>
                            <w:left w:val="single" w:sz="2" w:space="0" w:color="E5E7EB"/>
                            <w:bottom w:val="single" w:sz="2" w:space="0" w:color="E5E7EB"/>
                            <w:right w:val="single" w:sz="2" w:space="0" w:color="E5E7EB"/>
                          </w:divBdr>
                          <w:divsChild>
                            <w:div w:id="5170460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23292792">
      <w:bodyDiv w:val="1"/>
      <w:marLeft w:val="0"/>
      <w:marRight w:val="0"/>
      <w:marTop w:val="0"/>
      <w:marBottom w:val="0"/>
      <w:divBdr>
        <w:top w:val="none" w:sz="0" w:space="0" w:color="auto"/>
        <w:left w:val="none" w:sz="0" w:space="0" w:color="auto"/>
        <w:bottom w:val="none" w:sz="0" w:space="0" w:color="auto"/>
        <w:right w:val="none" w:sz="0" w:space="0" w:color="auto"/>
      </w:divBdr>
    </w:div>
    <w:div w:id="2047027987">
      <w:bodyDiv w:val="1"/>
      <w:marLeft w:val="0"/>
      <w:marRight w:val="0"/>
      <w:marTop w:val="0"/>
      <w:marBottom w:val="0"/>
      <w:divBdr>
        <w:top w:val="none" w:sz="0" w:space="0" w:color="auto"/>
        <w:left w:val="none" w:sz="0" w:space="0" w:color="auto"/>
        <w:bottom w:val="none" w:sz="0" w:space="0" w:color="auto"/>
        <w:right w:val="none" w:sz="0" w:space="0" w:color="auto"/>
      </w:divBdr>
    </w:div>
    <w:div w:id="21385712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3933</Words>
  <Characters>22424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HOME</cp:lastModifiedBy>
  <cp:revision>7</cp:revision>
  <cp:lastPrinted>2024-04-24T09:42:00Z</cp:lastPrinted>
  <dcterms:created xsi:type="dcterms:W3CDTF">2024-04-23T18:31:00Z</dcterms:created>
  <dcterms:modified xsi:type="dcterms:W3CDTF">2024-04-24T09:42:00Z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y fmtid="{D5CDD505-2E9C-101B-9397-08002B2CF9AE}" pid="5" name="KSOProductBuildVer">
    <vt:lpwstr>1033-12.2.0.16731</vt:lpwstr>
  </property>
  <property fmtid="{D5CDD505-2E9C-101B-9397-08002B2CF9AE}" pid="6" name="ICV">
    <vt:lpwstr>84EE022A1F174254B815F7605A6F8115_12</vt:lpwstr>
  </property>
</Properties>
</file>