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F7422" w14:textId="77777777" w:rsidR="00C86586" w:rsidRPr="00364040" w:rsidRDefault="00000000" w:rsidP="00C86586">
      <w:pPr>
        <w:keepNext/>
        <w:keepLines/>
        <w:spacing w:after="80" w:line="259" w:lineRule="auto"/>
        <w:ind w:right="27"/>
        <w:jc w:val="center"/>
        <w:outlineLvl w:val="0"/>
        <w:rPr>
          <w:rFonts w:ascii="Calibri" w:hAnsi="Calibri" w:cs="Calibri"/>
          <w:b/>
          <w:bCs/>
          <w:color w:val="0F4761"/>
          <w:kern w:val="2"/>
          <w:sz w:val="40"/>
          <w:szCs w:val="40"/>
        </w:rPr>
      </w:pPr>
      <w:r w:rsidRPr="00364040">
        <w:rPr>
          <w:rFonts w:ascii="Calibri" w:hAnsi="Calibri" w:cs="Calibri"/>
          <w:b/>
          <w:bCs/>
          <w:color w:val="0F4761"/>
          <w:w w:val="120"/>
          <w:kern w:val="2"/>
          <w:sz w:val="40"/>
          <w:szCs w:val="40"/>
        </w:rPr>
        <w:t>Data Analytics</w:t>
      </w:r>
      <w:r w:rsidR="00164071" w:rsidRPr="00364040">
        <w:rPr>
          <w:rFonts w:ascii="Calibri" w:hAnsi="Calibri" w:cs="Calibri"/>
          <w:b/>
          <w:bCs/>
          <w:color w:val="0F4761"/>
          <w:w w:val="120"/>
          <w:kern w:val="2"/>
          <w:sz w:val="40"/>
          <w:szCs w:val="40"/>
        </w:rPr>
        <w:t xml:space="preserve"> using Python</w:t>
      </w:r>
    </w:p>
    <w:p w14:paraId="5A872A92" w14:textId="5FFAC9F7" w:rsidR="00571603" w:rsidRPr="00364040" w:rsidRDefault="00DA58FB" w:rsidP="00571603">
      <w:pPr>
        <w:keepNext/>
        <w:keepLines/>
        <w:spacing w:after="80" w:line="259" w:lineRule="auto"/>
        <w:ind w:right="8"/>
        <w:jc w:val="center"/>
        <w:outlineLvl w:val="0"/>
        <w:rPr>
          <w:rFonts w:ascii="Calibri" w:hAnsi="Calibri" w:cs="Calibri"/>
          <w:color w:val="0F4761"/>
          <w:kern w:val="2"/>
          <w:sz w:val="40"/>
          <w:szCs w:val="40"/>
        </w:rPr>
      </w:pPr>
      <w:r>
        <w:rPr>
          <w:rFonts w:ascii="Calibri" w:eastAsia="Aptos" w:hAnsi="Calibri" w:cs="Calibri"/>
          <w:b/>
          <w:w w:val="120"/>
          <w:kern w:val="2"/>
          <w:sz w:val="32"/>
          <w:szCs w:val="36"/>
        </w:rPr>
        <w:t>Sessional</w:t>
      </w:r>
      <w:r w:rsidR="008473A5" w:rsidRPr="00364040">
        <w:rPr>
          <w:rFonts w:ascii="Calibri" w:eastAsia="Aptos" w:hAnsi="Calibri" w:cs="Calibri"/>
          <w:b/>
          <w:w w:val="120"/>
          <w:kern w:val="2"/>
          <w:sz w:val="32"/>
          <w:szCs w:val="36"/>
        </w:rPr>
        <w:t xml:space="preserve"> Answer</w:t>
      </w:r>
      <w:r>
        <w:rPr>
          <w:rFonts w:ascii="Calibri" w:eastAsia="Aptos" w:hAnsi="Calibri" w:cs="Calibri"/>
          <w:b/>
          <w:w w:val="120"/>
          <w:kern w:val="2"/>
          <w:sz w:val="32"/>
          <w:szCs w:val="36"/>
        </w:rPr>
        <w:t>s</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364040" w14:paraId="29E5939A" w14:textId="77777777" w:rsidTr="00A17CEF">
        <w:trPr>
          <w:trHeight w:val="20"/>
        </w:trPr>
        <w:tc>
          <w:tcPr>
            <w:tcW w:w="993" w:type="dxa"/>
          </w:tcPr>
          <w:p w14:paraId="0E790460" w14:textId="18542BD1" w:rsidR="00364040" w:rsidRPr="00BE1D72" w:rsidRDefault="00364040" w:rsidP="00364040">
            <w:pPr>
              <w:widowControl w:val="0"/>
              <w:autoSpaceDE w:val="0"/>
              <w:autoSpaceDN w:val="0"/>
              <w:ind w:left="1"/>
              <w:jc w:val="center"/>
              <w:rPr>
                <w:rFonts w:ascii="Calibri" w:eastAsia="Cambria" w:hAnsi="Calibri" w:cs="Calibri"/>
                <w:b/>
                <w:bCs/>
                <w:sz w:val="28"/>
                <w:szCs w:val="28"/>
              </w:rPr>
            </w:pPr>
            <w:r w:rsidRPr="00BE1D72">
              <w:rPr>
                <w:rFonts w:asciiTheme="minorHAnsi" w:hAnsiTheme="minorHAnsi" w:cstheme="minorHAnsi"/>
                <w:b/>
                <w:bCs/>
                <w:sz w:val="28"/>
                <w:szCs w:val="28"/>
              </w:rPr>
              <w:t>1</w:t>
            </w:r>
            <w:r>
              <w:rPr>
                <w:rFonts w:asciiTheme="minorHAnsi" w:hAnsiTheme="minorHAnsi" w:cstheme="minorHAnsi"/>
                <w:b/>
                <w:bCs/>
                <w:sz w:val="28"/>
                <w:szCs w:val="28"/>
              </w:rPr>
              <w:t>.a)</w:t>
            </w:r>
          </w:p>
        </w:tc>
        <w:tc>
          <w:tcPr>
            <w:tcW w:w="10347" w:type="dxa"/>
          </w:tcPr>
          <w:p w14:paraId="53A9887A" w14:textId="179E8B6B" w:rsidR="00364040" w:rsidRPr="00BE1D72" w:rsidRDefault="008425DC" w:rsidP="00364040">
            <w:pPr>
              <w:widowControl w:val="0"/>
              <w:autoSpaceDE w:val="0"/>
              <w:autoSpaceDN w:val="0"/>
              <w:rPr>
                <w:rFonts w:ascii="Calibri" w:eastAsia="Cambria" w:hAnsi="Calibri" w:cs="Calibri"/>
                <w:b/>
                <w:bCs/>
                <w:sz w:val="28"/>
                <w:szCs w:val="28"/>
              </w:rPr>
            </w:pPr>
            <w:r>
              <w:rPr>
                <w:rFonts w:asciiTheme="minorHAnsi" w:hAnsiTheme="minorHAnsi" w:cstheme="minorHAnsi"/>
                <w:b/>
                <w:bCs/>
                <w:sz w:val="28"/>
                <w:szCs w:val="28"/>
              </w:rPr>
              <w:t>List and explain</w:t>
            </w:r>
            <w:r w:rsidR="00364040" w:rsidRPr="0025109C">
              <w:rPr>
                <w:rFonts w:asciiTheme="minorHAnsi" w:hAnsiTheme="minorHAnsi" w:cstheme="minorHAnsi"/>
                <w:b/>
                <w:bCs/>
                <w:sz w:val="28"/>
                <w:szCs w:val="28"/>
              </w:rPr>
              <w:t xml:space="preserve"> Measures of Central Tendency</w:t>
            </w:r>
          </w:p>
        </w:tc>
      </w:tr>
      <w:tr w:rsidR="00364040" w14:paraId="42ECC699" w14:textId="77777777" w:rsidTr="00164071">
        <w:trPr>
          <w:trHeight w:val="80"/>
        </w:trPr>
        <w:tc>
          <w:tcPr>
            <w:tcW w:w="993" w:type="dxa"/>
          </w:tcPr>
          <w:p w14:paraId="675C4845" w14:textId="58955398" w:rsidR="00364040" w:rsidRPr="00BE1D72" w:rsidRDefault="00364040" w:rsidP="00364040">
            <w:pPr>
              <w:widowControl w:val="0"/>
              <w:autoSpaceDE w:val="0"/>
              <w:autoSpaceDN w:val="0"/>
              <w:ind w:left="1"/>
              <w:jc w:val="center"/>
              <w:rPr>
                <w:rFonts w:ascii="Calibri" w:eastAsia="Cambria" w:hAnsi="Calibri" w:cs="Calibri"/>
                <w:b/>
                <w:bCs/>
                <w:sz w:val="28"/>
                <w:szCs w:val="28"/>
              </w:rPr>
            </w:pPr>
            <w:r w:rsidRPr="00BE1D72">
              <w:rPr>
                <w:rFonts w:asciiTheme="minorHAnsi" w:hAnsiTheme="minorHAnsi" w:cstheme="minorHAnsi"/>
                <w:b/>
                <w:bCs/>
                <w:color w:val="FF0000"/>
                <w:sz w:val="28"/>
                <w:szCs w:val="28"/>
              </w:rPr>
              <w:t>Ans.1</w:t>
            </w:r>
            <w:r>
              <w:rPr>
                <w:rFonts w:asciiTheme="minorHAnsi" w:hAnsiTheme="minorHAnsi" w:cstheme="minorHAnsi"/>
                <w:b/>
                <w:bCs/>
                <w:color w:val="FF0000"/>
                <w:sz w:val="28"/>
                <w:szCs w:val="28"/>
              </w:rPr>
              <w:t>.a</w:t>
            </w:r>
            <w:r w:rsidRPr="00BE1D72">
              <w:rPr>
                <w:rFonts w:asciiTheme="minorHAnsi" w:hAnsiTheme="minorHAnsi" w:cstheme="minorHAnsi"/>
                <w:b/>
                <w:bCs/>
                <w:color w:val="FF0000"/>
                <w:sz w:val="28"/>
                <w:szCs w:val="28"/>
              </w:rPr>
              <w:t>)</w:t>
            </w:r>
          </w:p>
        </w:tc>
        <w:tc>
          <w:tcPr>
            <w:tcW w:w="10347" w:type="dxa"/>
          </w:tcPr>
          <w:p w14:paraId="10B8A149" w14:textId="77777777" w:rsidR="00364040" w:rsidRPr="001F5329" w:rsidRDefault="00364040" w:rsidP="00364040">
            <w:pPr>
              <w:pStyle w:val="TableParagraph"/>
              <w:rPr>
                <w:rFonts w:asciiTheme="minorHAnsi" w:hAnsiTheme="minorHAnsi" w:cstheme="minorHAnsi"/>
                <w:sz w:val="28"/>
                <w:szCs w:val="28"/>
                <w:lang w:val="en-IN"/>
              </w:rPr>
            </w:pPr>
            <w:r w:rsidRPr="001F5329">
              <w:rPr>
                <w:rFonts w:asciiTheme="minorHAnsi" w:hAnsiTheme="minorHAnsi" w:cstheme="minorHAnsi"/>
                <w:sz w:val="28"/>
                <w:szCs w:val="28"/>
                <w:lang w:val="en-IN"/>
              </w:rPr>
              <w:t>Measures of central tendency are statistical measures that provide information about the central location or typical value of a dataset. There are three main measures of central tendency:</w:t>
            </w:r>
          </w:p>
          <w:p w14:paraId="16102665" w14:textId="77777777" w:rsidR="00364040" w:rsidRDefault="00364040" w:rsidP="00364040">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Mean</w:t>
            </w:r>
            <w:r w:rsidRPr="001F5329">
              <w:rPr>
                <w:rFonts w:asciiTheme="minorHAnsi" w:hAnsiTheme="minorHAnsi" w:cstheme="minorHAnsi"/>
                <w:sz w:val="28"/>
                <w:szCs w:val="28"/>
                <w:lang w:val="en-IN"/>
              </w:rPr>
              <w:t>: The mean is the average of a dataset and is calculated by summing all the values in the dataset and dividing the sum by the number of values in the dataset. It is applicable for interval and ratio data and is affected by each value in the dataset, including extreme values.</w:t>
            </w:r>
          </w:p>
          <w:p w14:paraId="049D9F00" w14:textId="77777777" w:rsidR="00364040" w:rsidRDefault="00364040" w:rsidP="00364040">
            <w:pPr>
              <w:pStyle w:val="TableParagraph"/>
              <w:ind w:left="720"/>
              <w:rPr>
                <w:rFonts w:asciiTheme="minorHAnsi" w:hAnsiTheme="minorHAnsi" w:cstheme="minorHAnsi"/>
                <w:sz w:val="28"/>
                <w:szCs w:val="28"/>
              </w:rPr>
            </w:pPr>
            <w:r w:rsidRPr="001F5329">
              <w:rPr>
                <w:rFonts w:asciiTheme="minorHAnsi" w:hAnsiTheme="minorHAnsi" w:cstheme="minorHAnsi"/>
                <w:sz w:val="28"/>
                <w:szCs w:val="28"/>
              </w:rPr>
              <w:t>Example: For the dataset {2, 5, 7, 9, 11}, the mean is (2 + 5 + 7 + 9 + 11) / 5 = 7.4.</w:t>
            </w:r>
          </w:p>
          <w:p w14:paraId="2DE98038" w14:textId="77777777" w:rsidR="00364040" w:rsidRPr="001F5329" w:rsidRDefault="00364040" w:rsidP="00364040">
            <w:pPr>
              <w:pStyle w:val="TableParagraph"/>
              <w:ind w:left="720"/>
              <w:rPr>
                <w:rFonts w:asciiTheme="minorHAnsi" w:hAnsiTheme="minorHAnsi" w:cstheme="minorHAnsi"/>
                <w:sz w:val="28"/>
                <w:szCs w:val="28"/>
                <w:lang w:val="en-IN"/>
              </w:rPr>
            </w:pPr>
          </w:p>
          <w:p w14:paraId="71E8A72D" w14:textId="77777777" w:rsidR="00364040" w:rsidRDefault="00364040" w:rsidP="00364040">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Median</w:t>
            </w:r>
            <w:r w:rsidRPr="001F5329">
              <w:rPr>
                <w:rFonts w:asciiTheme="minorHAnsi" w:hAnsiTheme="minorHAnsi" w:cstheme="minorHAnsi"/>
                <w:sz w:val="28"/>
                <w:szCs w:val="28"/>
                <w:lang w:val="en-IN"/>
              </w:rPr>
              <w:t>: The median is the middle value in an ordered array of numbers and is applicable for ordinal, interval, and ratio data. It is unaffected by extremely large and extremely small values. The median's position in an ordered array is given by (n+1)/2, where n is the number of terms in the dataset.</w:t>
            </w:r>
          </w:p>
          <w:p w14:paraId="05626A74" w14:textId="77777777" w:rsidR="00364040" w:rsidRDefault="00364040" w:rsidP="00364040">
            <w:pPr>
              <w:pStyle w:val="TableParagraph"/>
              <w:ind w:left="720"/>
              <w:rPr>
                <w:rFonts w:asciiTheme="minorHAnsi" w:hAnsiTheme="minorHAnsi" w:cstheme="minorHAnsi"/>
                <w:sz w:val="28"/>
                <w:szCs w:val="28"/>
              </w:rPr>
            </w:pPr>
            <w:r w:rsidRPr="001F5329">
              <w:rPr>
                <w:rFonts w:asciiTheme="minorHAnsi" w:hAnsiTheme="minorHAnsi" w:cstheme="minorHAnsi"/>
                <w:sz w:val="28"/>
                <w:szCs w:val="28"/>
              </w:rPr>
              <w:t>Example: For the dataset {2, 5, 7, 9, 11}, the median is 7.</w:t>
            </w:r>
          </w:p>
          <w:p w14:paraId="2B9A966B" w14:textId="77777777" w:rsidR="00364040" w:rsidRPr="001F5329" w:rsidRDefault="00364040" w:rsidP="00364040">
            <w:pPr>
              <w:pStyle w:val="TableParagraph"/>
              <w:ind w:left="720"/>
              <w:rPr>
                <w:rFonts w:asciiTheme="minorHAnsi" w:hAnsiTheme="minorHAnsi" w:cstheme="minorHAnsi"/>
                <w:sz w:val="28"/>
                <w:szCs w:val="28"/>
                <w:lang w:val="en-IN"/>
              </w:rPr>
            </w:pPr>
          </w:p>
          <w:p w14:paraId="64895C23" w14:textId="77777777" w:rsidR="00364040" w:rsidRDefault="00364040" w:rsidP="00364040">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Mode</w:t>
            </w:r>
            <w:r w:rsidRPr="001F5329">
              <w:rPr>
                <w:rFonts w:asciiTheme="minorHAnsi" w:hAnsiTheme="minorHAnsi" w:cstheme="minorHAnsi"/>
                <w:sz w:val="28"/>
                <w:szCs w:val="28"/>
                <w:lang w:val="en-IN"/>
              </w:rPr>
              <w:t>: The mode is the most frequently occurring value in a dataset and is applicable to all levels of data measurement, including nominal, ordinal, interval, and ratio data. A dataset can have more than one mode, in which case it is called bimodal or multimodal.</w:t>
            </w:r>
          </w:p>
          <w:p w14:paraId="04A09FAF" w14:textId="77777777" w:rsidR="00364040" w:rsidRDefault="00364040" w:rsidP="00364040">
            <w:pPr>
              <w:pStyle w:val="TableParagraph"/>
              <w:ind w:left="720"/>
              <w:rPr>
                <w:rFonts w:asciiTheme="minorHAnsi" w:hAnsiTheme="minorHAnsi" w:cstheme="minorHAnsi"/>
                <w:sz w:val="28"/>
                <w:szCs w:val="28"/>
                <w:lang w:val="en-IN"/>
              </w:rPr>
            </w:pPr>
            <w:r w:rsidRPr="001F5329">
              <w:rPr>
                <w:rFonts w:asciiTheme="minorHAnsi" w:hAnsiTheme="minorHAnsi" w:cstheme="minorHAnsi"/>
                <w:sz w:val="28"/>
                <w:szCs w:val="28"/>
                <w:lang w:val="en-IN"/>
              </w:rPr>
              <w:t>Example: For the dataset {2, 5, 7, 7, 9, 11}, the mode is 7.</w:t>
            </w:r>
          </w:p>
          <w:p w14:paraId="05E274FA" w14:textId="77777777" w:rsidR="00091884" w:rsidRPr="001F5329" w:rsidRDefault="00091884" w:rsidP="00364040">
            <w:pPr>
              <w:pStyle w:val="TableParagraph"/>
              <w:ind w:left="720"/>
              <w:rPr>
                <w:rFonts w:asciiTheme="minorHAnsi" w:hAnsiTheme="minorHAnsi" w:cstheme="minorHAnsi"/>
                <w:sz w:val="28"/>
                <w:szCs w:val="28"/>
                <w:lang w:val="en-IN"/>
              </w:rPr>
            </w:pPr>
          </w:p>
          <w:p w14:paraId="211A9E72" w14:textId="77777777" w:rsidR="00364040" w:rsidRDefault="00364040" w:rsidP="00364040">
            <w:pPr>
              <w:pStyle w:val="TableParagraph"/>
              <w:rPr>
                <w:rFonts w:asciiTheme="minorHAnsi" w:hAnsiTheme="minorHAnsi" w:cstheme="minorHAnsi"/>
                <w:sz w:val="28"/>
                <w:szCs w:val="28"/>
              </w:rPr>
            </w:pPr>
            <w:r w:rsidRPr="00EB49A5">
              <w:rPr>
                <w:rFonts w:asciiTheme="minorHAnsi" w:hAnsiTheme="minorHAnsi" w:cstheme="minorHAnsi"/>
                <w:sz w:val="28"/>
                <w:szCs w:val="28"/>
              </w:rPr>
              <w:t>In summary, the mean is the average of all the values in the dataset, the median is the middle value in an ordered array of numbers, and the mode is the most frequently occurring value in a dataset. </w:t>
            </w:r>
          </w:p>
          <w:p w14:paraId="70F35ABC" w14:textId="153D32CA" w:rsidR="00364040" w:rsidRPr="00BE1D72" w:rsidRDefault="00364040" w:rsidP="00364040">
            <w:pPr>
              <w:widowControl w:val="0"/>
              <w:autoSpaceDE w:val="0"/>
              <w:autoSpaceDN w:val="0"/>
              <w:spacing w:before="70"/>
              <w:ind w:left="201"/>
              <w:rPr>
                <w:rFonts w:ascii="Calibri" w:eastAsia="Cambria" w:hAnsi="Calibri" w:cs="Calibri"/>
                <w:sz w:val="28"/>
                <w:szCs w:val="28"/>
              </w:rPr>
            </w:pPr>
            <w:r w:rsidRPr="001F5329">
              <w:rPr>
                <w:rFonts w:asciiTheme="minorHAnsi" w:hAnsiTheme="minorHAnsi" w:cstheme="minorHAnsi"/>
                <w:sz w:val="28"/>
                <w:szCs w:val="28"/>
                <w:lang w:val="en-IN"/>
              </w:rPr>
              <w:t>These measures of central tendency are used to summarize and describe the characteristics of a dataset and are used in various applications, including data analysis, statistics, and machine learning.</w:t>
            </w:r>
          </w:p>
        </w:tc>
      </w:tr>
    </w:tbl>
    <w:p w14:paraId="108BAF6E" w14:textId="77777777" w:rsidR="00D94F0F" w:rsidRPr="00BE1D72" w:rsidRDefault="00D94F0F">
      <w:pPr>
        <w:widowControl w:val="0"/>
        <w:autoSpaceDE w:val="0"/>
        <w:autoSpaceDN w:val="0"/>
        <w:spacing w:before="70"/>
        <w:ind w:left="1"/>
        <w:jc w:val="center"/>
        <w:rPr>
          <w:rFonts w:ascii="Calibri" w:eastAsia="Cambria" w:hAnsi="Calibri" w:cs="Calibri"/>
          <w:b/>
          <w:bCs/>
          <w:sz w:val="28"/>
          <w:szCs w:val="28"/>
        </w:rPr>
        <w:sectPr w:rsidR="00D94F0F" w:rsidRPr="00BE1D72" w:rsidSect="00763BF6">
          <w:type w:val="continuous"/>
          <w:pgSz w:w="11913" w:h="11907"/>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4604ED" w14:paraId="5ECF167D" w14:textId="77777777" w:rsidTr="00A17CEF">
        <w:trPr>
          <w:trHeight w:val="20"/>
        </w:trPr>
        <w:tc>
          <w:tcPr>
            <w:tcW w:w="993" w:type="dxa"/>
          </w:tcPr>
          <w:p w14:paraId="59D5CC40" w14:textId="7FFAD9DA" w:rsidR="00A42A3C" w:rsidRPr="00BE1D72" w:rsidRDefault="00346C1E">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1.b)</w:t>
            </w:r>
          </w:p>
        </w:tc>
        <w:tc>
          <w:tcPr>
            <w:tcW w:w="10347" w:type="dxa"/>
          </w:tcPr>
          <w:p w14:paraId="7A09A36A" w14:textId="77777777" w:rsidR="00A42A3C" w:rsidRPr="00BE1D72" w:rsidRDefault="00000000" w:rsidP="001E4CC5">
            <w:pPr>
              <w:pStyle w:val="TableParagraph"/>
              <w:ind w:left="0"/>
              <w:rPr>
                <w:rFonts w:asciiTheme="minorHAnsi" w:hAnsiTheme="minorHAnsi" w:cstheme="minorHAnsi"/>
                <w:b/>
                <w:bCs/>
                <w:sz w:val="28"/>
                <w:szCs w:val="28"/>
              </w:rPr>
            </w:pPr>
            <w:r w:rsidRPr="001E4CC5">
              <w:rPr>
                <w:rFonts w:asciiTheme="minorHAnsi" w:hAnsiTheme="minorHAnsi" w:cstheme="minorHAnsi"/>
                <w:b/>
                <w:bCs/>
                <w:sz w:val="28"/>
                <w:szCs w:val="28"/>
              </w:rPr>
              <w:t>Define data analytics and its types</w:t>
            </w:r>
          </w:p>
        </w:tc>
      </w:tr>
      <w:tr w:rsidR="004604ED" w14:paraId="073D0BCC" w14:textId="77777777" w:rsidTr="00A17CEF">
        <w:trPr>
          <w:trHeight w:val="20"/>
        </w:trPr>
        <w:tc>
          <w:tcPr>
            <w:tcW w:w="993" w:type="dxa"/>
          </w:tcPr>
          <w:p w14:paraId="499E925A" w14:textId="253061D9" w:rsidR="00B34727" w:rsidRPr="00BE1D72" w:rsidRDefault="00000000">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w:t>
            </w:r>
            <w:r w:rsidR="00346C1E">
              <w:rPr>
                <w:rFonts w:asciiTheme="minorHAnsi" w:hAnsiTheme="minorHAnsi" w:cstheme="minorHAnsi"/>
                <w:b/>
                <w:bCs/>
                <w:color w:val="FF0000"/>
                <w:sz w:val="28"/>
                <w:szCs w:val="28"/>
              </w:rPr>
              <w:t>1.b</w:t>
            </w:r>
            <w:r w:rsidRPr="00BE1D72">
              <w:rPr>
                <w:rFonts w:asciiTheme="minorHAnsi" w:hAnsiTheme="minorHAnsi" w:cstheme="minorHAnsi"/>
                <w:b/>
                <w:bCs/>
                <w:color w:val="FF0000"/>
                <w:sz w:val="28"/>
                <w:szCs w:val="28"/>
              </w:rPr>
              <w:t>)</w:t>
            </w:r>
          </w:p>
        </w:tc>
        <w:tc>
          <w:tcPr>
            <w:tcW w:w="10347" w:type="dxa"/>
          </w:tcPr>
          <w:p w14:paraId="63615179" w14:textId="77777777" w:rsidR="001E4CC5"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Data analytics is the scientific process of transforming data into insights for making better decisions. It involves the use of data, information technology, statistical analysis, quantitative methods, and mathematical or computer-based models to help managers gain improved insight about their business operations and make better, fact-based decisions.</w:t>
            </w:r>
          </w:p>
          <w:p w14:paraId="277F7370" w14:textId="77777777" w:rsidR="001E4CC5" w:rsidRPr="00BE1D72" w:rsidRDefault="001E4CC5" w:rsidP="001E4CC5">
            <w:pPr>
              <w:pStyle w:val="TableParagraph"/>
              <w:rPr>
                <w:rFonts w:asciiTheme="minorHAnsi" w:hAnsiTheme="minorHAnsi" w:cstheme="minorHAnsi"/>
                <w:sz w:val="28"/>
                <w:szCs w:val="28"/>
                <w:lang w:val="en-IN"/>
              </w:rPr>
            </w:pPr>
          </w:p>
          <w:p w14:paraId="5F7C596A" w14:textId="77777777" w:rsidR="001E4CC5"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There are four major types of data analytics:</w:t>
            </w:r>
          </w:p>
          <w:p w14:paraId="407F2D85" w14:textId="77777777" w:rsidR="001E4CC5" w:rsidRPr="008F3B58" w:rsidRDefault="001E4CC5" w:rsidP="008F3B58">
            <w:pPr>
              <w:rPr>
                <w:rFonts w:asciiTheme="minorHAnsi" w:hAnsiTheme="minorHAnsi" w:cstheme="minorHAnsi"/>
                <w:sz w:val="28"/>
                <w:szCs w:val="28"/>
              </w:rPr>
            </w:pPr>
          </w:p>
          <w:p w14:paraId="71BD86C5" w14:textId="77777777" w:rsidR="008F3B58" w:rsidRDefault="00000000" w:rsidP="008F3B58">
            <w:pPr>
              <w:numPr>
                <w:ilvl w:val="0"/>
                <w:numId w:val="132"/>
              </w:numPr>
              <w:rPr>
                <w:rFonts w:asciiTheme="minorHAnsi" w:hAnsiTheme="minorHAnsi" w:cstheme="minorHAnsi"/>
                <w:sz w:val="28"/>
                <w:szCs w:val="28"/>
              </w:rPr>
            </w:pPr>
            <w:r w:rsidRPr="008F3B58">
              <w:rPr>
                <w:rFonts w:asciiTheme="minorHAnsi" w:hAnsiTheme="minorHAnsi" w:cstheme="minorHAnsi"/>
                <w:b/>
                <w:bCs/>
                <w:sz w:val="28"/>
                <w:szCs w:val="28"/>
              </w:rPr>
              <w:t>Descriptive analytics:</w:t>
            </w:r>
            <w:r w:rsidRPr="008F3B58">
              <w:rPr>
                <w:rFonts w:asciiTheme="minorHAnsi" w:hAnsiTheme="minorHAnsi" w:cstheme="minorHAnsi"/>
                <w:sz w:val="28"/>
                <w:szCs w:val="28"/>
              </w:rPr>
              <w:t xml:space="preserve"> This is the conventional form of Business Intelligence and data analysis. It seeks to provide a depiction or “summary view” of facts and figures in an understandable format. It can summarize raw data and convert it into a form that can be easily understood by humans. Descriptive analysis or statistics can describe in detail about an event that has occurred in the past.</w:t>
            </w:r>
          </w:p>
          <w:p w14:paraId="7FB13B28" w14:textId="77777777" w:rsidR="008F3B58" w:rsidRDefault="008F3B58" w:rsidP="008F3B58">
            <w:pPr>
              <w:ind w:left="720"/>
              <w:rPr>
                <w:rFonts w:asciiTheme="minorHAnsi" w:hAnsiTheme="minorHAnsi" w:cstheme="minorHAnsi"/>
                <w:sz w:val="28"/>
                <w:szCs w:val="28"/>
              </w:rPr>
            </w:pPr>
          </w:p>
          <w:p w14:paraId="20CB3CB2" w14:textId="77777777" w:rsidR="008F3B58" w:rsidRDefault="00000000" w:rsidP="008F3B58">
            <w:pPr>
              <w:numPr>
                <w:ilvl w:val="0"/>
                <w:numId w:val="132"/>
              </w:numPr>
              <w:rPr>
                <w:rFonts w:asciiTheme="minorHAnsi" w:hAnsiTheme="minorHAnsi" w:cstheme="minorHAnsi"/>
                <w:sz w:val="28"/>
                <w:szCs w:val="28"/>
              </w:rPr>
            </w:pPr>
            <w:r w:rsidRPr="008F3B58">
              <w:rPr>
                <w:rFonts w:asciiTheme="minorHAnsi" w:hAnsiTheme="minorHAnsi" w:cstheme="minorHAnsi"/>
                <w:b/>
                <w:bCs/>
                <w:sz w:val="28"/>
                <w:szCs w:val="28"/>
              </w:rPr>
              <w:t>Diagnostic analytics:</w:t>
            </w:r>
            <w:r w:rsidRPr="008F3B58">
              <w:rPr>
                <w:rFonts w:asciiTheme="minorHAnsi" w:hAnsiTheme="minorHAnsi" w:cstheme="minorHAnsi"/>
                <w:sz w:val="28"/>
                <w:szCs w:val="28"/>
              </w:rPr>
              <w:t xml:space="preserve"> This is a form of advanced analytics which examines data or content to answer the question “Why did it happen?” Diagnostic analytical tools aid an analyst to dig deeper into an issue so that they can arrive at the source of a problem.</w:t>
            </w:r>
          </w:p>
          <w:p w14:paraId="63768BA9" w14:textId="77777777" w:rsidR="008F3B58" w:rsidRDefault="008F3B58" w:rsidP="008F3B58">
            <w:pPr>
              <w:rPr>
                <w:rFonts w:asciiTheme="minorHAnsi" w:hAnsiTheme="minorHAnsi" w:cstheme="minorHAnsi"/>
                <w:sz w:val="28"/>
                <w:szCs w:val="28"/>
              </w:rPr>
            </w:pPr>
          </w:p>
          <w:p w14:paraId="52E2F3BC" w14:textId="77777777" w:rsidR="008F3B58" w:rsidRDefault="00000000" w:rsidP="008F3B58">
            <w:pPr>
              <w:numPr>
                <w:ilvl w:val="0"/>
                <w:numId w:val="132"/>
              </w:numPr>
              <w:rPr>
                <w:rFonts w:asciiTheme="minorHAnsi" w:hAnsiTheme="minorHAnsi" w:cstheme="minorHAnsi"/>
                <w:sz w:val="28"/>
                <w:szCs w:val="28"/>
              </w:rPr>
            </w:pPr>
            <w:r w:rsidRPr="008F3B58">
              <w:rPr>
                <w:rFonts w:asciiTheme="minorHAnsi" w:hAnsiTheme="minorHAnsi" w:cstheme="minorHAnsi"/>
                <w:b/>
                <w:bCs/>
                <w:sz w:val="28"/>
                <w:szCs w:val="28"/>
              </w:rPr>
              <w:t>Predictive analytics:</w:t>
            </w:r>
            <w:r w:rsidRPr="008F3B58">
              <w:rPr>
                <w:rFonts w:asciiTheme="minorHAnsi" w:hAnsiTheme="minorHAnsi" w:cstheme="minorHAnsi"/>
                <w:sz w:val="28"/>
                <w:szCs w:val="28"/>
              </w:rPr>
              <w:t xml:space="preserve"> This helps to forecast trends based on the current events. Predicting the probability of an event happening in future or estimating the accurate time it will happen can all be determined with the help of predictive analytical models.</w:t>
            </w:r>
          </w:p>
          <w:p w14:paraId="77D1E1DA" w14:textId="77777777" w:rsidR="008F3B58" w:rsidRDefault="008F3B58" w:rsidP="008F3B58">
            <w:pPr>
              <w:rPr>
                <w:rFonts w:asciiTheme="minorHAnsi" w:hAnsiTheme="minorHAnsi" w:cstheme="minorHAnsi"/>
                <w:sz w:val="28"/>
                <w:szCs w:val="28"/>
              </w:rPr>
            </w:pPr>
          </w:p>
          <w:p w14:paraId="53E89A19" w14:textId="5A679599" w:rsidR="001E4CC5" w:rsidRPr="008F3B58" w:rsidRDefault="00000000" w:rsidP="008F3B58">
            <w:pPr>
              <w:numPr>
                <w:ilvl w:val="0"/>
                <w:numId w:val="132"/>
              </w:numPr>
              <w:rPr>
                <w:rFonts w:asciiTheme="minorHAnsi" w:hAnsiTheme="minorHAnsi" w:cstheme="minorHAnsi"/>
                <w:sz w:val="28"/>
                <w:szCs w:val="28"/>
              </w:rPr>
            </w:pPr>
            <w:r w:rsidRPr="008F3B58">
              <w:rPr>
                <w:rFonts w:asciiTheme="minorHAnsi" w:hAnsiTheme="minorHAnsi" w:cstheme="minorHAnsi"/>
                <w:b/>
                <w:bCs/>
                <w:sz w:val="28"/>
                <w:szCs w:val="28"/>
              </w:rPr>
              <w:t>Prescriptive analytics:</w:t>
            </w:r>
            <w:r w:rsidRPr="008F3B58">
              <w:rPr>
                <w:rFonts w:asciiTheme="minorHAnsi" w:hAnsiTheme="minorHAnsi" w:cstheme="minorHAnsi"/>
                <w:sz w:val="28"/>
                <w:szCs w:val="28"/>
              </w:rPr>
              <w:t xml:space="preserve"> This indicates the best course of action to optimize the outcome. The goal of prescriptive analytics is to enable quality improvements, service enhancements, cost reductions, and increasing productivity.</w:t>
            </w:r>
          </w:p>
          <w:p w14:paraId="1D6CA539" w14:textId="77777777" w:rsidR="001E4CC5" w:rsidRPr="00BE1D72" w:rsidRDefault="001E4CC5" w:rsidP="001E4CC5">
            <w:pPr>
              <w:pStyle w:val="TableParagraph"/>
              <w:rPr>
                <w:rFonts w:asciiTheme="minorHAnsi" w:hAnsiTheme="minorHAnsi" w:cstheme="minorHAnsi"/>
                <w:sz w:val="28"/>
                <w:szCs w:val="28"/>
                <w:lang w:val="en-IN"/>
              </w:rPr>
            </w:pPr>
          </w:p>
          <w:p w14:paraId="6C0B4403" w14:textId="77777777" w:rsidR="00B34727"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Data analytics is important because it can help organizations to determine credit risk, develop new medicines, find more efficient ways to deliver products and services, prevent fraud, uncover cyber threats, retain the most valuable customers, and make better decisions based on data-driven insights.</w:t>
            </w:r>
          </w:p>
        </w:tc>
      </w:tr>
    </w:tbl>
    <w:p w14:paraId="4BFA4961"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763BF6">
          <w:pgSz w:w="11913" w:h="1219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487BE1" w14:paraId="7E60C64C" w14:textId="77777777" w:rsidTr="00BC43FC">
        <w:trPr>
          <w:trHeight w:val="20"/>
        </w:trPr>
        <w:tc>
          <w:tcPr>
            <w:tcW w:w="993" w:type="dxa"/>
          </w:tcPr>
          <w:p w14:paraId="2AD78440" w14:textId="3C51C636" w:rsidR="00487BE1" w:rsidRDefault="00487BE1" w:rsidP="00487BE1">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2.a)</w:t>
            </w:r>
          </w:p>
        </w:tc>
        <w:tc>
          <w:tcPr>
            <w:tcW w:w="10347" w:type="dxa"/>
          </w:tcPr>
          <w:p w14:paraId="28F9488B" w14:textId="52845F65" w:rsidR="00487BE1" w:rsidRPr="00A56345" w:rsidRDefault="00487BE1" w:rsidP="00487BE1">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List and explain various non-random Sampling Techniques.</w:t>
            </w:r>
          </w:p>
        </w:tc>
      </w:tr>
      <w:tr w:rsidR="00487BE1" w14:paraId="559A7A3E" w14:textId="77777777" w:rsidTr="00BC43FC">
        <w:trPr>
          <w:trHeight w:val="20"/>
        </w:trPr>
        <w:tc>
          <w:tcPr>
            <w:tcW w:w="993" w:type="dxa"/>
          </w:tcPr>
          <w:p w14:paraId="43154706" w14:textId="70AAF75B" w:rsidR="00487BE1" w:rsidRDefault="00487BE1" w:rsidP="00487BE1">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w:t>
            </w:r>
            <w:r>
              <w:rPr>
                <w:rFonts w:asciiTheme="minorHAnsi" w:hAnsiTheme="minorHAnsi" w:cstheme="minorHAnsi"/>
                <w:b/>
                <w:bCs/>
                <w:color w:val="FF0000"/>
                <w:sz w:val="28"/>
                <w:szCs w:val="28"/>
              </w:rPr>
              <w:t>2.a</w:t>
            </w:r>
            <w:r w:rsidRPr="0046534C">
              <w:rPr>
                <w:rFonts w:asciiTheme="minorHAnsi" w:hAnsiTheme="minorHAnsi" w:cstheme="minorHAnsi"/>
                <w:b/>
                <w:bCs/>
                <w:color w:val="FF0000"/>
                <w:sz w:val="28"/>
                <w:szCs w:val="28"/>
              </w:rPr>
              <w:t>)</w:t>
            </w:r>
          </w:p>
        </w:tc>
        <w:tc>
          <w:tcPr>
            <w:tcW w:w="10347" w:type="dxa"/>
          </w:tcPr>
          <w:p w14:paraId="04320EA3" w14:textId="77777777" w:rsidR="00487BE1" w:rsidRDefault="00487BE1" w:rsidP="00487BE1">
            <w:pPr>
              <w:pStyle w:val="TableParagraph"/>
              <w:rPr>
                <w:rFonts w:asciiTheme="minorHAnsi" w:hAnsiTheme="minorHAnsi" w:cstheme="minorHAnsi"/>
                <w:sz w:val="28"/>
                <w:szCs w:val="28"/>
                <w:lang w:val="en-IN"/>
              </w:rPr>
            </w:pPr>
            <w:r w:rsidRPr="007C0A65">
              <w:rPr>
                <w:rFonts w:asciiTheme="minorHAnsi" w:hAnsiTheme="minorHAnsi" w:cstheme="minorHAnsi"/>
                <w:sz w:val="28"/>
                <w:szCs w:val="28"/>
                <w:lang w:val="en-IN"/>
              </w:rPr>
              <w:t xml:space="preserve">Non-random sampling techniques are methods used to select a sample from a population without providing each member of the population with an equal chance of being selected. These methods are used when random sampling is not feasible or practical. </w:t>
            </w:r>
          </w:p>
          <w:p w14:paraId="0F683F50" w14:textId="77777777" w:rsidR="00487BE1" w:rsidRPr="0057646C" w:rsidRDefault="00487BE1" w:rsidP="00487BE1">
            <w:pPr>
              <w:pStyle w:val="TableParagraph"/>
              <w:rPr>
                <w:rFonts w:asciiTheme="minorHAnsi" w:hAnsiTheme="minorHAnsi" w:cstheme="minorHAnsi"/>
                <w:sz w:val="24"/>
                <w:szCs w:val="24"/>
                <w:lang w:val="en-IN"/>
              </w:rPr>
            </w:pPr>
          </w:p>
          <w:p w14:paraId="2D51871A" w14:textId="77777777" w:rsidR="00487BE1" w:rsidRPr="007C0A65" w:rsidRDefault="00487BE1" w:rsidP="00487BE1">
            <w:pPr>
              <w:pStyle w:val="TableParagraph"/>
              <w:rPr>
                <w:rFonts w:asciiTheme="minorHAnsi" w:hAnsiTheme="minorHAnsi" w:cstheme="minorHAnsi"/>
                <w:sz w:val="28"/>
                <w:szCs w:val="28"/>
                <w:lang w:val="en-IN"/>
              </w:rPr>
            </w:pPr>
            <w:r w:rsidRPr="007C0A65">
              <w:rPr>
                <w:rFonts w:asciiTheme="minorHAnsi" w:hAnsiTheme="minorHAnsi" w:cstheme="minorHAnsi"/>
                <w:sz w:val="28"/>
                <w:szCs w:val="28"/>
                <w:lang w:val="en-IN"/>
              </w:rPr>
              <w:t>Here are some common non-random sampling techniques:</w:t>
            </w:r>
          </w:p>
          <w:p w14:paraId="2BB8BC46" w14:textId="77777777" w:rsidR="00487BE1" w:rsidRDefault="00487BE1" w:rsidP="00487BE1">
            <w:pPr>
              <w:pStyle w:val="TableParagraph"/>
              <w:numPr>
                <w:ilvl w:val="0"/>
                <w:numId w:val="49"/>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Convenience Sampling</w:t>
            </w:r>
            <w:r w:rsidRPr="007C0A65">
              <w:rPr>
                <w:rFonts w:asciiTheme="minorHAnsi" w:hAnsiTheme="minorHAnsi" w:cstheme="minorHAnsi"/>
                <w:sz w:val="28"/>
                <w:szCs w:val="28"/>
                <w:lang w:val="en-IN"/>
              </w:rPr>
              <w:t>: Sample elements are selected based on their availability and accessibility to the researcher. This method is often used when time or resources are limited.</w:t>
            </w:r>
          </w:p>
          <w:p w14:paraId="691B9C60" w14:textId="77777777" w:rsidR="00487BE1" w:rsidRPr="0057646C" w:rsidRDefault="00487BE1" w:rsidP="00487BE1">
            <w:pPr>
              <w:pStyle w:val="TableParagraph"/>
              <w:ind w:left="720"/>
              <w:rPr>
                <w:rFonts w:asciiTheme="minorHAnsi" w:hAnsiTheme="minorHAnsi" w:cstheme="minorHAnsi"/>
                <w:sz w:val="24"/>
                <w:szCs w:val="24"/>
                <w:lang w:val="en-IN"/>
              </w:rPr>
            </w:pPr>
          </w:p>
          <w:p w14:paraId="634AEBA2" w14:textId="77777777" w:rsidR="00487BE1" w:rsidRDefault="00487BE1" w:rsidP="00487BE1">
            <w:pPr>
              <w:pStyle w:val="TableParagraph"/>
              <w:numPr>
                <w:ilvl w:val="0"/>
                <w:numId w:val="49"/>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Judgment Sampling</w:t>
            </w:r>
            <w:r w:rsidRPr="007C0A65">
              <w:rPr>
                <w:rFonts w:asciiTheme="minorHAnsi" w:hAnsiTheme="minorHAnsi" w:cstheme="minorHAnsi"/>
                <w:sz w:val="28"/>
                <w:szCs w:val="28"/>
                <w:lang w:val="en-IN"/>
              </w:rPr>
              <w:t>: Sample elements are selected based on the researcher's judgment and expertise. This method is often used when the researcher has prior knowledge or experience with the population.</w:t>
            </w:r>
          </w:p>
          <w:p w14:paraId="4C3EA11C" w14:textId="77777777" w:rsidR="00487BE1" w:rsidRPr="0057646C" w:rsidRDefault="00487BE1" w:rsidP="00487BE1">
            <w:pPr>
              <w:pStyle w:val="TableParagraph"/>
              <w:ind w:left="720"/>
              <w:rPr>
                <w:rFonts w:asciiTheme="minorHAnsi" w:hAnsiTheme="minorHAnsi" w:cstheme="minorHAnsi"/>
                <w:sz w:val="24"/>
                <w:szCs w:val="24"/>
                <w:lang w:val="en-IN"/>
              </w:rPr>
            </w:pPr>
          </w:p>
          <w:p w14:paraId="19B7814C" w14:textId="77777777" w:rsidR="00487BE1" w:rsidRDefault="00487BE1" w:rsidP="00487BE1">
            <w:pPr>
              <w:pStyle w:val="TableParagraph"/>
              <w:numPr>
                <w:ilvl w:val="0"/>
                <w:numId w:val="49"/>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Quota Sampling</w:t>
            </w:r>
            <w:r w:rsidRPr="007C0A65">
              <w:rPr>
                <w:rFonts w:asciiTheme="minorHAnsi" w:hAnsiTheme="minorHAnsi" w:cstheme="minorHAnsi"/>
                <w:sz w:val="28"/>
                <w:szCs w:val="28"/>
                <w:lang w:val="en-IN"/>
              </w:rPr>
              <w:t>: Sample elements are selected based on specific quotas or criteria, such as age, gender, or income. This method is often used in market research and opinion polling.</w:t>
            </w:r>
          </w:p>
          <w:p w14:paraId="2FE7F715" w14:textId="77777777" w:rsidR="00487BE1" w:rsidRPr="0057646C" w:rsidRDefault="00487BE1" w:rsidP="00487BE1">
            <w:pPr>
              <w:pStyle w:val="TableParagraph"/>
              <w:ind w:left="360"/>
              <w:rPr>
                <w:rFonts w:asciiTheme="minorHAnsi" w:hAnsiTheme="minorHAnsi" w:cstheme="minorHAnsi"/>
                <w:sz w:val="24"/>
                <w:szCs w:val="24"/>
                <w:lang w:val="en-IN"/>
              </w:rPr>
            </w:pPr>
          </w:p>
          <w:p w14:paraId="70FEBC7D" w14:textId="77777777" w:rsidR="00487BE1" w:rsidRDefault="00487BE1" w:rsidP="00487BE1">
            <w:pPr>
              <w:pStyle w:val="TableParagraph"/>
              <w:numPr>
                <w:ilvl w:val="0"/>
                <w:numId w:val="49"/>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Snowball Sampling</w:t>
            </w:r>
            <w:r w:rsidRPr="007C0A65">
              <w:rPr>
                <w:rFonts w:asciiTheme="minorHAnsi" w:hAnsiTheme="minorHAnsi" w:cstheme="minorHAnsi"/>
                <w:sz w:val="28"/>
                <w:szCs w:val="28"/>
                <w:lang w:val="en-IN"/>
              </w:rPr>
              <w:t>: Sample elements are selected based on referrals from other sample elements. This method is often used when the population is difficult to reach or when the researcher is studying a hidden or hard-to-reach population.</w:t>
            </w:r>
          </w:p>
          <w:p w14:paraId="7791FBC5" w14:textId="77777777" w:rsidR="00487BE1" w:rsidRPr="0057646C" w:rsidRDefault="00487BE1" w:rsidP="00487BE1">
            <w:pPr>
              <w:pStyle w:val="TableParagraph"/>
              <w:ind w:left="720"/>
              <w:rPr>
                <w:rFonts w:asciiTheme="minorHAnsi" w:hAnsiTheme="minorHAnsi" w:cstheme="minorHAnsi"/>
                <w:sz w:val="24"/>
                <w:szCs w:val="24"/>
                <w:lang w:val="en-IN"/>
              </w:rPr>
            </w:pPr>
          </w:p>
          <w:p w14:paraId="225297E9" w14:textId="3674B837" w:rsidR="00487BE1" w:rsidRPr="00A56345" w:rsidRDefault="00487BE1" w:rsidP="00487BE1">
            <w:pPr>
              <w:pStyle w:val="TableParagraph"/>
              <w:ind w:left="0"/>
              <w:rPr>
                <w:rFonts w:asciiTheme="minorHAnsi" w:hAnsiTheme="minorHAnsi" w:cstheme="minorHAnsi"/>
                <w:b/>
                <w:bCs/>
                <w:sz w:val="28"/>
                <w:szCs w:val="28"/>
              </w:rPr>
            </w:pPr>
            <w:r w:rsidRPr="007C0A65">
              <w:rPr>
                <w:rFonts w:asciiTheme="minorHAnsi" w:hAnsiTheme="minorHAnsi" w:cstheme="minorHAnsi"/>
                <w:sz w:val="28"/>
                <w:szCs w:val="28"/>
                <w:lang w:val="en-IN"/>
              </w:rPr>
              <w:t>These non-random sampling techniques are widely used in research and statistical analysis, but they are not as reliable as random sampling techniques because they are more susceptible to bias and may not provide a representative sample of the population.</w:t>
            </w:r>
          </w:p>
        </w:tc>
      </w:tr>
    </w:tbl>
    <w:p w14:paraId="78F26865" w14:textId="77777777" w:rsidR="00ED4C1B" w:rsidRDefault="00ED4C1B" w:rsidP="00257BB9">
      <w:pPr>
        <w:pStyle w:val="TableParagraph"/>
        <w:ind w:left="1"/>
        <w:jc w:val="center"/>
        <w:rPr>
          <w:rFonts w:asciiTheme="minorHAnsi" w:hAnsiTheme="minorHAnsi" w:cstheme="minorHAnsi"/>
          <w:b/>
          <w:bCs/>
          <w:sz w:val="28"/>
          <w:szCs w:val="28"/>
        </w:rPr>
        <w:sectPr w:rsidR="00ED4C1B" w:rsidSect="00763BF6">
          <w:pgSz w:w="11913" w:h="1020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257BB9" w14:paraId="0575ED7B" w14:textId="77777777" w:rsidTr="00BC43FC">
        <w:trPr>
          <w:trHeight w:val="20"/>
        </w:trPr>
        <w:tc>
          <w:tcPr>
            <w:tcW w:w="993" w:type="dxa"/>
          </w:tcPr>
          <w:p w14:paraId="5F78EC10" w14:textId="0C83A921" w:rsidR="00257BB9" w:rsidRPr="0046534C" w:rsidRDefault="00257BB9" w:rsidP="00257BB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2.b)</w:t>
            </w:r>
          </w:p>
        </w:tc>
        <w:tc>
          <w:tcPr>
            <w:tcW w:w="10347" w:type="dxa"/>
          </w:tcPr>
          <w:p w14:paraId="1C074400" w14:textId="77777777" w:rsidR="00257BB9" w:rsidRPr="005820A8" w:rsidRDefault="00257BB9" w:rsidP="00257BB9">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Define the following: Probability - Terminology</w:t>
            </w:r>
          </w:p>
          <w:p w14:paraId="5DC87BEE" w14:textId="77777777" w:rsidR="00257BB9" w:rsidRPr="005820A8" w:rsidRDefault="00257BB9" w:rsidP="00257BB9">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Experiment</w:t>
            </w:r>
          </w:p>
          <w:p w14:paraId="6F4741AF" w14:textId="77777777" w:rsidR="00257BB9" w:rsidRPr="005820A8" w:rsidRDefault="00257BB9" w:rsidP="00257BB9">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Event</w:t>
            </w:r>
          </w:p>
          <w:p w14:paraId="1BAFC9D1" w14:textId="77777777" w:rsidR="00257BB9" w:rsidRPr="005820A8" w:rsidRDefault="00257BB9" w:rsidP="00257BB9">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Elementary Events</w:t>
            </w:r>
          </w:p>
          <w:p w14:paraId="41DE187D" w14:textId="77777777" w:rsidR="00257BB9" w:rsidRPr="005820A8" w:rsidRDefault="00257BB9" w:rsidP="00257BB9">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Sample Space</w:t>
            </w:r>
          </w:p>
          <w:p w14:paraId="005E4AC8" w14:textId="77777777" w:rsidR="00257BB9" w:rsidRPr="005820A8" w:rsidRDefault="00257BB9" w:rsidP="00257BB9">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Unions and Intersections</w:t>
            </w:r>
          </w:p>
          <w:p w14:paraId="3C678631" w14:textId="77777777" w:rsidR="00257BB9" w:rsidRPr="005820A8" w:rsidRDefault="00257BB9" w:rsidP="00257BB9">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Mutually Exclusive Events</w:t>
            </w:r>
          </w:p>
          <w:p w14:paraId="6A93CDBB" w14:textId="77777777" w:rsidR="00257BB9" w:rsidRPr="005820A8" w:rsidRDefault="00257BB9" w:rsidP="00257BB9">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Independent Events</w:t>
            </w:r>
          </w:p>
          <w:p w14:paraId="2CB96EF2" w14:textId="77777777" w:rsidR="00A54B59" w:rsidRDefault="00257BB9" w:rsidP="00A54B59">
            <w:pPr>
              <w:pStyle w:val="TableParagraph"/>
              <w:numPr>
                <w:ilvl w:val="0"/>
                <w:numId w:val="20"/>
              </w:numPr>
              <w:ind w:left="983" w:hanging="623"/>
              <w:rPr>
                <w:rFonts w:asciiTheme="minorHAnsi" w:hAnsiTheme="minorHAnsi" w:cstheme="minorHAnsi"/>
                <w:b/>
                <w:bCs/>
                <w:sz w:val="28"/>
                <w:szCs w:val="28"/>
              </w:rPr>
            </w:pPr>
            <w:r w:rsidRPr="005820A8">
              <w:rPr>
                <w:rFonts w:asciiTheme="minorHAnsi" w:hAnsiTheme="minorHAnsi" w:cstheme="minorHAnsi"/>
                <w:b/>
                <w:bCs/>
                <w:sz w:val="28"/>
                <w:szCs w:val="28"/>
              </w:rPr>
              <w:t>Collectively Exhaustive Events</w:t>
            </w:r>
          </w:p>
          <w:p w14:paraId="3D050AA3" w14:textId="76F83FED" w:rsidR="00257BB9" w:rsidRPr="00A54B59" w:rsidRDefault="00257BB9" w:rsidP="00A54B59">
            <w:pPr>
              <w:pStyle w:val="TableParagraph"/>
              <w:numPr>
                <w:ilvl w:val="0"/>
                <w:numId w:val="20"/>
              </w:numPr>
              <w:ind w:left="983" w:hanging="623"/>
              <w:rPr>
                <w:rFonts w:asciiTheme="minorHAnsi" w:hAnsiTheme="minorHAnsi" w:cstheme="minorHAnsi"/>
                <w:b/>
                <w:bCs/>
                <w:sz w:val="28"/>
                <w:szCs w:val="28"/>
              </w:rPr>
            </w:pPr>
            <w:r w:rsidRPr="00A54B59">
              <w:rPr>
                <w:rFonts w:asciiTheme="minorHAnsi" w:hAnsiTheme="minorHAnsi" w:cstheme="minorHAnsi"/>
                <w:b/>
                <w:bCs/>
                <w:sz w:val="28"/>
                <w:szCs w:val="28"/>
              </w:rPr>
              <w:t>Complementary Events</w:t>
            </w:r>
          </w:p>
        </w:tc>
      </w:tr>
      <w:tr w:rsidR="00257BB9" w14:paraId="27C06A73" w14:textId="77777777" w:rsidTr="00BC43FC">
        <w:trPr>
          <w:trHeight w:val="20"/>
        </w:trPr>
        <w:tc>
          <w:tcPr>
            <w:tcW w:w="993" w:type="dxa"/>
          </w:tcPr>
          <w:p w14:paraId="10AE34D7" w14:textId="7BC2944C" w:rsidR="00257BB9" w:rsidRPr="0046534C" w:rsidRDefault="00257BB9" w:rsidP="00257BB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w:t>
            </w:r>
            <w:r w:rsidRPr="00257BB9">
              <w:rPr>
                <w:rFonts w:asciiTheme="minorHAnsi" w:hAnsiTheme="minorHAnsi" w:cstheme="minorHAnsi"/>
                <w:b/>
                <w:bCs/>
                <w:color w:val="FF0000"/>
                <w:sz w:val="28"/>
                <w:szCs w:val="28"/>
              </w:rPr>
              <w:t>2.b)</w:t>
            </w:r>
          </w:p>
        </w:tc>
        <w:tc>
          <w:tcPr>
            <w:tcW w:w="10347" w:type="dxa"/>
          </w:tcPr>
          <w:p w14:paraId="119BF555" w14:textId="77777777" w:rsidR="00257BB9" w:rsidRPr="00A726B1" w:rsidRDefault="00257BB9" w:rsidP="00257BB9">
            <w:pPr>
              <w:pStyle w:val="TableParagraph"/>
              <w:rPr>
                <w:rFonts w:asciiTheme="minorHAnsi" w:hAnsiTheme="minorHAnsi" w:cstheme="minorHAnsi"/>
                <w:b/>
                <w:bCs/>
                <w:sz w:val="28"/>
                <w:szCs w:val="28"/>
                <w:lang w:val="en-IN"/>
              </w:rPr>
            </w:pPr>
            <w:r w:rsidRPr="00A726B1">
              <w:rPr>
                <w:rFonts w:asciiTheme="minorHAnsi" w:hAnsiTheme="minorHAnsi" w:cstheme="minorHAnsi"/>
                <w:b/>
                <w:bCs/>
                <w:sz w:val="28"/>
                <w:szCs w:val="28"/>
                <w:lang w:val="en-IN"/>
              </w:rPr>
              <w:t>Probability - Terminology Definitions</w:t>
            </w:r>
          </w:p>
          <w:p w14:paraId="271F800B"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i)</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Experiment</w:t>
            </w:r>
            <w:r w:rsidRPr="00A726B1">
              <w:rPr>
                <w:rFonts w:asciiTheme="minorHAnsi" w:hAnsiTheme="minorHAnsi" w:cstheme="minorHAnsi"/>
                <w:sz w:val="28"/>
                <w:szCs w:val="28"/>
                <w:lang w:val="en-IN"/>
              </w:rPr>
              <w:t>:</w:t>
            </w:r>
          </w:p>
          <w:p w14:paraId="7E7FE861" w14:textId="77777777" w:rsidR="00257BB9" w:rsidRPr="00A726B1" w:rsidRDefault="00257BB9" w:rsidP="00257BB9">
            <w:pPr>
              <w:pStyle w:val="TableParagraph"/>
              <w:numPr>
                <w:ilvl w:val="0"/>
                <w:numId w:val="21"/>
              </w:numPr>
              <w:rPr>
                <w:rFonts w:asciiTheme="minorHAnsi" w:hAnsiTheme="minorHAnsi" w:cstheme="minorHAnsi"/>
                <w:sz w:val="28"/>
                <w:szCs w:val="28"/>
                <w:lang w:val="en-IN"/>
              </w:rPr>
            </w:pPr>
            <w:r w:rsidRPr="00A726B1">
              <w:rPr>
                <w:rFonts w:asciiTheme="minorHAnsi" w:hAnsiTheme="minorHAnsi" w:cstheme="minorHAnsi"/>
                <w:sz w:val="28"/>
                <w:szCs w:val="28"/>
                <w:lang w:val="en-IN"/>
              </w:rPr>
              <w:t>An experiment is a process that produces outcomes where there is more than one possible outcome, and only one outcome occurs per trial.</w:t>
            </w:r>
          </w:p>
          <w:p w14:paraId="0C02CEE6"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ii)</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Event</w:t>
            </w:r>
            <w:r w:rsidRPr="00A726B1">
              <w:rPr>
                <w:rFonts w:asciiTheme="minorHAnsi" w:hAnsiTheme="minorHAnsi" w:cstheme="minorHAnsi"/>
                <w:sz w:val="28"/>
                <w:szCs w:val="28"/>
                <w:lang w:val="en-IN"/>
              </w:rPr>
              <w:t>:</w:t>
            </w:r>
          </w:p>
          <w:p w14:paraId="62C7F231" w14:textId="77777777" w:rsidR="00257BB9" w:rsidRPr="00A726B1" w:rsidRDefault="00257BB9" w:rsidP="00257BB9">
            <w:pPr>
              <w:pStyle w:val="TableParagraph"/>
              <w:numPr>
                <w:ilvl w:val="0"/>
                <w:numId w:val="22"/>
              </w:numPr>
              <w:rPr>
                <w:rFonts w:asciiTheme="minorHAnsi" w:hAnsiTheme="minorHAnsi" w:cstheme="minorHAnsi"/>
                <w:sz w:val="28"/>
                <w:szCs w:val="28"/>
                <w:lang w:val="en-IN"/>
              </w:rPr>
            </w:pPr>
            <w:r w:rsidRPr="00A726B1">
              <w:rPr>
                <w:rFonts w:asciiTheme="minorHAnsi" w:hAnsiTheme="minorHAnsi" w:cstheme="minorHAnsi"/>
                <w:sz w:val="28"/>
                <w:szCs w:val="28"/>
                <w:lang w:val="en-IN"/>
              </w:rPr>
              <w:t>An event is an outcome of an experiment, which can be either an elementary event (indivisible) or an aggregate of elementary events.</w:t>
            </w:r>
          </w:p>
          <w:p w14:paraId="2BA33B30"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iii)</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Elementary Events</w:t>
            </w:r>
            <w:r w:rsidRPr="00A726B1">
              <w:rPr>
                <w:rFonts w:asciiTheme="minorHAnsi" w:hAnsiTheme="minorHAnsi" w:cstheme="minorHAnsi"/>
                <w:sz w:val="28"/>
                <w:szCs w:val="28"/>
                <w:lang w:val="en-IN"/>
              </w:rPr>
              <w:t>:</w:t>
            </w:r>
          </w:p>
          <w:p w14:paraId="30225DCE" w14:textId="77777777" w:rsidR="00257BB9" w:rsidRPr="00A726B1" w:rsidRDefault="00257BB9" w:rsidP="00257BB9">
            <w:pPr>
              <w:pStyle w:val="TableParagraph"/>
              <w:numPr>
                <w:ilvl w:val="0"/>
                <w:numId w:val="23"/>
              </w:numPr>
              <w:rPr>
                <w:rFonts w:asciiTheme="minorHAnsi" w:hAnsiTheme="minorHAnsi" w:cstheme="minorHAnsi"/>
                <w:sz w:val="28"/>
                <w:szCs w:val="28"/>
                <w:lang w:val="en-IN"/>
              </w:rPr>
            </w:pPr>
            <w:r w:rsidRPr="00A726B1">
              <w:rPr>
                <w:rFonts w:asciiTheme="minorHAnsi" w:hAnsiTheme="minorHAnsi" w:cstheme="minorHAnsi"/>
                <w:sz w:val="28"/>
                <w:szCs w:val="28"/>
                <w:lang w:val="en-IN"/>
              </w:rPr>
              <w:t>Elementary events are outcomes that cannot be further decomposed or broken down into other events.</w:t>
            </w:r>
          </w:p>
          <w:p w14:paraId="3175789C"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iv)</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Sample Space</w:t>
            </w:r>
            <w:r w:rsidRPr="00A726B1">
              <w:rPr>
                <w:rFonts w:asciiTheme="minorHAnsi" w:hAnsiTheme="minorHAnsi" w:cstheme="minorHAnsi"/>
                <w:sz w:val="28"/>
                <w:szCs w:val="28"/>
                <w:lang w:val="en-IN"/>
              </w:rPr>
              <w:t>:</w:t>
            </w:r>
          </w:p>
          <w:p w14:paraId="02A0CB2C" w14:textId="77777777" w:rsidR="00257BB9" w:rsidRPr="00A726B1" w:rsidRDefault="00257BB9" w:rsidP="00257BB9">
            <w:pPr>
              <w:pStyle w:val="TableParagraph"/>
              <w:numPr>
                <w:ilvl w:val="0"/>
                <w:numId w:val="24"/>
              </w:numPr>
              <w:rPr>
                <w:rFonts w:asciiTheme="minorHAnsi" w:hAnsiTheme="minorHAnsi" w:cstheme="minorHAnsi"/>
                <w:sz w:val="28"/>
                <w:szCs w:val="28"/>
                <w:lang w:val="en-IN"/>
              </w:rPr>
            </w:pPr>
            <w:r w:rsidRPr="00A726B1">
              <w:rPr>
                <w:rFonts w:asciiTheme="minorHAnsi" w:hAnsiTheme="minorHAnsi" w:cstheme="minorHAnsi"/>
                <w:sz w:val="28"/>
                <w:szCs w:val="28"/>
                <w:lang w:val="en-IN"/>
              </w:rPr>
              <w:t>The sample space is the set of all elementary events for an experiment, providing a comprehensive description of all possible outcomes.</w:t>
            </w:r>
          </w:p>
          <w:p w14:paraId="6D9F09EF"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v)</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Unions and Intersections</w:t>
            </w:r>
            <w:r w:rsidRPr="00A726B1">
              <w:rPr>
                <w:rFonts w:asciiTheme="minorHAnsi" w:hAnsiTheme="minorHAnsi" w:cstheme="minorHAnsi"/>
                <w:sz w:val="28"/>
                <w:szCs w:val="28"/>
                <w:lang w:val="en-IN"/>
              </w:rPr>
              <w:t>:</w:t>
            </w:r>
          </w:p>
          <w:p w14:paraId="094D0373" w14:textId="77777777" w:rsidR="00257BB9" w:rsidRPr="00A726B1" w:rsidRDefault="00257BB9" w:rsidP="00257BB9">
            <w:pPr>
              <w:pStyle w:val="TableParagraph"/>
              <w:numPr>
                <w:ilvl w:val="0"/>
                <w:numId w:val="25"/>
              </w:numPr>
              <w:rPr>
                <w:rFonts w:asciiTheme="minorHAnsi" w:hAnsiTheme="minorHAnsi" w:cstheme="minorHAnsi"/>
                <w:sz w:val="28"/>
                <w:szCs w:val="28"/>
                <w:lang w:val="en-IN"/>
              </w:rPr>
            </w:pPr>
            <w:r w:rsidRPr="00A726B1">
              <w:rPr>
                <w:rFonts w:asciiTheme="minorHAnsi" w:hAnsiTheme="minorHAnsi" w:cstheme="minorHAnsi"/>
                <w:b/>
                <w:bCs/>
                <w:sz w:val="28"/>
                <w:szCs w:val="28"/>
                <w:lang w:val="en-IN"/>
              </w:rPr>
              <w:t>Unions</w:t>
            </w:r>
            <w:r w:rsidRPr="00A726B1">
              <w:rPr>
                <w:rFonts w:asciiTheme="minorHAnsi" w:hAnsiTheme="minorHAnsi" w:cstheme="minorHAnsi"/>
                <w:sz w:val="28"/>
                <w:szCs w:val="28"/>
                <w:lang w:val="en-IN"/>
              </w:rPr>
              <w:t>: The union of two sets contains an instance of each element from both sets.</w:t>
            </w:r>
          </w:p>
          <w:p w14:paraId="6A8A134A" w14:textId="77777777" w:rsidR="00257BB9" w:rsidRPr="00A726B1" w:rsidRDefault="00257BB9" w:rsidP="00257BB9">
            <w:pPr>
              <w:pStyle w:val="TableParagraph"/>
              <w:numPr>
                <w:ilvl w:val="0"/>
                <w:numId w:val="25"/>
              </w:numPr>
              <w:rPr>
                <w:rFonts w:asciiTheme="minorHAnsi" w:hAnsiTheme="minorHAnsi" w:cstheme="minorHAnsi"/>
                <w:sz w:val="28"/>
                <w:szCs w:val="28"/>
                <w:lang w:val="en-IN"/>
              </w:rPr>
            </w:pPr>
            <w:r w:rsidRPr="00A726B1">
              <w:rPr>
                <w:rFonts w:asciiTheme="minorHAnsi" w:hAnsiTheme="minorHAnsi" w:cstheme="minorHAnsi"/>
                <w:b/>
                <w:bCs/>
                <w:sz w:val="28"/>
                <w:szCs w:val="28"/>
                <w:lang w:val="en-IN"/>
              </w:rPr>
              <w:t>Intersections</w:t>
            </w:r>
            <w:r w:rsidRPr="00A726B1">
              <w:rPr>
                <w:rFonts w:asciiTheme="minorHAnsi" w:hAnsiTheme="minorHAnsi" w:cstheme="minorHAnsi"/>
                <w:sz w:val="28"/>
                <w:szCs w:val="28"/>
                <w:lang w:val="en-IN"/>
              </w:rPr>
              <w:t>: The intersection of two sets contains only those elements common to both sets.</w:t>
            </w:r>
          </w:p>
          <w:p w14:paraId="4E12E6C8"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vi)</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Mutually Exclusive Events</w:t>
            </w:r>
            <w:r w:rsidRPr="00A726B1">
              <w:rPr>
                <w:rFonts w:asciiTheme="minorHAnsi" w:hAnsiTheme="minorHAnsi" w:cstheme="minorHAnsi"/>
                <w:sz w:val="28"/>
                <w:szCs w:val="28"/>
                <w:lang w:val="en-IN"/>
              </w:rPr>
              <w:t>:</w:t>
            </w:r>
          </w:p>
          <w:p w14:paraId="462C6BE2" w14:textId="77777777" w:rsidR="00257BB9" w:rsidRPr="00A726B1" w:rsidRDefault="00257BB9" w:rsidP="00257BB9">
            <w:pPr>
              <w:pStyle w:val="TableParagraph"/>
              <w:numPr>
                <w:ilvl w:val="0"/>
                <w:numId w:val="26"/>
              </w:numPr>
              <w:rPr>
                <w:rFonts w:asciiTheme="minorHAnsi" w:hAnsiTheme="minorHAnsi" w:cstheme="minorHAnsi"/>
                <w:sz w:val="28"/>
                <w:szCs w:val="28"/>
                <w:lang w:val="en-IN"/>
              </w:rPr>
            </w:pPr>
            <w:r w:rsidRPr="00A726B1">
              <w:rPr>
                <w:rFonts w:asciiTheme="minorHAnsi" w:hAnsiTheme="minorHAnsi" w:cstheme="minorHAnsi"/>
                <w:sz w:val="28"/>
                <w:szCs w:val="28"/>
                <w:lang w:val="en-IN"/>
              </w:rPr>
              <w:t>Mutually exclusive events are events with no common outcomes, where the occurrence of one event precludes the occurrence of the other event.</w:t>
            </w:r>
          </w:p>
          <w:p w14:paraId="3133A627"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vii)</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Independent Events</w:t>
            </w:r>
            <w:r w:rsidRPr="00A726B1">
              <w:rPr>
                <w:rFonts w:asciiTheme="minorHAnsi" w:hAnsiTheme="minorHAnsi" w:cstheme="minorHAnsi"/>
                <w:sz w:val="28"/>
                <w:szCs w:val="28"/>
                <w:lang w:val="en-IN"/>
              </w:rPr>
              <w:t>:</w:t>
            </w:r>
          </w:p>
          <w:p w14:paraId="2579F2F9" w14:textId="77777777" w:rsidR="00257BB9" w:rsidRPr="00A726B1" w:rsidRDefault="00257BB9" w:rsidP="00257BB9">
            <w:pPr>
              <w:pStyle w:val="TableParagraph"/>
              <w:numPr>
                <w:ilvl w:val="0"/>
                <w:numId w:val="27"/>
              </w:numPr>
              <w:rPr>
                <w:rFonts w:asciiTheme="minorHAnsi" w:hAnsiTheme="minorHAnsi" w:cstheme="minorHAnsi"/>
                <w:sz w:val="28"/>
                <w:szCs w:val="28"/>
                <w:lang w:val="en-IN"/>
              </w:rPr>
            </w:pPr>
            <w:r w:rsidRPr="00A726B1">
              <w:rPr>
                <w:rFonts w:asciiTheme="minorHAnsi" w:hAnsiTheme="minorHAnsi" w:cstheme="minorHAnsi"/>
                <w:sz w:val="28"/>
                <w:szCs w:val="28"/>
                <w:lang w:val="en-IN"/>
              </w:rPr>
              <w:t>Independent events are events where the occurrence of one event does not affect the occurrence or non-occurrence of the other event.</w:t>
            </w:r>
          </w:p>
          <w:p w14:paraId="526AF4E6"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viii)</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Collectively Exhaustive Events</w:t>
            </w:r>
            <w:r w:rsidRPr="00A726B1">
              <w:rPr>
                <w:rFonts w:asciiTheme="minorHAnsi" w:hAnsiTheme="minorHAnsi" w:cstheme="minorHAnsi"/>
                <w:sz w:val="28"/>
                <w:szCs w:val="28"/>
                <w:lang w:val="en-IN"/>
              </w:rPr>
              <w:t>:</w:t>
            </w:r>
          </w:p>
          <w:p w14:paraId="6C420F77" w14:textId="77777777" w:rsidR="00257BB9" w:rsidRPr="00A726B1" w:rsidRDefault="00257BB9" w:rsidP="00257BB9">
            <w:pPr>
              <w:pStyle w:val="TableParagraph"/>
              <w:numPr>
                <w:ilvl w:val="0"/>
                <w:numId w:val="28"/>
              </w:numPr>
              <w:rPr>
                <w:rFonts w:asciiTheme="minorHAnsi" w:hAnsiTheme="minorHAnsi" w:cstheme="minorHAnsi"/>
                <w:sz w:val="28"/>
                <w:szCs w:val="28"/>
                <w:lang w:val="en-IN"/>
              </w:rPr>
            </w:pPr>
            <w:r w:rsidRPr="00A726B1">
              <w:rPr>
                <w:rFonts w:asciiTheme="minorHAnsi" w:hAnsiTheme="minorHAnsi" w:cstheme="minorHAnsi"/>
                <w:sz w:val="28"/>
                <w:szCs w:val="28"/>
                <w:lang w:val="en-IN"/>
              </w:rPr>
              <w:t>Collectively exhaustive events contain all elementary events for an experiment, ensuring that every possible outcome is covered.</w:t>
            </w:r>
          </w:p>
          <w:p w14:paraId="3D58485C" w14:textId="77777777" w:rsidR="00257BB9" w:rsidRPr="00A726B1" w:rsidRDefault="00257BB9" w:rsidP="00257BB9">
            <w:pPr>
              <w:pStyle w:val="TableParagraph"/>
              <w:rPr>
                <w:rFonts w:asciiTheme="minorHAnsi" w:hAnsiTheme="minorHAnsi" w:cstheme="minorHAnsi"/>
                <w:sz w:val="28"/>
                <w:szCs w:val="28"/>
                <w:lang w:val="en-IN"/>
              </w:rPr>
            </w:pPr>
            <w:r w:rsidRPr="00F359C4">
              <w:rPr>
                <w:rFonts w:asciiTheme="minorHAnsi" w:hAnsiTheme="minorHAnsi" w:cstheme="minorHAnsi"/>
                <w:b/>
                <w:bCs/>
                <w:sz w:val="28"/>
                <w:szCs w:val="28"/>
                <w:lang w:val="en-IN"/>
              </w:rPr>
              <w:t>ix)</w:t>
            </w:r>
            <w:r w:rsidRPr="00A726B1">
              <w:rPr>
                <w:rFonts w:asciiTheme="minorHAnsi" w:hAnsiTheme="minorHAnsi" w:cstheme="minorHAnsi"/>
                <w:sz w:val="28"/>
                <w:szCs w:val="28"/>
                <w:lang w:val="en-IN"/>
              </w:rPr>
              <w:t> </w:t>
            </w:r>
            <w:r w:rsidRPr="00A726B1">
              <w:rPr>
                <w:rFonts w:asciiTheme="minorHAnsi" w:hAnsiTheme="minorHAnsi" w:cstheme="minorHAnsi"/>
                <w:b/>
                <w:bCs/>
                <w:sz w:val="28"/>
                <w:szCs w:val="28"/>
                <w:lang w:val="en-IN"/>
              </w:rPr>
              <w:t>Complementary Events</w:t>
            </w:r>
            <w:r w:rsidRPr="00A726B1">
              <w:rPr>
                <w:rFonts w:asciiTheme="minorHAnsi" w:hAnsiTheme="minorHAnsi" w:cstheme="minorHAnsi"/>
                <w:sz w:val="28"/>
                <w:szCs w:val="28"/>
                <w:lang w:val="en-IN"/>
              </w:rPr>
              <w:t>:</w:t>
            </w:r>
          </w:p>
          <w:p w14:paraId="7EDCBC46" w14:textId="77777777" w:rsidR="00257BB9" w:rsidRDefault="00257BB9" w:rsidP="00257BB9">
            <w:pPr>
              <w:pStyle w:val="TableParagraph"/>
              <w:numPr>
                <w:ilvl w:val="0"/>
                <w:numId w:val="29"/>
              </w:numPr>
              <w:rPr>
                <w:rFonts w:asciiTheme="minorHAnsi" w:hAnsiTheme="minorHAnsi" w:cstheme="minorHAnsi"/>
                <w:sz w:val="28"/>
                <w:szCs w:val="28"/>
                <w:lang w:val="en-IN"/>
              </w:rPr>
            </w:pPr>
            <w:r w:rsidRPr="00A726B1">
              <w:rPr>
                <w:rFonts w:asciiTheme="minorHAnsi" w:hAnsiTheme="minorHAnsi" w:cstheme="minorHAnsi"/>
                <w:sz w:val="28"/>
                <w:szCs w:val="28"/>
                <w:lang w:val="en-IN"/>
              </w:rPr>
              <w:t>Complementary events consist of all elementary events not in a specific event 'A,' representing the outcomes that are not part of event 'A.'</w:t>
            </w:r>
          </w:p>
          <w:p w14:paraId="752FB4E0" w14:textId="77777777" w:rsidR="00257BB9" w:rsidRPr="005820A8" w:rsidRDefault="00257BB9" w:rsidP="00257BB9">
            <w:pPr>
              <w:pStyle w:val="TableParagraph"/>
              <w:ind w:left="0"/>
              <w:rPr>
                <w:rFonts w:asciiTheme="minorHAnsi" w:hAnsiTheme="minorHAnsi" w:cstheme="minorHAnsi"/>
                <w:sz w:val="10"/>
                <w:szCs w:val="10"/>
                <w:lang w:val="en-IN"/>
              </w:rPr>
            </w:pPr>
          </w:p>
          <w:p w14:paraId="062DD7E7" w14:textId="423AE17F" w:rsidR="00257BB9" w:rsidRPr="007C0A65" w:rsidRDefault="00257BB9" w:rsidP="00257BB9">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These definitions provide a comprehensive understanding of the key terminology related to probability, helping to clarify the fundamental concepts involved in probability theory.</w:t>
            </w:r>
          </w:p>
        </w:tc>
      </w:tr>
    </w:tbl>
    <w:p w14:paraId="48499A35" w14:textId="77777777" w:rsidR="008550C8" w:rsidRDefault="008550C8" w:rsidP="00BC43FC">
      <w:pPr>
        <w:pStyle w:val="TableParagraph"/>
        <w:ind w:left="1"/>
        <w:jc w:val="center"/>
        <w:rPr>
          <w:rFonts w:asciiTheme="minorHAnsi" w:hAnsiTheme="minorHAnsi" w:cstheme="minorHAnsi"/>
          <w:b/>
          <w:bCs/>
          <w:sz w:val="28"/>
          <w:szCs w:val="28"/>
        </w:rPr>
        <w:sectPr w:rsidR="008550C8" w:rsidSect="00763BF6">
          <w:pgSz w:w="11913" w:h="1701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485AAF" w14:paraId="60CB5296" w14:textId="77777777" w:rsidTr="00BC43FC">
        <w:trPr>
          <w:trHeight w:val="20"/>
        </w:trPr>
        <w:tc>
          <w:tcPr>
            <w:tcW w:w="993" w:type="dxa"/>
          </w:tcPr>
          <w:p w14:paraId="79F0DA51" w14:textId="7C4CF516" w:rsidR="00485AAF" w:rsidRPr="00294EA5" w:rsidRDefault="00485AAF" w:rsidP="00BC43FC">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3.a)</w:t>
            </w:r>
          </w:p>
        </w:tc>
        <w:tc>
          <w:tcPr>
            <w:tcW w:w="10347" w:type="dxa"/>
          </w:tcPr>
          <w:p w14:paraId="27F4436C" w14:textId="77777777" w:rsidR="00485AAF" w:rsidRPr="00294EA5" w:rsidRDefault="00485AAF" w:rsidP="00BC43FC">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What is regression analysis?</w:t>
            </w:r>
          </w:p>
        </w:tc>
      </w:tr>
      <w:tr w:rsidR="00485AAF" w14:paraId="17BE2D55" w14:textId="77777777" w:rsidTr="00376126">
        <w:trPr>
          <w:trHeight w:val="8112"/>
        </w:trPr>
        <w:tc>
          <w:tcPr>
            <w:tcW w:w="993" w:type="dxa"/>
          </w:tcPr>
          <w:p w14:paraId="732C21DA" w14:textId="1C929B85" w:rsidR="00485AAF" w:rsidRPr="00294EA5" w:rsidRDefault="00485AAF" w:rsidP="00BC43FC">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w:t>
            </w:r>
            <w:r>
              <w:rPr>
                <w:rFonts w:asciiTheme="minorHAnsi" w:hAnsiTheme="minorHAnsi" w:cstheme="minorHAnsi"/>
                <w:b/>
                <w:bCs/>
                <w:color w:val="FF0000"/>
                <w:sz w:val="28"/>
                <w:szCs w:val="28"/>
              </w:rPr>
              <w:t>3.a</w:t>
            </w:r>
            <w:r w:rsidRPr="00294EA5">
              <w:rPr>
                <w:rFonts w:asciiTheme="minorHAnsi" w:hAnsiTheme="minorHAnsi" w:cstheme="minorHAnsi"/>
                <w:b/>
                <w:bCs/>
                <w:color w:val="FF0000"/>
                <w:sz w:val="28"/>
                <w:szCs w:val="28"/>
              </w:rPr>
              <w:t>)</w:t>
            </w:r>
          </w:p>
        </w:tc>
        <w:tc>
          <w:tcPr>
            <w:tcW w:w="10347" w:type="dxa"/>
          </w:tcPr>
          <w:p w14:paraId="7F1B8E78" w14:textId="77777777" w:rsidR="00485AAF" w:rsidRDefault="00485AAF" w:rsidP="00BC43FC">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Regression analysis is a statistical method used to examine the relationship between a dependent variable and one or more independent variables. It aims to understand how the value of the dependent variable changes when one or more independent variables are varied. By fitting a regression model to the data, it helps in predicting the value of the dependent variable based on the independent variables.</w:t>
            </w:r>
          </w:p>
          <w:p w14:paraId="5F358F8C" w14:textId="77777777" w:rsidR="00485AAF" w:rsidRPr="00A56345" w:rsidRDefault="00485AAF" w:rsidP="00BC43FC">
            <w:pPr>
              <w:pStyle w:val="TableParagraph"/>
              <w:rPr>
                <w:rFonts w:asciiTheme="minorHAnsi" w:hAnsiTheme="minorHAnsi" w:cstheme="minorHAnsi"/>
                <w:sz w:val="28"/>
                <w:szCs w:val="28"/>
                <w:lang w:val="en-IN"/>
              </w:rPr>
            </w:pPr>
          </w:p>
          <w:p w14:paraId="24D0D4BD" w14:textId="77777777" w:rsidR="00485AAF" w:rsidRDefault="00485AAF" w:rsidP="00BC43FC">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The regression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7A7E1931" w14:textId="77777777" w:rsidR="00485AAF" w:rsidRPr="00A56345" w:rsidRDefault="00485AAF" w:rsidP="00BC43FC">
            <w:pPr>
              <w:pStyle w:val="TableParagraph"/>
              <w:rPr>
                <w:rFonts w:asciiTheme="minorHAnsi" w:hAnsiTheme="minorHAnsi" w:cstheme="minorHAnsi"/>
                <w:sz w:val="28"/>
                <w:szCs w:val="28"/>
                <w:lang w:val="en-IN"/>
              </w:rPr>
            </w:pPr>
          </w:p>
          <w:p w14:paraId="52997864" w14:textId="77777777" w:rsidR="00485AAF" w:rsidRDefault="00485AAF" w:rsidP="00BC43FC">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The least squares method is used to estimate the regression coefficients, b0 and b1, by minimizing the sum of the squared errors between the observed and estimated values of y. The estimated regression equation is represented as ^ y = b0 + b1x, where ^ y is the estimated value of y for a given x value.</w:t>
            </w:r>
          </w:p>
          <w:p w14:paraId="64AC7D73" w14:textId="77777777" w:rsidR="00485AAF" w:rsidRPr="00A56345" w:rsidRDefault="00485AAF" w:rsidP="00BC43FC">
            <w:pPr>
              <w:pStyle w:val="TableParagraph"/>
              <w:rPr>
                <w:rFonts w:asciiTheme="minorHAnsi" w:hAnsiTheme="minorHAnsi" w:cstheme="minorHAnsi"/>
                <w:sz w:val="28"/>
                <w:szCs w:val="28"/>
                <w:lang w:val="en-IN"/>
              </w:rPr>
            </w:pPr>
          </w:p>
          <w:p w14:paraId="48559EE9" w14:textId="77777777" w:rsidR="00485AAF" w:rsidRPr="00294EA5" w:rsidRDefault="00485AAF" w:rsidP="00BC43FC">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Regression analysis is used in various fields, including engineering, science, and business, to explore relationships between variables, optimize processes, and control processes. It is a powerful tool for making predictions and understanding the impact of different factors on an outcome.</w:t>
            </w:r>
          </w:p>
        </w:tc>
      </w:tr>
      <w:tr w:rsidR="00752606" w14:paraId="0F4550E1" w14:textId="77777777" w:rsidTr="00BC43FC">
        <w:trPr>
          <w:trHeight w:val="20"/>
        </w:trPr>
        <w:tc>
          <w:tcPr>
            <w:tcW w:w="993" w:type="dxa"/>
          </w:tcPr>
          <w:p w14:paraId="0F6E52C8" w14:textId="73C30B61" w:rsidR="00752606" w:rsidRPr="00294EA5" w:rsidRDefault="00752606" w:rsidP="00752606">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sz w:val="28"/>
                <w:szCs w:val="28"/>
              </w:rPr>
              <w:t>3</w:t>
            </w:r>
            <w:r>
              <w:rPr>
                <w:rFonts w:asciiTheme="minorHAnsi" w:hAnsiTheme="minorHAnsi" w:cstheme="minorHAnsi"/>
                <w:b/>
                <w:bCs/>
                <w:sz w:val="28"/>
                <w:szCs w:val="28"/>
              </w:rPr>
              <w:t>.a)</w:t>
            </w:r>
          </w:p>
        </w:tc>
        <w:tc>
          <w:tcPr>
            <w:tcW w:w="10347" w:type="dxa"/>
          </w:tcPr>
          <w:p w14:paraId="166A838C" w14:textId="1C988B84" w:rsidR="00752606" w:rsidRPr="00A56345" w:rsidRDefault="00752606" w:rsidP="00752606">
            <w:pPr>
              <w:pStyle w:val="TableParagraph"/>
              <w:rPr>
                <w:rFonts w:asciiTheme="minorHAnsi" w:hAnsiTheme="minorHAnsi" w:cstheme="minorHAnsi"/>
                <w:sz w:val="28"/>
                <w:szCs w:val="28"/>
                <w:lang w:val="en-IN"/>
              </w:rPr>
            </w:pPr>
            <w:r w:rsidRPr="00A56345">
              <w:rPr>
                <w:rFonts w:asciiTheme="minorHAnsi" w:hAnsiTheme="minorHAnsi" w:cstheme="minorHAnsi"/>
                <w:b/>
                <w:bCs/>
                <w:sz w:val="28"/>
                <w:szCs w:val="28"/>
              </w:rPr>
              <w:t>Give Simple Linear Regression Model.</w:t>
            </w:r>
          </w:p>
        </w:tc>
      </w:tr>
      <w:tr w:rsidR="00752606" w14:paraId="51A6F71B" w14:textId="77777777" w:rsidTr="00BC43FC">
        <w:trPr>
          <w:trHeight w:val="20"/>
        </w:trPr>
        <w:tc>
          <w:tcPr>
            <w:tcW w:w="993" w:type="dxa"/>
          </w:tcPr>
          <w:p w14:paraId="6A7D0594" w14:textId="232D036C" w:rsidR="00752606" w:rsidRPr="00294EA5" w:rsidRDefault="00752606" w:rsidP="00752606">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color w:val="FF0000"/>
                <w:sz w:val="28"/>
                <w:szCs w:val="28"/>
              </w:rPr>
              <w:t>Ans.3</w:t>
            </w:r>
            <w:r>
              <w:rPr>
                <w:rFonts w:asciiTheme="minorHAnsi" w:hAnsiTheme="minorHAnsi" w:cstheme="minorHAnsi"/>
                <w:b/>
                <w:bCs/>
                <w:color w:val="FF0000"/>
                <w:sz w:val="28"/>
                <w:szCs w:val="28"/>
              </w:rPr>
              <w:t>.a</w:t>
            </w:r>
            <w:r w:rsidRPr="00294EA5">
              <w:rPr>
                <w:rFonts w:asciiTheme="minorHAnsi" w:hAnsiTheme="minorHAnsi" w:cstheme="minorHAnsi"/>
                <w:b/>
                <w:bCs/>
                <w:color w:val="FF0000"/>
                <w:sz w:val="28"/>
                <w:szCs w:val="28"/>
              </w:rPr>
              <w:t>)</w:t>
            </w:r>
          </w:p>
        </w:tc>
        <w:tc>
          <w:tcPr>
            <w:tcW w:w="10347" w:type="dxa"/>
          </w:tcPr>
          <w:p w14:paraId="10E9101E" w14:textId="77777777" w:rsidR="00752606" w:rsidRDefault="00752606" w:rsidP="00752606">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Model is a statistical method used to model the relationship between a dependent variable (y) and an independent variable (x). The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581C061F" w14:textId="77777777" w:rsidR="00752606" w:rsidRPr="00A56345" w:rsidRDefault="00752606" w:rsidP="00752606">
            <w:pPr>
              <w:pStyle w:val="TableParagraph"/>
              <w:rPr>
                <w:rFonts w:asciiTheme="minorHAnsi" w:hAnsiTheme="minorHAnsi" w:cstheme="minorHAnsi"/>
                <w:sz w:val="28"/>
                <w:szCs w:val="28"/>
              </w:rPr>
            </w:pPr>
          </w:p>
          <w:p w14:paraId="4623A815" w14:textId="77777777" w:rsidR="00752606" w:rsidRDefault="00752606" w:rsidP="00752606">
            <w:pPr>
              <w:pStyle w:val="TableParagraph"/>
              <w:rPr>
                <w:rFonts w:asciiTheme="minorHAnsi" w:hAnsiTheme="minorHAnsi" w:cstheme="minorHAnsi"/>
                <w:sz w:val="28"/>
                <w:szCs w:val="28"/>
              </w:rPr>
            </w:pPr>
            <w:r w:rsidRPr="00A56345">
              <w:rPr>
                <w:rFonts w:asciiTheme="minorHAnsi" w:hAnsiTheme="minorHAnsi" w:cstheme="minorHAnsi"/>
                <w:sz w:val="28"/>
                <w:szCs w:val="28"/>
              </w:rPr>
              <w:t>The slope (b1) represents the change in y for a one-unit increase in x. The y-intercept (b0) represents the expected value of y when x = 0. The error term (e) represents the random variation in y that is not explained by the model.</w:t>
            </w:r>
          </w:p>
          <w:p w14:paraId="60F3F8C8" w14:textId="77777777" w:rsidR="00752606" w:rsidRPr="00A56345" w:rsidRDefault="00752606" w:rsidP="00752606">
            <w:pPr>
              <w:pStyle w:val="TableParagraph"/>
              <w:rPr>
                <w:rFonts w:asciiTheme="minorHAnsi" w:hAnsiTheme="minorHAnsi" w:cstheme="minorHAnsi"/>
                <w:sz w:val="28"/>
                <w:szCs w:val="28"/>
              </w:rPr>
            </w:pPr>
          </w:p>
          <w:p w14:paraId="0A9BF19E" w14:textId="77777777" w:rsidR="00752606" w:rsidRDefault="00752606" w:rsidP="00752606">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Model is used to understand the relationship between two variables, predict the value of the dependent variable based on the independent variable, and test hypotheses about the relationship between the variables. It is widely used in various fields, including economics, finance, and social sciences, to make predictions and understand the impact of different factors on an outcome.</w:t>
            </w:r>
          </w:p>
          <w:p w14:paraId="1B90EF86" w14:textId="77777777" w:rsidR="00752606" w:rsidRPr="00A56345" w:rsidRDefault="00752606" w:rsidP="00752606">
            <w:pPr>
              <w:pStyle w:val="TableParagraph"/>
              <w:rPr>
                <w:rFonts w:asciiTheme="minorHAnsi" w:hAnsiTheme="minorHAnsi" w:cstheme="minorHAnsi"/>
                <w:sz w:val="28"/>
                <w:szCs w:val="28"/>
              </w:rPr>
            </w:pPr>
          </w:p>
          <w:p w14:paraId="594BF29B" w14:textId="2241B934" w:rsidR="00752606" w:rsidRPr="00A56345" w:rsidRDefault="00752606" w:rsidP="00752606">
            <w:pPr>
              <w:pStyle w:val="TableParagraph"/>
              <w:rPr>
                <w:rFonts w:asciiTheme="minorHAnsi" w:hAnsiTheme="minorHAnsi" w:cstheme="minorHAnsi"/>
                <w:sz w:val="28"/>
                <w:szCs w:val="28"/>
                <w:lang w:val="en-IN"/>
              </w:rPr>
            </w:pPr>
            <w:r w:rsidRPr="00A56345">
              <w:rPr>
                <w:rFonts w:asciiTheme="minorHAnsi" w:hAnsiTheme="minorHAnsi" w:cstheme="minorHAnsi"/>
                <w:sz w:val="28"/>
                <w:szCs w:val="28"/>
              </w:rPr>
              <w:t>In summary, the Simple Linear Regression Model is a statistical method used to model the relationship between a dependent variable and an independent variable. It estimates the expected value of the dependent variable based on the independent variable, and it is widely used in various fields to make predictions and understand the impact of different factors on an outcome.</w:t>
            </w:r>
          </w:p>
        </w:tc>
      </w:tr>
    </w:tbl>
    <w:p w14:paraId="75DDE3CD" w14:textId="77777777" w:rsidR="00485AAF" w:rsidRPr="00294EA5" w:rsidRDefault="00485AAF" w:rsidP="00485AAF">
      <w:pPr>
        <w:pStyle w:val="TableParagraph"/>
        <w:ind w:left="1"/>
        <w:jc w:val="center"/>
        <w:rPr>
          <w:rFonts w:asciiTheme="minorHAnsi" w:hAnsiTheme="minorHAnsi" w:cstheme="minorHAnsi"/>
          <w:b/>
          <w:bCs/>
          <w:sz w:val="28"/>
          <w:szCs w:val="28"/>
        </w:rPr>
        <w:sectPr w:rsidR="00485AAF" w:rsidRPr="00294EA5" w:rsidSect="00763BF6">
          <w:pgSz w:w="11913" w:h="1786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F2035" w14:paraId="3539C2FA" w14:textId="77777777" w:rsidTr="005217DE">
        <w:trPr>
          <w:trHeight w:val="20"/>
        </w:trPr>
        <w:tc>
          <w:tcPr>
            <w:tcW w:w="993" w:type="dxa"/>
          </w:tcPr>
          <w:p w14:paraId="79E91FF0" w14:textId="57A09C83" w:rsidR="00DF2035" w:rsidRPr="00BE1D72" w:rsidRDefault="00DF2035" w:rsidP="00DF2035">
            <w:pPr>
              <w:pStyle w:val="TableParagraph"/>
              <w:spacing w:before="69"/>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lastRenderedPageBreak/>
              <w:t>3</w:t>
            </w:r>
            <w:r w:rsidR="00EC7AD0">
              <w:rPr>
                <w:rFonts w:asciiTheme="minorHAnsi" w:hAnsiTheme="minorHAnsi" w:cstheme="minorHAnsi"/>
                <w:b/>
                <w:bCs/>
                <w:sz w:val="28"/>
                <w:szCs w:val="28"/>
              </w:rPr>
              <w:t>.b)</w:t>
            </w:r>
          </w:p>
        </w:tc>
        <w:tc>
          <w:tcPr>
            <w:tcW w:w="10347" w:type="dxa"/>
          </w:tcPr>
          <w:p w14:paraId="7F7B38AA" w14:textId="1D5B97E7" w:rsidR="00DF2035" w:rsidRPr="00BE1D72" w:rsidRDefault="00DF2035" w:rsidP="00DF2035">
            <w:pPr>
              <w:pStyle w:val="TableParagraph"/>
              <w:spacing w:before="69"/>
              <w:ind w:left="0"/>
              <w:rPr>
                <w:rFonts w:asciiTheme="minorHAnsi" w:hAnsiTheme="minorHAnsi" w:cstheme="minorHAnsi"/>
                <w:b/>
                <w:bCs/>
                <w:sz w:val="28"/>
                <w:szCs w:val="28"/>
              </w:rPr>
            </w:pPr>
            <w:r w:rsidRPr="004E4E80">
              <w:rPr>
                <w:rFonts w:asciiTheme="minorHAnsi" w:hAnsiTheme="minorHAnsi" w:cstheme="minorHAnsi"/>
                <w:b/>
                <w:bCs/>
                <w:sz w:val="28"/>
                <w:szCs w:val="28"/>
              </w:rPr>
              <w:t>What do you mean by one-way ANOVA?</w:t>
            </w:r>
          </w:p>
        </w:tc>
      </w:tr>
      <w:tr w:rsidR="00DF2035" w14:paraId="41D8225D" w14:textId="77777777" w:rsidTr="005217DE">
        <w:trPr>
          <w:trHeight w:val="20"/>
        </w:trPr>
        <w:tc>
          <w:tcPr>
            <w:tcW w:w="993" w:type="dxa"/>
          </w:tcPr>
          <w:p w14:paraId="03F9B5FC" w14:textId="10E4C56C" w:rsidR="00DF2035" w:rsidRPr="00BE1D72" w:rsidRDefault="00DF2035" w:rsidP="00DF2035">
            <w:pPr>
              <w:pStyle w:val="TableParagraph"/>
              <w:spacing w:before="69"/>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Ans.3</w:t>
            </w:r>
            <w:r w:rsidR="00EC7AD0">
              <w:rPr>
                <w:rFonts w:asciiTheme="minorHAnsi" w:hAnsiTheme="minorHAnsi" w:cstheme="minorHAnsi"/>
                <w:b/>
                <w:bCs/>
                <w:color w:val="FF0000"/>
                <w:sz w:val="28"/>
                <w:szCs w:val="28"/>
              </w:rPr>
              <w:t>.b</w:t>
            </w:r>
            <w:r w:rsidRPr="000C0448">
              <w:rPr>
                <w:rFonts w:asciiTheme="minorHAnsi" w:hAnsiTheme="minorHAnsi" w:cstheme="minorHAnsi"/>
                <w:b/>
                <w:bCs/>
                <w:color w:val="FF0000"/>
                <w:sz w:val="28"/>
                <w:szCs w:val="28"/>
              </w:rPr>
              <w:t>)</w:t>
            </w:r>
          </w:p>
        </w:tc>
        <w:tc>
          <w:tcPr>
            <w:tcW w:w="10347" w:type="dxa"/>
          </w:tcPr>
          <w:p w14:paraId="23D7E913" w14:textId="77777777" w:rsidR="00DF2035" w:rsidRPr="00730CF7" w:rsidRDefault="00DF2035" w:rsidP="00DF2035">
            <w:pPr>
              <w:pStyle w:val="TableParagraph"/>
              <w:rPr>
                <w:rFonts w:asciiTheme="minorHAnsi" w:hAnsiTheme="minorHAnsi" w:cstheme="minorHAnsi"/>
                <w:sz w:val="28"/>
                <w:szCs w:val="28"/>
              </w:rPr>
            </w:pPr>
            <w:r w:rsidRPr="00730CF7">
              <w:rPr>
                <w:rFonts w:asciiTheme="minorHAnsi" w:hAnsiTheme="minorHAnsi" w:cstheme="minorHAnsi"/>
                <w:sz w:val="28"/>
                <w:szCs w:val="28"/>
              </w:rPr>
              <w:t>One-way ANOVA, or one-way analysis of variance, is a statistical method used to compare the means of three or more groups to determine if there are statistically significant differences between them. In one-way ANOVA, there is one independent variable (factor) that divides the dataset into different groups, and the analysis focuses on whether there are differences in the means of the dependent variable across these groups.</w:t>
            </w:r>
          </w:p>
          <w:p w14:paraId="2D153CC5" w14:textId="77777777" w:rsidR="00DF2035" w:rsidRPr="00DF2035" w:rsidRDefault="00DF2035" w:rsidP="00DF2035">
            <w:pPr>
              <w:pStyle w:val="TableParagraph"/>
              <w:rPr>
                <w:rFonts w:asciiTheme="minorHAnsi" w:hAnsiTheme="minorHAnsi" w:cstheme="minorHAnsi"/>
                <w:sz w:val="24"/>
                <w:szCs w:val="24"/>
              </w:rPr>
            </w:pPr>
          </w:p>
          <w:p w14:paraId="22C91441" w14:textId="77777777" w:rsidR="00DF2035" w:rsidRPr="00730CF7" w:rsidRDefault="00DF2035" w:rsidP="00DF2035">
            <w:pPr>
              <w:pStyle w:val="TableParagraph"/>
              <w:rPr>
                <w:rFonts w:asciiTheme="minorHAnsi" w:hAnsiTheme="minorHAnsi" w:cstheme="minorHAnsi"/>
                <w:sz w:val="28"/>
                <w:szCs w:val="28"/>
              </w:rPr>
            </w:pPr>
            <w:r w:rsidRPr="00730CF7">
              <w:rPr>
                <w:rFonts w:asciiTheme="minorHAnsi" w:hAnsiTheme="minorHAnsi" w:cstheme="minorHAnsi"/>
                <w:sz w:val="28"/>
                <w:szCs w:val="28"/>
              </w:rPr>
              <w:t>The key concept in one-way ANOVA is to test whether the variation between the group means is significantly greater than the variation within the groups. This is done by comparing the variance between the group means to the variance within the groups. If the variation between the group means is significantly larger than the variation within the groups, it suggests that there are significant differences in the means of the groups.</w:t>
            </w:r>
          </w:p>
          <w:p w14:paraId="171ACE6B" w14:textId="77777777" w:rsidR="00DF2035" w:rsidRPr="00DF2035" w:rsidRDefault="00DF2035" w:rsidP="00DF2035">
            <w:pPr>
              <w:pStyle w:val="TableParagraph"/>
              <w:rPr>
                <w:rFonts w:asciiTheme="minorHAnsi" w:hAnsiTheme="minorHAnsi" w:cstheme="minorHAnsi"/>
                <w:sz w:val="24"/>
                <w:szCs w:val="24"/>
              </w:rPr>
            </w:pPr>
          </w:p>
          <w:p w14:paraId="7A6D9950" w14:textId="77777777" w:rsidR="00DF2035" w:rsidRDefault="00DF2035" w:rsidP="00DF2035">
            <w:pPr>
              <w:pStyle w:val="TableParagraph"/>
              <w:rPr>
                <w:rFonts w:asciiTheme="minorHAnsi" w:hAnsiTheme="minorHAnsi" w:cstheme="minorHAnsi"/>
                <w:sz w:val="28"/>
                <w:szCs w:val="28"/>
              </w:rPr>
            </w:pPr>
            <w:r w:rsidRPr="00730CF7">
              <w:rPr>
                <w:rFonts w:asciiTheme="minorHAnsi" w:hAnsiTheme="minorHAnsi" w:cstheme="minorHAnsi"/>
                <w:sz w:val="28"/>
                <w:szCs w:val="28"/>
              </w:rPr>
              <w:t xml:space="preserve">In the context of the provided information, one-way ANOVA is used to test for the equality of three or more population means. It is applied when data from observational or experimental studies are available, and the goal is to determine if all population means are equal or if at least two population means have different values. The analysis involves setting up hypotheses, such as H0: μ1 = μ2 = μ3 = ... = </w:t>
            </w:r>
            <w:proofErr w:type="spellStart"/>
            <w:r w:rsidRPr="00730CF7">
              <w:rPr>
                <w:rFonts w:asciiTheme="minorHAnsi" w:hAnsiTheme="minorHAnsi" w:cstheme="minorHAnsi"/>
                <w:sz w:val="28"/>
                <w:szCs w:val="28"/>
              </w:rPr>
              <w:t>μk</w:t>
            </w:r>
            <w:proofErr w:type="spellEnd"/>
            <w:r w:rsidRPr="00730CF7">
              <w:rPr>
                <w:rFonts w:asciiTheme="minorHAnsi" w:hAnsiTheme="minorHAnsi" w:cstheme="minorHAnsi"/>
                <w:sz w:val="28"/>
                <w:szCs w:val="28"/>
              </w:rPr>
              <w:t xml:space="preserve"> (all population means are equal) and Ha: Not all population means are equal.</w:t>
            </w:r>
          </w:p>
          <w:p w14:paraId="599F85FA" w14:textId="77777777" w:rsidR="00DF2035" w:rsidRPr="00DF2035" w:rsidRDefault="00DF2035" w:rsidP="00DF2035">
            <w:pPr>
              <w:pStyle w:val="TableParagraph"/>
              <w:rPr>
                <w:rFonts w:asciiTheme="minorHAnsi" w:hAnsiTheme="minorHAnsi" w:cstheme="minorHAnsi"/>
                <w:sz w:val="24"/>
                <w:szCs w:val="24"/>
              </w:rPr>
            </w:pPr>
          </w:p>
          <w:p w14:paraId="2216055A" w14:textId="57E3A1A8" w:rsidR="00DF2035" w:rsidRPr="00BE1D72" w:rsidRDefault="00DF2035" w:rsidP="00DF2035">
            <w:pPr>
              <w:pStyle w:val="TableParagraph"/>
              <w:spacing w:before="69"/>
              <w:rPr>
                <w:rFonts w:asciiTheme="minorHAnsi" w:hAnsiTheme="minorHAnsi" w:cstheme="minorHAnsi"/>
                <w:sz w:val="28"/>
                <w:szCs w:val="28"/>
              </w:rPr>
            </w:pPr>
            <w:r w:rsidRPr="00730CF7">
              <w:rPr>
                <w:rFonts w:asciiTheme="minorHAnsi" w:hAnsiTheme="minorHAnsi" w:cstheme="minorHAnsi"/>
                <w:sz w:val="28"/>
                <w:szCs w:val="28"/>
              </w:rPr>
              <w:t>Overall, one-way ANOVA is a powerful statistical tool for comparing means across multiple groups and determining if there are significant differences in the population means.</w:t>
            </w:r>
          </w:p>
        </w:tc>
      </w:tr>
    </w:tbl>
    <w:p w14:paraId="1BAB2D5E"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763BF6">
          <w:pgSz w:w="11913" w:h="907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344FBF" w14:paraId="1DFAA816" w14:textId="77777777" w:rsidTr="005217DE">
        <w:trPr>
          <w:trHeight w:val="20"/>
        </w:trPr>
        <w:tc>
          <w:tcPr>
            <w:tcW w:w="993" w:type="dxa"/>
          </w:tcPr>
          <w:p w14:paraId="10F831FD" w14:textId="61305315" w:rsidR="00344FBF" w:rsidRPr="00BE1D72" w:rsidRDefault="001C7743" w:rsidP="00344FBF">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3.c)</w:t>
            </w:r>
          </w:p>
        </w:tc>
        <w:tc>
          <w:tcPr>
            <w:tcW w:w="10347" w:type="dxa"/>
          </w:tcPr>
          <w:p w14:paraId="1CA26B4A" w14:textId="5F2AAD89" w:rsidR="00344FBF" w:rsidRPr="00BE1D72" w:rsidRDefault="00344FBF" w:rsidP="00344FBF">
            <w:pPr>
              <w:pStyle w:val="TableParagraph"/>
              <w:ind w:left="0"/>
              <w:rPr>
                <w:rFonts w:asciiTheme="minorHAnsi" w:hAnsiTheme="minorHAnsi" w:cstheme="minorHAnsi"/>
                <w:b/>
                <w:bCs/>
                <w:sz w:val="28"/>
                <w:szCs w:val="28"/>
              </w:rPr>
            </w:pPr>
            <w:r w:rsidRPr="00A437D2">
              <w:rPr>
                <w:rFonts w:asciiTheme="minorHAnsi" w:hAnsiTheme="minorHAnsi" w:cstheme="minorHAnsi"/>
                <w:b/>
                <w:bCs/>
                <w:sz w:val="28"/>
                <w:szCs w:val="28"/>
              </w:rPr>
              <w:t>Explain the principle behind the least square method.</w:t>
            </w:r>
          </w:p>
        </w:tc>
      </w:tr>
      <w:tr w:rsidR="00344FBF" w14:paraId="2344AF05" w14:textId="77777777" w:rsidTr="005217DE">
        <w:trPr>
          <w:trHeight w:val="20"/>
        </w:trPr>
        <w:tc>
          <w:tcPr>
            <w:tcW w:w="993" w:type="dxa"/>
          </w:tcPr>
          <w:p w14:paraId="340F224B" w14:textId="0F596901" w:rsidR="00344FBF" w:rsidRPr="00BE1D72" w:rsidRDefault="00344FBF" w:rsidP="00344FBF">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w:t>
            </w:r>
            <w:r w:rsidR="001C7743">
              <w:rPr>
                <w:rFonts w:asciiTheme="minorHAnsi" w:hAnsiTheme="minorHAnsi" w:cstheme="minorHAnsi"/>
                <w:b/>
                <w:bCs/>
                <w:color w:val="FF0000"/>
                <w:sz w:val="28"/>
                <w:szCs w:val="28"/>
              </w:rPr>
              <w:t>3.c</w:t>
            </w:r>
            <w:r w:rsidRPr="00294EA5">
              <w:rPr>
                <w:rFonts w:asciiTheme="minorHAnsi" w:hAnsiTheme="minorHAnsi" w:cstheme="minorHAnsi"/>
                <w:b/>
                <w:bCs/>
                <w:color w:val="FF0000"/>
                <w:sz w:val="28"/>
                <w:szCs w:val="28"/>
              </w:rPr>
              <w:t>)</w:t>
            </w:r>
          </w:p>
        </w:tc>
        <w:tc>
          <w:tcPr>
            <w:tcW w:w="10347" w:type="dxa"/>
          </w:tcPr>
          <w:p w14:paraId="0564F40F" w14:textId="77777777" w:rsidR="00344FBF" w:rsidRDefault="00344FBF" w:rsidP="00344FBF">
            <w:pPr>
              <w:pStyle w:val="TableParagraph"/>
              <w:rPr>
                <w:rFonts w:asciiTheme="minorHAnsi" w:hAnsiTheme="minorHAnsi" w:cstheme="minorHAnsi"/>
                <w:sz w:val="28"/>
                <w:szCs w:val="28"/>
              </w:rPr>
            </w:pPr>
            <w:r w:rsidRPr="00A437D2">
              <w:rPr>
                <w:rFonts w:asciiTheme="minorHAnsi" w:hAnsiTheme="minorHAnsi" w:cstheme="minorHAnsi"/>
                <w:sz w:val="28"/>
                <w:szCs w:val="28"/>
              </w:rPr>
              <w:t>The least squares method is a statistical technique used to estimate the parameters of a linear regression model. It is based on the principle of minimizing the sum of the squared differences between the observed values of the dependent variable and the predicted values based on the independent variable.</w:t>
            </w:r>
          </w:p>
          <w:p w14:paraId="0CF3A22B" w14:textId="77777777" w:rsidR="00344FBF" w:rsidRPr="00A437D2" w:rsidRDefault="00344FBF" w:rsidP="00344FBF">
            <w:pPr>
              <w:pStyle w:val="TableParagraph"/>
              <w:rPr>
                <w:rFonts w:asciiTheme="minorHAnsi" w:hAnsiTheme="minorHAnsi" w:cstheme="minorHAnsi"/>
                <w:sz w:val="28"/>
                <w:szCs w:val="28"/>
              </w:rPr>
            </w:pPr>
          </w:p>
          <w:p w14:paraId="79A1005E" w14:textId="77777777" w:rsidR="00344FBF" w:rsidRDefault="00344FBF" w:rsidP="00344FBF">
            <w:pPr>
              <w:pStyle w:val="TableParagraph"/>
              <w:rPr>
                <w:rFonts w:asciiTheme="minorHAnsi" w:hAnsiTheme="minorHAnsi" w:cstheme="minorHAnsi"/>
                <w:sz w:val="28"/>
                <w:szCs w:val="28"/>
              </w:rPr>
            </w:pPr>
            <w:r w:rsidRPr="00A437D2">
              <w:rPr>
                <w:rFonts w:asciiTheme="minorHAnsi" w:hAnsiTheme="minorHAnsi" w:cstheme="minorHAnsi"/>
                <w:sz w:val="28"/>
                <w:szCs w:val="28"/>
              </w:rPr>
              <w:t>In the context of the air traffic controller stress test, the least squares method is used to estimate the parameters of the Simple Linear Regression Model, which describes the relationship between the stress level of a controller (dependent variable) and the workstation alternative they are assigned to (independent variable). The method involves finding the values of the slope (b1) and the y-intercept (b0) that minimize the sum of squared errors (SSE) between the observed stress levels and the predicted stress levels based on the workstation alternatives.</w:t>
            </w:r>
          </w:p>
          <w:p w14:paraId="3098118E" w14:textId="77777777" w:rsidR="00344FBF" w:rsidRPr="00A437D2" w:rsidRDefault="00344FBF" w:rsidP="00344FBF">
            <w:pPr>
              <w:pStyle w:val="TableParagraph"/>
              <w:rPr>
                <w:rFonts w:asciiTheme="minorHAnsi" w:hAnsiTheme="minorHAnsi" w:cstheme="minorHAnsi"/>
                <w:sz w:val="28"/>
                <w:szCs w:val="28"/>
              </w:rPr>
            </w:pPr>
          </w:p>
          <w:p w14:paraId="54E654B8" w14:textId="77777777" w:rsidR="00344FBF" w:rsidRDefault="00344FBF" w:rsidP="00344FBF">
            <w:pPr>
              <w:pStyle w:val="TableParagraph"/>
              <w:rPr>
                <w:rFonts w:asciiTheme="minorHAnsi" w:hAnsiTheme="minorHAnsi" w:cstheme="minorHAnsi"/>
                <w:sz w:val="28"/>
                <w:szCs w:val="28"/>
              </w:rPr>
            </w:pPr>
            <w:r w:rsidRPr="00A437D2">
              <w:rPr>
                <w:rFonts w:asciiTheme="minorHAnsi" w:hAnsiTheme="minorHAnsi" w:cstheme="minorHAnsi"/>
                <w:sz w:val="28"/>
                <w:szCs w:val="28"/>
              </w:rPr>
              <w:t>The formula for the least squares method involves calculating the sum of squares and sum of cross-products of the independent and dependent variables, as well as the mean values of the independent and dependent variables. The slope (b1) and y-intercept (b0) are then calculated using these values.</w:t>
            </w:r>
          </w:p>
          <w:p w14:paraId="234CF268" w14:textId="77777777" w:rsidR="00344FBF" w:rsidRPr="00A437D2" w:rsidRDefault="00344FBF" w:rsidP="00344FBF">
            <w:pPr>
              <w:pStyle w:val="TableParagraph"/>
              <w:rPr>
                <w:rFonts w:asciiTheme="minorHAnsi" w:hAnsiTheme="minorHAnsi" w:cstheme="minorHAnsi"/>
                <w:sz w:val="28"/>
                <w:szCs w:val="28"/>
              </w:rPr>
            </w:pPr>
          </w:p>
          <w:p w14:paraId="7448ADE9" w14:textId="59FC5845" w:rsidR="00344FBF" w:rsidRPr="00BE1D72" w:rsidRDefault="00344FBF" w:rsidP="00344FBF">
            <w:pPr>
              <w:pStyle w:val="TableParagraph"/>
              <w:rPr>
                <w:rFonts w:asciiTheme="minorHAnsi" w:hAnsiTheme="minorHAnsi" w:cstheme="minorHAnsi"/>
                <w:sz w:val="28"/>
                <w:szCs w:val="28"/>
              </w:rPr>
            </w:pPr>
            <w:r w:rsidRPr="00A437D2">
              <w:rPr>
                <w:rFonts w:asciiTheme="minorHAnsi" w:hAnsiTheme="minorHAnsi" w:cstheme="minorHAnsi"/>
                <w:sz w:val="28"/>
                <w:szCs w:val="28"/>
              </w:rPr>
              <w:t xml:space="preserve">Once the estimated regression equation is obtained, it can be used to predict the stress level of a controller based on the workstation alternative they are assigned to. The estimated regression equation is also used to test hypotheses about the relationship between the variables, such as whether there is a significant difference in the mean stress levels among the three </w:t>
            </w:r>
            <w:proofErr w:type="gramStart"/>
            <w:r w:rsidRPr="00A437D2">
              <w:rPr>
                <w:rFonts w:asciiTheme="minorHAnsi" w:hAnsiTheme="minorHAnsi" w:cstheme="minorHAnsi"/>
                <w:sz w:val="28"/>
                <w:szCs w:val="28"/>
              </w:rPr>
              <w:t>work station</w:t>
            </w:r>
            <w:proofErr w:type="gramEnd"/>
            <w:r w:rsidRPr="00A437D2">
              <w:rPr>
                <w:rFonts w:asciiTheme="minorHAnsi" w:hAnsiTheme="minorHAnsi" w:cstheme="minorHAnsi"/>
                <w:sz w:val="28"/>
                <w:szCs w:val="28"/>
              </w:rPr>
              <w:t xml:space="preserve"> alternatives.</w:t>
            </w:r>
          </w:p>
        </w:tc>
      </w:tr>
    </w:tbl>
    <w:p w14:paraId="1CFB1189" w14:textId="77777777" w:rsidR="005B4FEC" w:rsidRPr="00BE1D72" w:rsidRDefault="005B4FEC">
      <w:pPr>
        <w:pStyle w:val="TableParagraph"/>
        <w:spacing w:before="71"/>
        <w:ind w:left="1"/>
        <w:jc w:val="center"/>
        <w:rPr>
          <w:rFonts w:asciiTheme="minorHAnsi" w:hAnsiTheme="minorHAnsi" w:cstheme="minorHAnsi"/>
          <w:b/>
          <w:bCs/>
          <w:sz w:val="28"/>
          <w:szCs w:val="28"/>
        </w:rPr>
        <w:sectPr w:rsidR="005B4FEC" w:rsidRPr="00BE1D72" w:rsidSect="00763BF6">
          <w:pgSz w:w="11913" w:h="935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B76BA6" w14:paraId="2686F17B" w14:textId="77777777" w:rsidTr="005217DE">
        <w:trPr>
          <w:trHeight w:val="20"/>
        </w:trPr>
        <w:tc>
          <w:tcPr>
            <w:tcW w:w="993" w:type="dxa"/>
          </w:tcPr>
          <w:p w14:paraId="66DC6984" w14:textId="0C28173B" w:rsidR="00B76BA6" w:rsidRPr="00BE1D72" w:rsidRDefault="00C92082" w:rsidP="00B76BA6">
            <w:pPr>
              <w:pStyle w:val="TableParagraph"/>
              <w:spacing w:before="71"/>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4.a)</w:t>
            </w:r>
          </w:p>
        </w:tc>
        <w:tc>
          <w:tcPr>
            <w:tcW w:w="10347" w:type="dxa"/>
          </w:tcPr>
          <w:p w14:paraId="30C8E85C" w14:textId="50E53DB9" w:rsidR="00B76BA6" w:rsidRPr="00BE1D72" w:rsidRDefault="00B76BA6" w:rsidP="00B76BA6">
            <w:pPr>
              <w:pStyle w:val="TableParagraph"/>
              <w:spacing w:before="71"/>
              <w:ind w:left="0"/>
              <w:rPr>
                <w:rFonts w:asciiTheme="minorHAnsi" w:hAnsiTheme="minorHAnsi" w:cstheme="minorHAnsi"/>
                <w:b/>
                <w:bCs/>
                <w:sz w:val="28"/>
                <w:szCs w:val="28"/>
              </w:rPr>
            </w:pPr>
            <w:r w:rsidRPr="00B55FC4">
              <w:rPr>
                <w:rFonts w:asciiTheme="minorHAnsi" w:hAnsiTheme="minorHAnsi" w:cstheme="minorHAnsi"/>
                <w:b/>
                <w:bCs/>
                <w:sz w:val="28"/>
                <w:szCs w:val="28"/>
              </w:rPr>
              <w:t>Give the three Approaches for Hypothesis Testing</w:t>
            </w:r>
            <w:r>
              <w:rPr>
                <w:rFonts w:asciiTheme="minorHAnsi" w:hAnsiTheme="minorHAnsi" w:cstheme="minorHAnsi"/>
                <w:b/>
                <w:bCs/>
                <w:sz w:val="28"/>
                <w:szCs w:val="28"/>
              </w:rPr>
              <w:t>.</w:t>
            </w:r>
          </w:p>
        </w:tc>
      </w:tr>
      <w:tr w:rsidR="00B76BA6" w14:paraId="58303785" w14:textId="77777777" w:rsidTr="005217DE">
        <w:trPr>
          <w:trHeight w:val="20"/>
        </w:trPr>
        <w:tc>
          <w:tcPr>
            <w:tcW w:w="993" w:type="dxa"/>
          </w:tcPr>
          <w:p w14:paraId="21EAD048" w14:textId="5382F621" w:rsidR="00B76BA6" w:rsidRPr="00BE1D72" w:rsidRDefault="00B76BA6" w:rsidP="00B76BA6">
            <w:pPr>
              <w:pStyle w:val="TableParagraph"/>
              <w:spacing w:before="71"/>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w:t>
            </w:r>
            <w:r w:rsidR="00C92082">
              <w:rPr>
                <w:rFonts w:asciiTheme="minorHAnsi" w:hAnsiTheme="minorHAnsi" w:cstheme="minorHAnsi"/>
                <w:b/>
                <w:bCs/>
                <w:color w:val="FF0000"/>
                <w:sz w:val="28"/>
                <w:szCs w:val="28"/>
              </w:rPr>
              <w:t>4.a</w:t>
            </w:r>
            <w:r w:rsidRPr="00446E62">
              <w:rPr>
                <w:rFonts w:asciiTheme="minorHAnsi" w:hAnsiTheme="minorHAnsi" w:cstheme="minorHAnsi"/>
                <w:b/>
                <w:bCs/>
                <w:color w:val="FF0000"/>
                <w:sz w:val="28"/>
                <w:szCs w:val="28"/>
              </w:rPr>
              <w:t>)</w:t>
            </w:r>
          </w:p>
        </w:tc>
        <w:tc>
          <w:tcPr>
            <w:tcW w:w="10347" w:type="dxa"/>
          </w:tcPr>
          <w:p w14:paraId="0996CCB4" w14:textId="77777777" w:rsidR="00B76BA6" w:rsidRDefault="00B76BA6" w:rsidP="00B76BA6">
            <w:pPr>
              <w:pStyle w:val="TableParagraph"/>
              <w:rPr>
                <w:rFonts w:asciiTheme="minorHAnsi" w:hAnsiTheme="minorHAnsi" w:cstheme="minorHAnsi"/>
                <w:sz w:val="28"/>
                <w:szCs w:val="28"/>
                <w:lang w:val="en-IN"/>
              </w:rPr>
            </w:pPr>
            <w:r w:rsidRPr="00F937DB">
              <w:rPr>
                <w:rFonts w:asciiTheme="minorHAnsi" w:hAnsiTheme="minorHAnsi" w:cstheme="minorHAnsi"/>
                <w:sz w:val="28"/>
                <w:szCs w:val="28"/>
                <w:lang w:val="en-IN"/>
              </w:rPr>
              <w:t>The three approaches for hypothesis testing are:</w:t>
            </w:r>
          </w:p>
          <w:p w14:paraId="7937D959" w14:textId="77777777" w:rsidR="00B76BA6" w:rsidRPr="00F937DB" w:rsidRDefault="00B76BA6" w:rsidP="00B76BA6">
            <w:pPr>
              <w:pStyle w:val="TableParagraph"/>
              <w:ind w:left="0"/>
              <w:rPr>
                <w:rFonts w:asciiTheme="minorHAnsi" w:hAnsiTheme="minorHAnsi" w:cstheme="minorHAnsi"/>
                <w:sz w:val="28"/>
                <w:szCs w:val="28"/>
                <w:lang w:val="en-IN"/>
              </w:rPr>
            </w:pPr>
          </w:p>
          <w:p w14:paraId="6E9A21DE" w14:textId="77777777" w:rsidR="00B76BA6" w:rsidRPr="00F937DB" w:rsidRDefault="00B76BA6" w:rsidP="00B76BA6">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P-Value Approach</w:t>
            </w:r>
            <w:r w:rsidRPr="00F937DB">
              <w:rPr>
                <w:rFonts w:asciiTheme="minorHAnsi" w:hAnsiTheme="minorHAnsi" w:cstheme="minorHAnsi"/>
                <w:sz w:val="28"/>
                <w:szCs w:val="28"/>
                <w:lang w:val="en-IN"/>
              </w:rPr>
              <w:t>:</w:t>
            </w:r>
          </w:p>
          <w:p w14:paraId="2A122947" w14:textId="77777777" w:rsidR="00B76BA6" w:rsidRPr="00F937DB"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p-value is the probability, computed using the test statistic, that measures the support or lack of support provided by the sample for the null hypothesis.</w:t>
            </w:r>
          </w:p>
          <w:p w14:paraId="15C6445D" w14:textId="77777777" w:rsidR="00B76BA6" w:rsidRPr="00F937DB"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p-value is less than or equal to the level of significance α, the null hypothesis is rejected.</w:t>
            </w:r>
          </w:p>
          <w:p w14:paraId="723966C5" w14:textId="77777777" w:rsidR="00B76BA6"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rejection rule is to reject H0 if the p-value is less than α.</w:t>
            </w:r>
          </w:p>
          <w:p w14:paraId="1F287C3E" w14:textId="77777777" w:rsidR="00B76BA6" w:rsidRPr="00F937DB" w:rsidRDefault="00B76BA6" w:rsidP="00B76BA6">
            <w:pPr>
              <w:pStyle w:val="TableParagraph"/>
              <w:ind w:left="1440"/>
              <w:rPr>
                <w:rFonts w:asciiTheme="minorHAnsi" w:hAnsiTheme="minorHAnsi" w:cstheme="minorHAnsi"/>
                <w:sz w:val="28"/>
                <w:szCs w:val="28"/>
                <w:lang w:val="en-IN"/>
              </w:rPr>
            </w:pPr>
          </w:p>
          <w:p w14:paraId="6F3326EB" w14:textId="77777777" w:rsidR="00B76BA6" w:rsidRPr="00F937DB" w:rsidRDefault="00B76BA6" w:rsidP="00B76BA6">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Critical Value Approach</w:t>
            </w:r>
            <w:r w:rsidRPr="00F937DB">
              <w:rPr>
                <w:rFonts w:asciiTheme="minorHAnsi" w:hAnsiTheme="minorHAnsi" w:cstheme="minorHAnsi"/>
                <w:sz w:val="28"/>
                <w:szCs w:val="28"/>
                <w:lang w:val="en-IN"/>
              </w:rPr>
              <w:t>:</w:t>
            </w:r>
          </w:p>
          <w:p w14:paraId="186901C1" w14:textId="77777777" w:rsidR="00B76BA6" w:rsidRPr="00F937DB"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critical value approach involves using critical values from a standard normal distribution or t-distribution to determine the rejection region.</w:t>
            </w:r>
          </w:p>
          <w:p w14:paraId="0F7510AC" w14:textId="77777777" w:rsidR="00B76BA6" w:rsidRPr="00F937DB"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test statistic is compared to the critical value to decide whether to reject the null hypothesis.</w:t>
            </w:r>
          </w:p>
          <w:p w14:paraId="190D5BDF" w14:textId="77777777" w:rsidR="00B76BA6"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rejection rule is based on comparing the test statistic to the critical value.</w:t>
            </w:r>
          </w:p>
          <w:p w14:paraId="308A3522" w14:textId="77777777" w:rsidR="00B76BA6" w:rsidRPr="00F937DB" w:rsidRDefault="00B76BA6" w:rsidP="00B76BA6">
            <w:pPr>
              <w:pStyle w:val="TableParagraph"/>
              <w:ind w:left="1440"/>
              <w:rPr>
                <w:rFonts w:asciiTheme="minorHAnsi" w:hAnsiTheme="minorHAnsi" w:cstheme="minorHAnsi"/>
                <w:sz w:val="28"/>
                <w:szCs w:val="28"/>
                <w:lang w:val="en-IN"/>
              </w:rPr>
            </w:pPr>
          </w:p>
          <w:p w14:paraId="412518E4" w14:textId="77777777" w:rsidR="00B76BA6" w:rsidRPr="00F937DB" w:rsidRDefault="00B76BA6" w:rsidP="00B76BA6">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Confidence Interval Approach</w:t>
            </w:r>
            <w:r w:rsidRPr="00F937DB">
              <w:rPr>
                <w:rFonts w:asciiTheme="minorHAnsi" w:hAnsiTheme="minorHAnsi" w:cstheme="minorHAnsi"/>
                <w:sz w:val="28"/>
                <w:szCs w:val="28"/>
                <w:lang w:val="en-IN"/>
              </w:rPr>
              <w:t>:</w:t>
            </w:r>
          </w:p>
          <w:p w14:paraId="4738BDDE" w14:textId="77777777" w:rsidR="00B76BA6" w:rsidRPr="00F937DB"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In this approach, a confidence interval is constructed for the population parameter of interest.</w:t>
            </w:r>
          </w:p>
          <w:p w14:paraId="66D8BBB9" w14:textId="77777777" w:rsidR="00B76BA6" w:rsidRPr="00F937DB"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hypothesized value falls within the confidence interval, the null hypothesis is not rejected.</w:t>
            </w:r>
          </w:p>
          <w:p w14:paraId="23A68C63" w14:textId="77777777" w:rsidR="00B76BA6" w:rsidRDefault="00B76BA6" w:rsidP="00B76BA6">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hypothesized value is outside the confidence interval, the null hypothesis is rejected.</w:t>
            </w:r>
          </w:p>
          <w:p w14:paraId="4764862F" w14:textId="77777777" w:rsidR="00B76BA6" w:rsidRPr="00F937DB" w:rsidRDefault="00B76BA6" w:rsidP="00B76BA6">
            <w:pPr>
              <w:pStyle w:val="TableParagraph"/>
              <w:ind w:left="1440"/>
              <w:rPr>
                <w:rFonts w:asciiTheme="minorHAnsi" w:hAnsiTheme="minorHAnsi" w:cstheme="minorHAnsi"/>
                <w:sz w:val="28"/>
                <w:szCs w:val="28"/>
                <w:lang w:val="en-IN"/>
              </w:rPr>
            </w:pPr>
          </w:p>
          <w:p w14:paraId="13AFBE9D" w14:textId="767C9934" w:rsidR="00B76BA6" w:rsidRPr="00BE1D72" w:rsidRDefault="00B76BA6" w:rsidP="00B76BA6">
            <w:pPr>
              <w:pStyle w:val="TableParagraph"/>
              <w:spacing w:before="71"/>
              <w:rPr>
                <w:rFonts w:asciiTheme="minorHAnsi" w:hAnsiTheme="minorHAnsi" w:cstheme="minorHAnsi"/>
                <w:sz w:val="28"/>
                <w:szCs w:val="28"/>
              </w:rPr>
            </w:pPr>
            <w:r w:rsidRPr="00F937DB">
              <w:rPr>
                <w:rFonts w:asciiTheme="minorHAnsi" w:hAnsiTheme="minorHAnsi" w:cstheme="minorHAnsi"/>
                <w:sz w:val="28"/>
                <w:szCs w:val="28"/>
                <w:lang w:val="en-IN"/>
              </w:rPr>
              <w:t>These approaches provide different ways to assess the evidence from sample data and make decisions regarding the null hypothesis in hypothesis testing.</w:t>
            </w:r>
          </w:p>
        </w:tc>
      </w:tr>
    </w:tbl>
    <w:p w14:paraId="4CCECE48"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763BF6">
          <w:pgSz w:w="11913" w:h="1134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C92082" w14:paraId="0DA688EC" w14:textId="77777777" w:rsidTr="00BC43FC">
        <w:trPr>
          <w:trHeight w:val="20"/>
        </w:trPr>
        <w:tc>
          <w:tcPr>
            <w:tcW w:w="993" w:type="dxa"/>
          </w:tcPr>
          <w:p w14:paraId="622926AE" w14:textId="0F5570A7" w:rsidR="00C92082" w:rsidRPr="00446E62" w:rsidRDefault="00C92082" w:rsidP="00BC43FC">
            <w:pPr>
              <w:widowControl w:val="0"/>
              <w:autoSpaceDE w:val="0"/>
              <w:autoSpaceDN w:val="0"/>
              <w:ind w:left="1"/>
              <w:jc w:val="center"/>
              <w:rPr>
                <w:rFonts w:ascii="Calibri" w:eastAsia="Cambria" w:hAnsi="Calibri" w:cs="Calibri"/>
                <w:b/>
                <w:bCs/>
                <w:sz w:val="28"/>
                <w:szCs w:val="28"/>
              </w:rPr>
            </w:pPr>
            <w:r>
              <w:rPr>
                <w:rFonts w:ascii="Calibri" w:eastAsia="Cambria" w:hAnsi="Calibri" w:cs="Calibri"/>
                <w:b/>
                <w:bCs/>
                <w:sz w:val="28"/>
                <w:szCs w:val="28"/>
              </w:rPr>
              <w:lastRenderedPageBreak/>
              <w:t>4.b)</w:t>
            </w:r>
          </w:p>
        </w:tc>
        <w:tc>
          <w:tcPr>
            <w:tcW w:w="10347" w:type="dxa"/>
          </w:tcPr>
          <w:p w14:paraId="5FBDC11E" w14:textId="77777777" w:rsidR="00C92082" w:rsidRPr="00B55FC4" w:rsidRDefault="00C92082" w:rsidP="00BC43FC">
            <w:pPr>
              <w:widowControl w:val="0"/>
              <w:autoSpaceDE w:val="0"/>
              <w:autoSpaceDN w:val="0"/>
              <w:rPr>
                <w:rFonts w:ascii="Calibri" w:eastAsia="Cambria" w:hAnsi="Calibri" w:cs="Calibri"/>
                <w:b/>
                <w:bCs/>
                <w:sz w:val="28"/>
                <w:szCs w:val="28"/>
              </w:rPr>
            </w:pPr>
            <w:r w:rsidRPr="00B55FC4">
              <w:rPr>
                <w:rFonts w:ascii="Calibri" w:eastAsia="Cambria" w:hAnsi="Calibri" w:cs="Calibri"/>
                <w:b/>
                <w:bCs/>
                <w:sz w:val="28"/>
                <w:szCs w:val="28"/>
              </w:rPr>
              <w:t>What is Hypothesis Testing? Define Null hypothesis and Alternate hypothesis</w:t>
            </w:r>
            <w:r>
              <w:rPr>
                <w:rFonts w:ascii="Calibri" w:eastAsia="Cambria" w:hAnsi="Calibri" w:cs="Calibri"/>
                <w:b/>
                <w:bCs/>
                <w:sz w:val="28"/>
                <w:szCs w:val="28"/>
              </w:rPr>
              <w:t>.</w:t>
            </w:r>
          </w:p>
        </w:tc>
      </w:tr>
      <w:tr w:rsidR="00C92082" w14:paraId="37EA5354" w14:textId="77777777" w:rsidTr="00BC43FC">
        <w:trPr>
          <w:trHeight w:val="80"/>
        </w:trPr>
        <w:tc>
          <w:tcPr>
            <w:tcW w:w="993" w:type="dxa"/>
          </w:tcPr>
          <w:p w14:paraId="48DF8439" w14:textId="34992BC3" w:rsidR="00C92082" w:rsidRPr="00446E62" w:rsidRDefault="00C92082" w:rsidP="00BC43FC">
            <w:pPr>
              <w:widowControl w:val="0"/>
              <w:autoSpaceDE w:val="0"/>
              <w:autoSpaceDN w:val="0"/>
              <w:ind w:left="1"/>
              <w:jc w:val="center"/>
              <w:rPr>
                <w:rFonts w:ascii="Calibri" w:eastAsia="Cambria" w:hAnsi="Calibri" w:cs="Calibri"/>
                <w:b/>
                <w:bCs/>
                <w:sz w:val="28"/>
                <w:szCs w:val="28"/>
              </w:rPr>
            </w:pPr>
            <w:r w:rsidRPr="00446E62">
              <w:rPr>
                <w:rFonts w:ascii="Calibri" w:eastAsia="Cambria" w:hAnsi="Calibri" w:cs="Calibri"/>
                <w:b/>
                <w:bCs/>
                <w:color w:val="FF0000"/>
                <w:sz w:val="28"/>
                <w:szCs w:val="28"/>
              </w:rPr>
              <w:t>Ans.</w:t>
            </w:r>
            <w:r>
              <w:rPr>
                <w:rFonts w:ascii="Calibri" w:eastAsia="Cambria" w:hAnsi="Calibri" w:cs="Calibri"/>
                <w:b/>
                <w:bCs/>
                <w:color w:val="FF0000"/>
                <w:sz w:val="28"/>
                <w:szCs w:val="28"/>
              </w:rPr>
              <w:t>4.b</w:t>
            </w:r>
            <w:r w:rsidRPr="00446E62">
              <w:rPr>
                <w:rFonts w:ascii="Calibri" w:eastAsia="Cambria" w:hAnsi="Calibri" w:cs="Calibri"/>
                <w:b/>
                <w:bCs/>
                <w:color w:val="FF0000"/>
                <w:sz w:val="28"/>
                <w:szCs w:val="28"/>
              </w:rPr>
              <w:t>)</w:t>
            </w:r>
          </w:p>
        </w:tc>
        <w:tc>
          <w:tcPr>
            <w:tcW w:w="10347" w:type="dxa"/>
          </w:tcPr>
          <w:p w14:paraId="41E06B47" w14:textId="77777777" w:rsidR="00C92082" w:rsidRPr="000C49A1"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Hypothesis Testing is a statistical method used to determine whether a statement about the value of a population parameter should or should not be rejected based on sample data. It involves formulating two competing statements, the null hypothesis (H0) and the alternative hypothesis (Ha) and using data from a sample to test these hypotheses.</w:t>
            </w:r>
          </w:p>
          <w:p w14:paraId="59806433" w14:textId="77777777" w:rsidR="00C92082" w:rsidRDefault="00C92082" w:rsidP="00BC43FC">
            <w:pPr>
              <w:widowControl w:val="0"/>
              <w:autoSpaceDE w:val="0"/>
              <w:autoSpaceDN w:val="0"/>
              <w:spacing w:before="70"/>
              <w:ind w:left="201"/>
              <w:rPr>
                <w:rFonts w:ascii="Calibri" w:eastAsia="Cambria" w:hAnsi="Calibri" w:cs="Calibri"/>
                <w:sz w:val="28"/>
                <w:szCs w:val="28"/>
              </w:rPr>
            </w:pPr>
          </w:p>
          <w:p w14:paraId="2D90D777" w14:textId="77777777" w:rsidR="00C92082" w:rsidRPr="000C49A1"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The null hypothesis, denoted by H0, is a tentative assumption about a population parameter. It is typically a statement of no effect or no difference and is often the hypothesis that a researcher aims to disprove.</w:t>
            </w:r>
          </w:p>
          <w:p w14:paraId="28A6A907" w14:textId="77777777" w:rsidR="00C92082" w:rsidRDefault="00C92082" w:rsidP="00BC43FC">
            <w:pPr>
              <w:widowControl w:val="0"/>
              <w:autoSpaceDE w:val="0"/>
              <w:autoSpaceDN w:val="0"/>
              <w:spacing w:before="70"/>
              <w:ind w:left="201"/>
              <w:rPr>
                <w:rFonts w:ascii="Calibri" w:eastAsia="Cambria" w:hAnsi="Calibri" w:cs="Calibri"/>
                <w:sz w:val="28"/>
                <w:szCs w:val="28"/>
              </w:rPr>
            </w:pPr>
          </w:p>
          <w:p w14:paraId="1CAF3F3F" w14:textId="77777777" w:rsidR="00C92082" w:rsidRPr="000C49A1"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The alternative hypothesis, denoted by Ha, is the opposite of what is stated in the null hypothesis. It is the statement that a researcher hopes to support with evidence from the sample data.</w:t>
            </w:r>
          </w:p>
          <w:p w14:paraId="0A1A153A" w14:textId="77777777" w:rsidR="00C92082" w:rsidRDefault="00C92082" w:rsidP="00BC43FC">
            <w:pPr>
              <w:widowControl w:val="0"/>
              <w:autoSpaceDE w:val="0"/>
              <w:autoSpaceDN w:val="0"/>
              <w:spacing w:before="70"/>
              <w:ind w:left="201"/>
              <w:rPr>
                <w:rFonts w:ascii="Calibri" w:eastAsia="Cambria" w:hAnsi="Calibri" w:cs="Calibri"/>
                <w:sz w:val="28"/>
                <w:szCs w:val="28"/>
              </w:rPr>
            </w:pPr>
          </w:p>
          <w:p w14:paraId="25AD1489" w14:textId="77777777" w:rsidR="00C92082" w:rsidRPr="000C49A1"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In some cases, it is easier to identify the alternative hypothesis first, while in other cases the null hypothesis is easier. The context of the situation is very important in determining how the hypotheses should be stated.</w:t>
            </w:r>
          </w:p>
          <w:p w14:paraId="7BF983AA" w14:textId="77777777" w:rsidR="00C92082" w:rsidRDefault="00C92082" w:rsidP="00BC43FC">
            <w:pPr>
              <w:widowControl w:val="0"/>
              <w:autoSpaceDE w:val="0"/>
              <w:autoSpaceDN w:val="0"/>
              <w:spacing w:before="70"/>
              <w:ind w:left="201"/>
              <w:rPr>
                <w:rFonts w:ascii="Calibri" w:eastAsia="Cambria" w:hAnsi="Calibri" w:cs="Calibri"/>
                <w:sz w:val="28"/>
                <w:szCs w:val="28"/>
              </w:rPr>
            </w:pPr>
          </w:p>
          <w:p w14:paraId="2E3CFDEE" w14:textId="77777777" w:rsidR="00C92082" w:rsidRPr="000C49A1"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For example, in a study to test whether a new manufacturing method is better than the current method, the alternative hypothesis might be "The new manufacturing method is better," while the null hypothesis would be "The new method is no better than the old method."</w:t>
            </w:r>
          </w:p>
          <w:p w14:paraId="74E65FF6" w14:textId="77777777" w:rsidR="00C92082" w:rsidRDefault="00C92082" w:rsidP="00BC43FC">
            <w:pPr>
              <w:widowControl w:val="0"/>
              <w:autoSpaceDE w:val="0"/>
              <w:autoSpaceDN w:val="0"/>
              <w:spacing w:before="70"/>
              <w:ind w:left="201"/>
              <w:rPr>
                <w:rFonts w:ascii="Calibri" w:eastAsia="Cambria" w:hAnsi="Calibri" w:cs="Calibri"/>
                <w:sz w:val="28"/>
                <w:szCs w:val="28"/>
              </w:rPr>
            </w:pPr>
          </w:p>
          <w:p w14:paraId="44FC4BAA" w14:textId="77777777" w:rsidR="00C92082" w:rsidRPr="000C49A1"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In general, a hypothesis test about the value of a population mean μ must take one of the following three forms:</w:t>
            </w:r>
          </w:p>
          <w:p w14:paraId="1DEF96CC" w14:textId="77777777" w:rsidR="00C92082" w:rsidRPr="000C49A1" w:rsidRDefault="00C92082" w:rsidP="00BC43FC">
            <w:pPr>
              <w:widowControl w:val="0"/>
              <w:autoSpaceDE w:val="0"/>
              <w:autoSpaceDN w:val="0"/>
              <w:spacing w:before="70"/>
              <w:ind w:left="201"/>
              <w:rPr>
                <w:rFonts w:ascii="Calibri" w:eastAsia="Cambria" w:hAnsi="Calibri" w:cs="Calibri"/>
                <w:b/>
                <w:bCs/>
                <w:sz w:val="28"/>
                <w:szCs w:val="28"/>
              </w:rPr>
            </w:pPr>
            <w:r w:rsidRPr="000C49A1">
              <w:rPr>
                <w:rFonts w:ascii="Calibri" w:eastAsia="Cambria" w:hAnsi="Calibri" w:cs="Calibri"/>
                <w:b/>
                <w:bCs/>
                <w:sz w:val="28"/>
                <w:szCs w:val="28"/>
              </w:rPr>
              <w:t>One-tailed (lower-tail): H0: μ ≥ μ0, Ha: μ &lt; μ0</w:t>
            </w:r>
          </w:p>
          <w:p w14:paraId="0B78C204" w14:textId="77777777" w:rsidR="00C92082" w:rsidRPr="000C49A1" w:rsidRDefault="00C92082" w:rsidP="00BC43FC">
            <w:pPr>
              <w:widowControl w:val="0"/>
              <w:autoSpaceDE w:val="0"/>
              <w:autoSpaceDN w:val="0"/>
              <w:spacing w:before="70"/>
              <w:ind w:left="201"/>
              <w:rPr>
                <w:rFonts w:ascii="Calibri" w:eastAsia="Cambria" w:hAnsi="Calibri" w:cs="Calibri"/>
                <w:b/>
                <w:bCs/>
                <w:sz w:val="28"/>
                <w:szCs w:val="28"/>
              </w:rPr>
            </w:pPr>
            <w:r w:rsidRPr="000C49A1">
              <w:rPr>
                <w:rFonts w:ascii="Calibri" w:eastAsia="Cambria" w:hAnsi="Calibri" w:cs="Calibri"/>
                <w:b/>
                <w:bCs/>
                <w:sz w:val="28"/>
                <w:szCs w:val="28"/>
              </w:rPr>
              <w:t>One-tailed (upper-tail): H0: μ ≤ μ0, Ha: μ &gt; μ0</w:t>
            </w:r>
          </w:p>
          <w:p w14:paraId="32B7C5E2" w14:textId="77777777" w:rsidR="00C92082" w:rsidRPr="000C49A1" w:rsidRDefault="00C92082" w:rsidP="00BC43FC">
            <w:pPr>
              <w:widowControl w:val="0"/>
              <w:autoSpaceDE w:val="0"/>
              <w:autoSpaceDN w:val="0"/>
              <w:spacing w:before="70"/>
              <w:ind w:left="201"/>
              <w:rPr>
                <w:rFonts w:ascii="Calibri" w:eastAsia="Cambria" w:hAnsi="Calibri" w:cs="Calibri"/>
                <w:b/>
                <w:bCs/>
                <w:sz w:val="28"/>
                <w:szCs w:val="28"/>
              </w:rPr>
            </w:pPr>
            <w:r w:rsidRPr="000C49A1">
              <w:rPr>
                <w:rFonts w:ascii="Calibri" w:eastAsia="Cambria" w:hAnsi="Calibri" w:cs="Calibri"/>
                <w:b/>
                <w:bCs/>
                <w:sz w:val="28"/>
                <w:szCs w:val="28"/>
              </w:rPr>
              <w:t>Two-tailed: H0: μ = μ0, Ha: μ ≠ μ0</w:t>
            </w:r>
          </w:p>
          <w:p w14:paraId="4F2F2BF1" w14:textId="77777777" w:rsidR="00C92082" w:rsidRPr="000C49A1"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where μ0 is the hypothesized value of the population mean.</w:t>
            </w:r>
          </w:p>
          <w:p w14:paraId="5FB5A945" w14:textId="77777777" w:rsidR="00C92082" w:rsidRDefault="00C92082" w:rsidP="00BC43FC">
            <w:pPr>
              <w:widowControl w:val="0"/>
              <w:autoSpaceDE w:val="0"/>
              <w:autoSpaceDN w:val="0"/>
              <w:spacing w:before="70"/>
              <w:ind w:left="201"/>
              <w:rPr>
                <w:rFonts w:ascii="Calibri" w:eastAsia="Cambria" w:hAnsi="Calibri" w:cs="Calibri"/>
                <w:sz w:val="28"/>
                <w:szCs w:val="28"/>
              </w:rPr>
            </w:pPr>
          </w:p>
          <w:p w14:paraId="572BAB69" w14:textId="77777777" w:rsidR="00C92082" w:rsidRPr="000C49A1"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Hypothesis testing is used to determine whether the sample data provide sufficient evidence to reject the null hypothesis in favor of the alternative hypothesis. This is done by calculating a test statistic and comparing it to a critical value or a p-value. If the test statistic falls in the rejection region, the null hypothesis is rejected in favor of the alternative hypothesis. If the test statistic does not fall in the rejection region, the null hypothesis is not rejected.</w:t>
            </w:r>
          </w:p>
          <w:p w14:paraId="415BB1D6" w14:textId="77777777" w:rsidR="00C92082" w:rsidRDefault="00C92082" w:rsidP="00BC43FC">
            <w:pPr>
              <w:widowControl w:val="0"/>
              <w:autoSpaceDE w:val="0"/>
              <w:autoSpaceDN w:val="0"/>
              <w:spacing w:before="70"/>
              <w:ind w:left="201"/>
              <w:rPr>
                <w:rFonts w:ascii="Calibri" w:eastAsia="Cambria" w:hAnsi="Calibri" w:cs="Calibri"/>
                <w:sz w:val="28"/>
                <w:szCs w:val="28"/>
              </w:rPr>
            </w:pPr>
          </w:p>
          <w:p w14:paraId="75C23EA6" w14:textId="77777777" w:rsidR="00C92082" w:rsidRPr="00446E62" w:rsidRDefault="00C92082" w:rsidP="00BC43FC">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It is important to note that hypothesis testing does not prove the alternative hypothesis to be true, but rather provides evidence against the null hypothesis.</w:t>
            </w:r>
          </w:p>
        </w:tc>
      </w:tr>
    </w:tbl>
    <w:p w14:paraId="338B7C15" w14:textId="77777777" w:rsidR="00C92082" w:rsidRPr="00446E62" w:rsidRDefault="00C92082" w:rsidP="00C92082">
      <w:pPr>
        <w:widowControl w:val="0"/>
        <w:autoSpaceDE w:val="0"/>
        <w:autoSpaceDN w:val="0"/>
        <w:spacing w:before="70"/>
        <w:ind w:left="1"/>
        <w:jc w:val="center"/>
        <w:rPr>
          <w:rFonts w:ascii="Calibri" w:eastAsia="Cambria" w:hAnsi="Calibri" w:cs="Calibri"/>
          <w:b/>
          <w:bCs/>
          <w:sz w:val="28"/>
          <w:szCs w:val="28"/>
        </w:rPr>
        <w:sectPr w:rsidR="00C92082" w:rsidRPr="00446E62" w:rsidSect="00763BF6">
          <w:pgSz w:w="11913" w:h="15309"/>
          <w:pgMar w:top="142" w:right="573" w:bottom="0"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C92082" w14:paraId="39A53E92" w14:textId="77777777" w:rsidTr="00BC43FC">
        <w:trPr>
          <w:trHeight w:val="20"/>
        </w:trPr>
        <w:tc>
          <w:tcPr>
            <w:tcW w:w="993" w:type="dxa"/>
          </w:tcPr>
          <w:p w14:paraId="0923FECF" w14:textId="05A59013" w:rsidR="00C92082" w:rsidRPr="00446E62" w:rsidRDefault="00C92082" w:rsidP="00BC43FC">
            <w:pPr>
              <w:widowControl w:val="0"/>
              <w:autoSpaceDE w:val="0"/>
              <w:autoSpaceDN w:val="0"/>
              <w:spacing w:before="70"/>
              <w:ind w:left="1"/>
              <w:jc w:val="center"/>
              <w:rPr>
                <w:rFonts w:ascii="Calibri" w:eastAsia="Cambria" w:hAnsi="Calibri" w:cs="Calibri"/>
                <w:b/>
                <w:bCs/>
                <w:sz w:val="28"/>
                <w:szCs w:val="28"/>
              </w:rPr>
            </w:pPr>
            <w:r>
              <w:rPr>
                <w:rFonts w:ascii="Calibri" w:eastAsia="Cambria" w:hAnsi="Calibri" w:cs="Calibri"/>
                <w:b/>
                <w:bCs/>
                <w:sz w:val="28"/>
                <w:szCs w:val="28"/>
              </w:rPr>
              <w:lastRenderedPageBreak/>
              <w:t>4.c)</w:t>
            </w:r>
          </w:p>
        </w:tc>
        <w:tc>
          <w:tcPr>
            <w:tcW w:w="10347" w:type="dxa"/>
          </w:tcPr>
          <w:p w14:paraId="44F3021F" w14:textId="77777777" w:rsidR="00C92082" w:rsidRPr="00446E62" w:rsidRDefault="00C92082" w:rsidP="00BC43FC">
            <w:pPr>
              <w:widowControl w:val="0"/>
              <w:autoSpaceDE w:val="0"/>
              <w:autoSpaceDN w:val="0"/>
              <w:spacing w:before="70"/>
              <w:rPr>
                <w:rFonts w:ascii="Calibri" w:eastAsia="Cambria" w:hAnsi="Calibri" w:cs="Calibri"/>
                <w:b/>
                <w:bCs/>
                <w:sz w:val="28"/>
                <w:szCs w:val="28"/>
              </w:rPr>
            </w:pPr>
            <w:r w:rsidRPr="00B55FC4">
              <w:rPr>
                <w:rFonts w:ascii="Calibri" w:eastAsia="Cambria" w:hAnsi="Calibri" w:cs="Calibri"/>
                <w:b/>
                <w:bCs/>
                <w:sz w:val="28"/>
                <w:szCs w:val="28"/>
              </w:rPr>
              <w:t>Differentiate between type I and type II error.</w:t>
            </w:r>
          </w:p>
        </w:tc>
      </w:tr>
      <w:tr w:rsidR="00C92082" w14:paraId="4A4D8EB5" w14:textId="77777777" w:rsidTr="00BC43FC">
        <w:trPr>
          <w:trHeight w:val="20"/>
        </w:trPr>
        <w:tc>
          <w:tcPr>
            <w:tcW w:w="993" w:type="dxa"/>
          </w:tcPr>
          <w:p w14:paraId="135E42AE" w14:textId="0CBE89DD" w:rsidR="00C92082" w:rsidRPr="00446E62" w:rsidRDefault="00C92082" w:rsidP="00BC43FC">
            <w:pPr>
              <w:widowControl w:val="0"/>
              <w:autoSpaceDE w:val="0"/>
              <w:autoSpaceDN w:val="0"/>
              <w:spacing w:before="70"/>
              <w:ind w:left="1"/>
              <w:jc w:val="center"/>
              <w:rPr>
                <w:rFonts w:ascii="Calibri" w:eastAsia="Cambria" w:hAnsi="Calibri" w:cs="Calibri"/>
                <w:b/>
                <w:bCs/>
                <w:sz w:val="28"/>
                <w:szCs w:val="28"/>
              </w:rPr>
            </w:pPr>
            <w:r w:rsidRPr="00446E62">
              <w:rPr>
                <w:rFonts w:ascii="Calibri" w:eastAsia="Cambria" w:hAnsi="Calibri" w:cs="Calibri"/>
                <w:b/>
                <w:bCs/>
                <w:color w:val="FF0000"/>
                <w:sz w:val="28"/>
                <w:szCs w:val="28"/>
              </w:rPr>
              <w:t>Ans.</w:t>
            </w:r>
            <w:r>
              <w:rPr>
                <w:rFonts w:ascii="Calibri" w:eastAsia="Cambria" w:hAnsi="Calibri" w:cs="Calibri"/>
                <w:b/>
                <w:bCs/>
                <w:color w:val="FF0000"/>
                <w:sz w:val="28"/>
                <w:szCs w:val="28"/>
              </w:rPr>
              <w:t>4.c</w:t>
            </w:r>
            <w:r w:rsidRPr="00446E62">
              <w:rPr>
                <w:rFonts w:ascii="Calibri" w:eastAsia="Cambria" w:hAnsi="Calibri" w:cs="Calibri"/>
                <w:b/>
                <w:bCs/>
                <w:color w:val="FF0000"/>
                <w:sz w:val="28"/>
                <w:szCs w:val="28"/>
              </w:rPr>
              <w:t>)</w:t>
            </w:r>
          </w:p>
        </w:tc>
        <w:tc>
          <w:tcPr>
            <w:tcW w:w="10347" w:type="dxa"/>
          </w:tcPr>
          <w:p w14:paraId="2230C64F" w14:textId="77777777" w:rsidR="00C92082" w:rsidRDefault="00C92082" w:rsidP="00BC43FC">
            <w:pPr>
              <w:widowControl w:val="0"/>
              <w:autoSpaceDE w:val="0"/>
              <w:autoSpaceDN w:val="0"/>
              <w:spacing w:before="70"/>
              <w:ind w:left="201"/>
              <w:rPr>
                <w:rFonts w:ascii="Calibri" w:eastAsia="Cambria" w:hAnsi="Calibri" w:cs="Calibri"/>
                <w:sz w:val="28"/>
                <w:szCs w:val="28"/>
                <w:lang w:val="en-IN"/>
              </w:rPr>
            </w:pPr>
            <w:r w:rsidRPr="005160F9">
              <w:rPr>
                <w:rFonts w:ascii="Calibri" w:eastAsia="Cambria" w:hAnsi="Calibri" w:cs="Calibri"/>
                <w:sz w:val="28"/>
                <w:szCs w:val="28"/>
                <w:lang w:val="en-IN"/>
              </w:rPr>
              <w:t>Type I and Type II errors are two possible errors that can occur in hypothesis testing.</w:t>
            </w:r>
          </w:p>
          <w:p w14:paraId="443487E9" w14:textId="77777777" w:rsidR="00C92082" w:rsidRDefault="00C92082" w:rsidP="00BC43FC">
            <w:pPr>
              <w:widowControl w:val="0"/>
              <w:autoSpaceDE w:val="0"/>
              <w:autoSpaceDN w:val="0"/>
              <w:spacing w:before="70"/>
              <w:ind w:left="201"/>
              <w:rPr>
                <w:rFonts w:ascii="Calibri" w:eastAsia="Cambria" w:hAnsi="Calibri" w:cs="Calibri"/>
                <w:sz w:val="28"/>
                <w:szCs w:val="28"/>
                <w:lang w:val="en-IN"/>
              </w:rPr>
            </w:pPr>
          </w:p>
          <w:p w14:paraId="2E4ECCDD" w14:textId="77777777" w:rsidR="00C92082" w:rsidRDefault="00C92082" w:rsidP="00BC43FC">
            <w:pPr>
              <w:widowControl w:val="0"/>
              <w:autoSpaceDE w:val="0"/>
              <w:autoSpaceDN w:val="0"/>
              <w:spacing w:before="70"/>
              <w:ind w:left="201"/>
              <w:rPr>
                <w:rFonts w:ascii="Calibri" w:eastAsia="Cambria" w:hAnsi="Calibri" w:cs="Calibri"/>
                <w:sz w:val="28"/>
                <w:szCs w:val="28"/>
                <w:lang w:val="en-IN"/>
              </w:rPr>
            </w:pPr>
            <w:r w:rsidRPr="005160F9">
              <w:rPr>
                <w:rFonts w:ascii="Calibri" w:eastAsia="Cambria" w:hAnsi="Calibri" w:cs="Calibri"/>
                <w:sz w:val="28"/>
                <w:szCs w:val="28"/>
                <w:lang w:val="en-IN"/>
              </w:rPr>
              <w:t xml:space="preserve">Type I error is rejecting the null hypothesis when it is </w:t>
            </w:r>
            <w:proofErr w:type="gramStart"/>
            <w:r w:rsidRPr="005160F9">
              <w:rPr>
                <w:rFonts w:ascii="Calibri" w:eastAsia="Cambria" w:hAnsi="Calibri" w:cs="Calibri"/>
                <w:sz w:val="28"/>
                <w:szCs w:val="28"/>
                <w:lang w:val="en-IN"/>
              </w:rPr>
              <w:t>actually true</w:t>
            </w:r>
            <w:proofErr w:type="gramEnd"/>
            <w:r w:rsidRPr="005160F9">
              <w:rPr>
                <w:rFonts w:ascii="Calibri" w:eastAsia="Cambria" w:hAnsi="Calibri" w:cs="Calibri"/>
                <w:sz w:val="28"/>
                <w:szCs w:val="28"/>
                <w:lang w:val="en-IN"/>
              </w:rPr>
              <w:t>. This is also known as a false positive and is denoted by α. The probability of making a Type I error is called the level of significance of the test.</w:t>
            </w:r>
          </w:p>
          <w:p w14:paraId="2015FE3F" w14:textId="77777777" w:rsidR="00C92082" w:rsidRDefault="00C92082" w:rsidP="00BC43FC">
            <w:pPr>
              <w:widowControl w:val="0"/>
              <w:autoSpaceDE w:val="0"/>
              <w:autoSpaceDN w:val="0"/>
              <w:spacing w:before="70"/>
              <w:ind w:left="201"/>
              <w:rPr>
                <w:rFonts w:ascii="Calibri" w:eastAsia="Cambria" w:hAnsi="Calibri" w:cs="Calibri"/>
                <w:sz w:val="28"/>
                <w:szCs w:val="28"/>
                <w:lang w:val="en-IN"/>
              </w:rPr>
            </w:pPr>
          </w:p>
          <w:p w14:paraId="06C78710" w14:textId="77777777" w:rsidR="00C92082" w:rsidRDefault="00C92082" w:rsidP="00BC43FC">
            <w:pPr>
              <w:widowControl w:val="0"/>
              <w:autoSpaceDE w:val="0"/>
              <w:autoSpaceDN w:val="0"/>
              <w:spacing w:before="70"/>
              <w:ind w:left="201"/>
              <w:rPr>
                <w:rFonts w:ascii="Calibri" w:eastAsia="Cambria" w:hAnsi="Calibri" w:cs="Calibri"/>
                <w:sz w:val="28"/>
                <w:szCs w:val="28"/>
                <w:lang w:val="en-IN"/>
              </w:rPr>
            </w:pPr>
            <w:r w:rsidRPr="005160F9">
              <w:rPr>
                <w:rFonts w:ascii="Calibri" w:eastAsia="Cambria" w:hAnsi="Calibri" w:cs="Calibri"/>
                <w:sz w:val="28"/>
                <w:szCs w:val="28"/>
                <w:lang w:val="en-IN"/>
              </w:rPr>
              <w:t xml:space="preserve">Type II error is accepting the null hypothesis when it is </w:t>
            </w:r>
            <w:proofErr w:type="gramStart"/>
            <w:r w:rsidRPr="005160F9">
              <w:rPr>
                <w:rFonts w:ascii="Calibri" w:eastAsia="Cambria" w:hAnsi="Calibri" w:cs="Calibri"/>
                <w:sz w:val="28"/>
                <w:szCs w:val="28"/>
                <w:lang w:val="en-IN"/>
              </w:rPr>
              <w:t>actually false</w:t>
            </w:r>
            <w:proofErr w:type="gramEnd"/>
            <w:r w:rsidRPr="005160F9">
              <w:rPr>
                <w:rFonts w:ascii="Calibri" w:eastAsia="Cambria" w:hAnsi="Calibri" w:cs="Calibri"/>
                <w:sz w:val="28"/>
                <w:szCs w:val="28"/>
                <w:lang w:val="en-IN"/>
              </w:rPr>
              <w:t>. This is also known as a false negative and is denoted by β. The probability of making a Type II error is called the beta error.</w:t>
            </w:r>
          </w:p>
          <w:p w14:paraId="2F9531ED" w14:textId="77777777" w:rsidR="00C92082" w:rsidRDefault="00C92082" w:rsidP="00BC43FC">
            <w:pPr>
              <w:widowControl w:val="0"/>
              <w:autoSpaceDE w:val="0"/>
              <w:autoSpaceDN w:val="0"/>
              <w:spacing w:before="70"/>
              <w:ind w:left="201"/>
              <w:rPr>
                <w:rFonts w:ascii="Calibri" w:eastAsia="Cambria" w:hAnsi="Calibri" w:cs="Calibri"/>
                <w:sz w:val="28"/>
                <w:szCs w:val="28"/>
                <w:lang w:val="en-IN"/>
              </w:rPr>
            </w:pPr>
          </w:p>
          <w:p w14:paraId="09A92505" w14:textId="77777777" w:rsidR="00C92082" w:rsidRDefault="00C92082" w:rsidP="00BC43FC">
            <w:pPr>
              <w:widowControl w:val="0"/>
              <w:autoSpaceDE w:val="0"/>
              <w:autoSpaceDN w:val="0"/>
              <w:spacing w:before="70"/>
              <w:ind w:left="201"/>
              <w:rPr>
                <w:rFonts w:ascii="Calibri" w:eastAsia="Cambria" w:hAnsi="Calibri" w:cs="Calibri"/>
                <w:sz w:val="28"/>
                <w:szCs w:val="28"/>
                <w:lang w:val="en-IN"/>
              </w:rPr>
            </w:pPr>
            <w:r w:rsidRPr="005160F9">
              <w:rPr>
                <w:rFonts w:ascii="Calibri" w:eastAsia="Cambria" w:hAnsi="Calibri" w:cs="Calibri"/>
                <w:sz w:val="28"/>
                <w:szCs w:val="28"/>
                <w:lang w:val="en-IN"/>
              </w:rPr>
              <w:t>The following table summarizes the differences between Type I and Type II errors:</w:t>
            </w:r>
          </w:p>
          <w:p w14:paraId="38FDF514" w14:textId="77777777" w:rsidR="00C92082" w:rsidRPr="005160F9" w:rsidRDefault="00C92082" w:rsidP="00BC43FC">
            <w:pPr>
              <w:widowControl w:val="0"/>
              <w:autoSpaceDE w:val="0"/>
              <w:autoSpaceDN w:val="0"/>
              <w:spacing w:before="70"/>
              <w:ind w:left="201"/>
              <w:rPr>
                <w:rFonts w:ascii="Calibri" w:eastAsia="Cambria" w:hAnsi="Calibri" w:cs="Calibri"/>
                <w:sz w:val="28"/>
                <w:szCs w:val="28"/>
                <w:lang w:val="en-IN"/>
              </w:rPr>
            </w:pPr>
          </w:p>
          <w:tbl>
            <w:tblPr>
              <w:tblStyle w:val="TableGrid0"/>
              <w:tblW w:w="0" w:type="auto"/>
              <w:tblLook w:val="04A0" w:firstRow="1" w:lastRow="0" w:firstColumn="1" w:lastColumn="0" w:noHBand="0" w:noVBand="1"/>
            </w:tblPr>
            <w:tblGrid>
              <w:gridCol w:w="2117"/>
              <w:gridCol w:w="3394"/>
              <w:gridCol w:w="3454"/>
            </w:tblGrid>
            <w:tr w:rsidR="00C92082" w14:paraId="52126696" w14:textId="77777777" w:rsidTr="00BC43FC">
              <w:tc>
                <w:tcPr>
                  <w:tcW w:w="0" w:type="auto"/>
                  <w:shd w:val="clear" w:color="auto" w:fill="D9D9D9"/>
                  <w:noWrap/>
                  <w:hideMark/>
                </w:tcPr>
                <w:p w14:paraId="01AFC5F4" w14:textId="77777777" w:rsidR="00C92082" w:rsidRPr="005160F9" w:rsidRDefault="00C92082" w:rsidP="00BC43FC">
                  <w:pPr>
                    <w:rPr>
                      <w:rFonts w:ascii="Calibri" w:eastAsia="Cambria" w:hAnsi="Calibri" w:cs="Calibri"/>
                      <w:b/>
                      <w:bCs/>
                      <w:sz w:val="28"/>
                      <w:szCs w:val="28"/>
                      <w:lang w:val="en-IN"/>
                    </w:rPr>
                  </w:pPr>
                </w:p>
              </w:tc>
              <w:tc>
                <w:tcPr>
                  <w:tcW w:w="0" w:type="auto"/>
                  <w:shd w:val="clear" w:color="auto" w:fill="D9D9D9"/>
                  <w:noWrap/>
                  <w:hideMark/>
                </w:tcPr>
                <w:p w14:paraId="4F49D245"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Null Hypothesis (H0) is true</w:t>
                  </w:r>
                </w:p>
              </w:tc>
              <w:tc>
                <w:tcPr>
                  <w:tcW w:w="0" w:type="auto"/>
                  <w:shd w:val="clear" w:color="auto" w:fill="D9D9D9"/>
                  <w:noWrap/>
                  <w:hideMark/>
                </w:tcPr>
                <w:p w14:paraId="5E14767C"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Null Hypothesis (H0) is false</w:t>
                  </w:r>
                </w:p>
              </w:tc>
            </w:tr>
            <w:tr w:rsidR="00C92082" w14:paraId="3594F897" w14:textId="77777777" w:rsidTr="00BC43FC">
              <w:tc>
                <w:tcPr>
                  <w:tcW w:w="0" w:type="auto"/>
                  <w:shd w:val="clear" w:color="auto" w:fill="D9D9D9"/>
                  <w:hideMark/>
                </w:tcPr>
                <w:p w14:paraId="26F665C8"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Correct Decision</w:t>
                  </w:r>
                </w:p>
              </w:tc>
              <w:tc>
                <w:tcPr>
                  <w:tcW w:w="0" w:type="auto"/>
                  <w:hideMark/>
                </w:tcPr>
                <w:p w14:paraId="55AB629A"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Accept H0</w:t>
                  </w:r>
                </w:p>
              </w:tc>
              <w:tc>
                <w:tcPr>
                  <w:tcW w:w="0" w:type="auto"/>
                  <w:hideMark/>
                </w:tcPr>
                <w:p w14:paraId="2AF28996"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Reject H0</w:t>
                  </w:r>
                </w:p>
              </w:tc>
            </w:tr>
            <w:tr w:rsidR="00C92082" w14:paraId="58CF8BD7" w14:textId="77777777" w:rsidTr="00BC43FC">
              <w:tc>
                <w:tcPr>
                  <w:tcW w:w="0" w:type="auto"/>
                  <w:shd w:val="clear" w:color="auto" w:fill="D9D9D9"/>
                  <w:hideMark/>
                </w:tcPr>
                <w:p w14:paraId="2F117C11"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Type I Error</w:t>
                  </w:r>
                </w:p>
              </w:tc>
              <w:tc>
                <w:tcPr>
                  <w:tcW w:w="0" w:type="auto"/>
                  <w:hideMark/>
                </w:tcPr>
                <w:p w14:paraId="4CD16F64"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Reject H0</w:t>
                  </w:r>
                </w:p>
              </w:tc>
              <w:tc>
                <w:tcPr>
                  <w:tcW w:w="0" w:type="auto"/>
                  <w:hideMark/>
                </w:tcPr>
                <w:p w14:paraId="19AB39A7"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Accept H0</w:t>
                  </w:r>
                </w:p>
              </w:tc>
            </w:tr>
            <w:tr w:rsidR="00C92082" w14:paraId="7128253A" w14:textId="77777777" w:rsidTr="00BC43FC">
              <w:tc>
                <w:tcPr>
                  <w:tcW w:w="0" w:type="auto"/>
                  <w:shd w:val="clear" w:color="auto" w:fill="D9D9D9"/>
                  <w:hideMark/>
                </w:tcPr>
                <w:p w14:paraId="2D349E95"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Type II Error</w:t>
                  </w:r>
                </w:p>
              </w:tc>
              <w:tc>
                <w:tcPr>
                  <w:tcW w:w="0" w:type="auto"/>
                  <w:hideMark/>
                </w:tcPr>
                <w:p w14:paraId="56B48E0C"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Accept H0</w:t>
                  </w:r>
                </w:p>
              </w:tc>
              <w:tc>
                <w:tcPr>
                  <w:tcW w:w="0" w:type="auto"/>
                  <w:hideMark/>
                </w:tcPr>
                <w:p w14:paraId="67BA4CFB"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Reject H0</w:t>
                  </w:r>
                </w:p>
              </w:tc>
            </w:tr>
          </w:tbl>
          <w:p w14:paraId="2C291F6D" w14:textId="77777777" w:rsidR="00C92082" w:rsidRPr="00973FC1" w:rsidRDefault="00C92082" w:rsidP="00BC43FC">
            <w:pPr>
              <w:widowControl w:val="0"/>
              <w:autoSpaceDE w:val="0"/>
              <w:autoSpaceDN w:val="0"/>
              <w:rPr>
                <w:rFonts w:ascii="Calibri" w:eastAsia="Cambria" w:hAnsi="Calibri" w:cs="Calibri"/>
                <w:sz w:val="28"/>
                <w:szCs w:val="28"/>
              </w:rPr>
            </w:pPr>
          </w:p>
          <w:p w14:paraId="40A76E17" w14:textId="77777777" w:rsidR="00C92082" w:rsidRPr="00973FC1" w:rsidRDefault="00C92082" w:rsidP="00BC43FC">
            <w:pPr>
              <w:widowControl w:val="0"/>
              <w:autoSpaceDE w:val="0"/>
              <w:autoSpaceDN w:val="0"/>
              <w:rPr>
                <w:rFonts w:ascii="Calibri" w:eastAsia="Cambria" w:hAnsi="Calibri" w:cs="Calibri"/>
                <w:sz w:val="28"/>
                <w:szCs w:val="28"/>
              </w:rPr>
            </w:pPr>
          </w:p>
          <w:tbl>
            <w:tblPr>
              <w:tblStyle w:val="TableGrid0"/>
              <w:tblW w:w="9766" w:type="dxa"/>
              <w:tblLook w:val="04A0" w:firstRow="1" w:lastRow="0" w:firstColumn="1" w:lastColumn="0" w:noHBand="0" w:noVBand="1"/>
            </w:tblPr>
            <w:tblGrid>
              <w:gridCol w:w="1768"/>
              <w:gridCol w:w="3671"/>
              <w:gridCol w:w="4327"/>
            </w:tblGrid>
            <w:tr w:rsidR="00C92082" w14:paraId="4DA5E09B" w14:textId="77777777" w:rsidTr="00BC43FC">
              <w:tc>
                <w:tcPr>
                  <w:tcW w:w="0" w:type="auto"/>
                  <w:shd w:val="clear" w:color="auto" w:fill="D9D9D9"/>
                  <w:noWrap/>
                  <w:hideMark/>
                </w:tcPr>
                <w:p w14:paraId="72374BDC" w14:textId="77777777" w:rsidR="00C92082" w:rsidRPr="005160F9" w:rsidRDefault="00C92082" w:rsidP="00BC43FC">
                  <w:pPr>
                    <w:rPr>
                      <w:rFonts w:ascii="Calibri" w:eastAsia="Cambria" w:hAnsi="Calibri" w:cs="Calibri"/>
                      <w:b/>
                      <w:bCs/>
                      <w:sz w:val="28"/>
                      <w:szCs w:val="28"/>
                      <w:lang w:val="en-IN"/>
                    </w:rPr>
                  </w:pPr>
                </w:p>
              </w:tc>
              <w:tc>
                <w:tcPr>
                  <w:tcW w:w="0" w:type="auto"/>
                  <w:shd w:val="clear" w:color="auto" w:fill="D9D9D9"/>
                  <w:noWrap/>
                  <w:hideMark/>
                </w:tcPr>
                <w:p w14:paraId="4E661927"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Type I Error (α)</w:t>
                  </w:r>
                </w:p>
              </w:tc>
              <w:tc>
                <w:tcPr>
                  <w:tcW w:w="0" w:type="auto"/>
                  <w:shd w:val="clear" w:color="auto" w:fill="D9D9D9"/>
                  <w:noWrap/>
                  <w:hideMark/>
                </w:tcPr>
                <w:p w14:paraId="3DDFCC1A"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Type II Error (β)</w:t>
                  </w:r>
                </w:p>
              </w:tc>
            </w:tr>
            <w:tr w:rsidR="00C92082" w14:paraId="7C326F7E" w14:textId="77777777" w:rsidTr="00BC43FC">
              <w:tc>
                <w:tcPr>
                  <w:tcW w:w="0" w:type="auto"/>
                  <w:shd w:val="clear" w:color="auto" w:fill="D9D9D9"/>
                  <w:hideMark/>
                </w:tcPr>
                <w:p w14:paraId="6FA66802"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Definition</w:t>
                  </w:r>
                </w:p>
              </w:tc>
              <w:tc>
                <w:tcPr>
                  <w:tcW w:w="0" w:type="auto"/>
                  <w:hideMark/>
                </w:tcPr>
                <w:p w14:paraId="5DF0FC6D"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Rejecting H0 when it is true</w:t>
                  </w:r>
                </w:p>
              </w:tc>
              <w:tc>
                <w:tcPr>
                  <w:tcW w:w="0" w:type="auto"/>
                  <w:hideMark/>
                </w:tcPr>
                <w:p w14:paraId="0110CA6D"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Accepting H0 when it is false</w:t>
                  </w:r>
                </w:p>
              </w:tc>
            </w:tr>
            <w:tr w:rsidR="00C92082" w14:paraId="4E261E08" w14:textId="77777777" w:rsidTr="00BC43FC">
              <w:tc>
                <w:tcPr>
                  <w:tcW w:w="0" w:type="auto"/>
                  <w:shd w:val="clear" w:color="auto" w:fill="D9D9D9"/>
                  <w:hideMark/>
                </w:tcPr>
                <w:p w14:paraId="35EC21F2"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Probability</w:t>
                  </w:r>
                </w:p>
              </w:tc>
              <w:tc>
                <w:tcPr>
                  <w:tcW w:w="0" w:type="auto"/>
                  <w:hideMark/>
                </w:tcPr>
                <w:p w14:paraId="3EDF18F5"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Level of significance (α)</w:t>
                  </w:r>
                </w:p>
              </w:tc>
              <w:tc>
                <w:tcPr>
                  <w:tcW w:w="0" w:type="auto"/>
                  <w:hideMark/>
                </w:tcPr>
                <w:p w14:paraId="0FCD32E4"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Beta error (β)</w:t>
                  </w:r>
                </w:p>
              </w:tc>
            </w:tr>
            <w:tr w:rsidR="00C92082" w14:paraId="3DAC7163" w14:textId="77777777" w:rsidTr="00BC43FC">
              <w:tc>
                <w:tcPr>
                  <w:tcW w:w="0" w:type="auto"/>
                  <w:shd w:val="clear" w:color="auto" w:fill="D9D9D9"/>
                  <w:hideMark/>
                </w:tcPr>
                <w:p w14:paraId="275B0481"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Consequence</w:t>
                  </w:r>
                </w:p>
              </w:tc>
              <w:tc>
                <w:tcPr>
                  <w:tcW w:w="0" w:type="auto"/>
                  <w:hideMark/>
                </w:tcPr>
                <w:p w14:paraId="69C89C68"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False positive</w:t>
                  </w:r>
                </w:p>
              </w:tc>
              <w:tc>
                <w:tcPr>
                  <w:tcW w:w="0" w:type="auto"/>
                  <w:hideMark/>
                </w:tcPr>
                <w:p w14:paraId="50252FED"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False negative</w:t>
                  </w:r>
                </w:p>
              </w:tc>
            </w:tr>
            <w:tr w:rsidR="00C92082" w14:paraId="19521EDA" w14:textId="77777777" w:rsidTr="00BC43FC">
              <w:tc>
                <w:tcPr>
                  <w:tcW w:w="0" w:type="auto"/>
                  <w:shd w:val="clear" w:color="auto" w:fill="D9D9D9"/>
                  <w:hideMark/>
                </w:tcPr>
                <w:p w14:paraId="1B86B816" w14:textId="77777777" w:rsidR="00C92082" w:rsidRPr="005160F9" w:rsidRDefault="00C92082" w:rsidP="00BC43FC">
                  <w:pPr>
                    <w:rPr>
                      <w:rFonts w:ascii="Calibri" w:eastAsia="Cambria" w:hAnsi="Calibri" w:cs="Calibri"/>
                      <w:b/>
                      <w:bCs/>
                      <w:sz w:val="28"/>
                      <w:szCs w:val="28"/>
                      <w:lang w:val="en-IN"/>
                    </w:rPr>
                  </w:pPr>
                  <w:r w:rsidRPr="005160F9">
                    <w:rPr>
                      <w:rFonts w:ascii="Calibri" w:eastAsia="Cambria" w:hAnsi="Calibri" w:cs="Calibri"/>
                      <w:b/>
                      <w:bCs/>
                      <w:sz w:val="28"/>
                      <w:szCs w:val="28"/>
                      <w:lang w:val="en-IN"/>
                    </w:rPr>
                    <w:t>Example</w:t>
                  </w:r>
                </w:p>
              </w:tc>
              <w:tc>
                <w:tcPr>
                  <w:tcW w:w="0" w:type="auto"/>
                  <w:hideMark/>
                </w:tcPr>
                <w:p w14:paraId="1A50E4A8"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Convicting an innocent person</w:t>
                  </w:r>
                </w:p>
              </w:tc>
              <w:tc>
                <w:tcPr>
                  <w:tcW w:w="0" w:type="auto"/>
                  <w:hideMark/>
                </w:tcPr>
                <w:p w14:paraId="2C60D181" w14:textId="77777777" w:rsidR="00C92082" w:rsidRPr="005160F9" w:rsidRDefault="00C92082" w:rsidP="00BC43FC">
                  <w:pPr>
                    <w:rPr>
                      <w:rFonts w:ascii="Calibri" w:eastAsia="Cambria" w:hAnsi="Calibri" w:cs="Calibri"/>
                      <w:sz w:val="28"/>
                      <w:szCs w:val="28"/>
                      <w:lang w:val="en-IN"/>
                    </w:rPr>
                  </w:pPr>
                  <w:r w:rsidRPr="005160F9">
                    <w:rPr>
                      <w:rFonts w:ascii="Calibri" w:eastAsia="Cambria" w:hAnsi="Calibri" w:cs="Calibri"/>
                      <w:sz w:val="28"/>
                      <w:szCs w:val="28"/>
                      <w:lang w:val="en-IN"/>
                    </w:rPr>
                    <w:t>Failing to detect a defective product</w:t>
                  </w:r>
                </w:p>
              </w:tc>
            </w:tr>
          </w:tbl>
          <w:p w14:paraId="7E7654A1" w14:textId="77777777" w:rsidR="00C92082" w:rsidRDefault="00C92082" w:rsidP="00BC43FC">
            <w:pPr>
              <w:widowControl w:val="0"/>
              <w:autoSpaceDE w:val="0"/>
              <w:autoSpaceDN w:val="0"/>
              <w:spacing w:before="70"/>
              <w:ind w:left="201"/>
              <w:rPr>
                <w:rFonts w:ascii="Calibri" w:eastAsia="Cambria" w:hAnsi="Calibri" w:cs="Calibri"/>
                <w:sz w:val="28"/>
                <w:szCs w:val="28"/>
                <w:lang w:val="en-IN"/>
              </w:rPr>
            </w:pPr>
          </w:p>
          <w:p w14:paraId="1C99909D" w14:textId="77777777" w:rsidR="00C92082" w:rsidRPr="00446E62" w:rsidRDefault="00C92082" w:rsidP="00BC43FC">
            <w:pPr>
              <w:widowControl w:val="0"/>
              <w:autoSpaceDE w:val="0"/>
              <w:autoSpaceDN w:val="0"/>
              <w:spacing w:before="70"/>
              <w:ind w:left="201"/>
              <w:rPr>
                <w:rFonts w:ascii="Calibri" w:eastAsia="Cambria" w:hAnsi="Calibri" w:cs="Calibri"/>
                <w:sz w:val="28"/>
                <w:szCs w:val="28"/>
                <w:lang w:val="en-IN"/>
              </w:rPr>
            </w:pPr>
            <w:r w:rsidRPr="005160F9">
              <w:rPr>
                <w:rFonts w:ascii="Calibri" w:eastAsia="Cambria" w:hAnsi="Calibri" w:cs="Calibri"/>
                <w:sz w:val="28"/>
                <w:szCs w:val="28"/>
                <w:lang w:val="en-IN"/>
              </w:rPr>
              <w:t>In summary, Type I error is rejecting a true null hypothesis, while Type II error is accepting a false null hypothesis. The level of significance (α) is the probability of making a Type I error, while the beta error (β) is the probability of making a Type II error. The consequences of these errors can be significant, and it is important to carefully consider the potential risks and costs associated with each type of error.</w:t>
            </w:r>
          </w:p>
        </w:tc>
      </w:tr>
    </w:tbl>
    <w:p w14:paraId="06F1B2E7" w14:textId="77777777" w:rsidR="00D479B9" w:rsidRPr="00BE1D72" w:rsidRDefault="00D479B9">
      <w:pPr>
        <w:pStyle w:val="TableParagraph"/>
        <w:ind w:left="1"/>
        <w:jc w:val="center"/>
        <w:rPr>
          <w:rFonts w:asciiTheme="minorHAnsi" w:hAnsiTheme="minorHAnsi" w:cstheme="minorHAnsi"/>
          <w:b/>
          <w:bCs/>
          <w:sz w:val="28"/>
          <w:szCs w:val="28"/>
        </w:rPr>
        <w:sectPr w:rsidR="00D479B9" w:rsidRPr="00BE1D72" w:rsidSect="00763BF6">
          <w:pgSz w:w="11913" w:h="11624"/>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223C30" w14:paraId="0673A324" w14:textId="77777777" w:rsidTr="005217DE">
        <w:trPr>
          <w:trHeight w:val="20"/>
        </w:trPr>
        <w:tc>
          <w:tcPr>
            <w:tcW w:w="993" w:type="dxa"/>
          </w:tcPr>
          <w:p w14:paraId="0168EBAA" w14:textId="301DD124" w:rsidR="00223C30" w:rsidRPr="00BE1D72" w:rsidRDefault="00007B3B" w:rsidP="00223C30">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5.a)</w:t>
            </w:r>
          </w:p>
        </w:tc>
        <w:tc>
          <w:tcPr>
            <w:tcW w:w="10347" w:type="dxa"/>
          </w:tcPr>
          <w:p w14:paraId="26F76C00" w14:textId="77777777" w:rsidR="00223C30" w:rsidRPr="00A41AB4" w:rsidRDefault="00223C30" w:rsidP="00223C30">
            <w:pPr>
              <w:widowControl w:val="0"/>
              <w:autoSpaceDE w:val="0"/>
              <w:autoSpaceDN w:val="0"/>
              <w:rPr>
                <w:rFonts w:asciiTheme="minorHAnsi" w:eastAsia="Cambria" w:hAnsiTheme="minorHAnsi" w:cstheme="minorHAnsi"/>
                <w:b/>
                <w:bCs/>
                <w:sz w:val="28"/>
                <w:szCs w:val="28"/>
              </w:rPr>
            </w:pPr>
            <w:r w:rsidRPr="00A41AB4">
              <w:rPr>
                <w:rFonts w:asciiTheme="minorHAnsi" w:eastAsia="Cambria" w:hAnsiTheme="minorHAnsi" w:cstheme="minorHAnsi"/>
                <w:b/>
                <w:bCs/>
                <w:sz w:val="28"/>
                <w:szCs w:val="28"/>
              </w:rPr>
              <w:t>Define the terms:</w:t>
            </w:r>
          </w:p>
          <w:p w14:paraId="7CF6FEFC" w14:textId="77777777" w:rsidR="00223C30" w:rsidRPr="000543E7" w:rsidRDefault="00223C30" w:rsidP="00223C30">
            <w:pPr>
              <w:widowControl w:val="0"/>
              <w:numPr>
                <w:ilvl w:val="0"/>
                <w:numId w:val="65"/>
              </w:numPr>
              <w:autoSpaceDE w:val="0"/>
              <w:autoSpaceDN w:val="0"/>
              <w:rPr>
                <w:rFonts w:asciiTheme="minorHAnsi" w:eastAsia="Cambria" w:hAnsiTheme="minorHAnsi" w:cstheme="minorHAnsi"/>
                <w:b/>
                <w:bCs/>
                <w:sz w:val="28"/>
                <w:szCs w:val="28"/>
              </w:rPr>
            </w:pPr>
            <w:r w:rsidRPr="000543E7">
              <w:rPr>
                <w:rFonts w:asciiTheme="minorHAnsi" w:eastAsia="Cambria" w:hAnsiTheme="minorHAnsi" w:cstheme="minorHAnsi"/>
                <w:b/>
                <w:bCs/>
                <w:sz w:val="28"/>
                <w:szCs w:val="28"/>
              </w:rPr>
              <w:t>Confidence interval</w:t>
            </w:r>
          </w:p>
          <w:p w14:paraId="3F97F62B" w14:textId="77777777" w:rsidR="00501EF5" w:rsidRDefault="00223C30" w:rsidP="00501EF5">
            <w:pPr>
              <w:widowControl w:val="0"/>
              <w:numPr>
                <w:ilvl w:val="0"/>
                <w:numId w:val="65"/>
              </w:numPr>
              <w:autoSpaceDE w:val="0"/>
              <w:autoSpaceDN w:val="0"/>
              <w:rPr>
                <w:rFonts w:asciiTheme="minorHAnsi" w:eastAsia="Cambria" w:hAnsiTheme="minorHAnsi" w:cstheme="minorHAnsi"/>
                <w:b/>
                <w:bCs/>
                <w:sz w:val="28"/>
                <w:szCs w:val="28"/>
              </w:rPr>
            </w:pPr>
            <w:r w:rsidRPr="000543E7">
              <w:rPr>
                <w:rFonts w:asciiTheme="minorHAnsi" w:eastAsia="Cambria" w:hAnsiTheme="minorHAnsi" w:cstheme="minorHAnsi"/>
                <w:b/>
                <w:bCs/>
                <w:sz w:val="28"/>
                <w:szCs w:val="28"/>
              </w:rPr>
              <w:t>Prediction interval</w:t>
            </w:r>
          </w:p>
          <w:p w14:paraId="31257E86" w14:textId="32248F3D" w:rsidR="00223C30" w:rsidRPr="00501EF5" w:rsidRDefault="00223C30" w:rsidP="00501EF5">
            <w:pPr>
              <w:widowControl w:val="0"/>
              <w:numPr>
                <w:ilvl w:val="0"/>
                <w:numId w:val="65"/>
              </w:numPr>
              <w:autoSpaceDE w:val="0"/>
              <w:autoSpaceDN w:val="0"/>
              <w:rPr>
                <w:rFonts w:asciiTheme="minorHAnsi" w:eastAsia="Cambria" w:hAnsiTheme="minorHAnsi" w:cstheme="minorHAnsi"/>
                <w:b/>
                <w:bCs/>
                <w:sz w:val="28"/>
                <w:szCs w:val="28"/>
              </w:rPr>
            </w:pPr>
            <w:r w:rsidRPr="00501EF5">
              <w:rPr>
                <w:rFonts w:asciiTheme="minorHAnsi" w:eastAsia="Cambria" w:hAnsiTheme="minorHAnsi" w:cstheme="minorHAnsi"/>
                <w:b/>
                <w:bCs/>
                <w:sz w:val="28"/>
                <w:szCs w:val="28"/>
              </w:rPr>
              <w:t>Point Estimate</w:t>
            </w:r>
          </w:p>
        </w:tc>
      </w:tr>
      <w:tr w:rsidR="00223C30" w14:paraId="2498DC1F" w14:textId="77777777" w:rsidTr="005217DE">
        <w:trPr>
          <w:trHeight w:val="20"/>
        </w:trPr>
        <w:tc>
          <w:tcPr>
            <w:tcW w:w="993" w:type="dxa"/>
          </w:tcPr>
          <w:p w14:paraId="1D464D7F" w14:textId="103AD996" w:rsidR="00223C30" w:rsidRPr="00BE1D72" w:rsidRDefault="00223C30" w:rsidP="00223C3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color w:val="FF0000"/>
                <w:sz w:val="28"/>
                <w:szCs w:val="28"/>
              </w:rPr>
              <w:t>Ans.</w:t>
            </w:r>
            <w:r w:rsidR="00007B3B">
              <w:rPr>
                <w:rFonts w:asciiTheme="minorHAnsi" w:hAnsiTheme="minorHAnsi" w:cstheme="minorHAnsi"/>
                <w:b/>
                <w:bCs/>
                <w:color w:val="FF0000"/>
                <w:sz w:val="28"/>
                <w:szCs w:val="28"/>
              </w:rPr>
              <w:t>5.a</w:t>
            </w:r>
            <w:r w:rsidRPr="006930AD">
              <w:rPr>
                <w:rFonts w:asciiTheme="minorHAnsi" w:hAnsiTheme="minorHAnsi" w:cstheme="minorHAnsi"/>
                <w:b/>
                <w:bCs/>
                <w:color w:val="FF0000"/>
                <w:sz w:val="28"/>
                <w:szCs w:val="28"/>
              </w:rPr>
              <w:t>)</w:t>
            </w:r>
          </w:p>
        </w:tc>
        <w:tc>
          <w:tcPr>
            <w:tcW w:w="10347" w:type="dxa"/>
          </w:tcPr>
          <w:p w14:paraId="3150A260" w14:textId="77777777" w:rsidR="00223C30" w:rsidRPr="00FA61C2" w:rsidRDefault="00223C30" w:rsidP="00223C30">
            <w:pPr>
              <w:widowControl w:val="0"/>
              <w:numPr>
                <w:ilvl w:val="0"/>
                <w:numId w:val="66"/>
              </w:numPr>
              <w:autoSpaceDE w:val="0"/>
              <w:autoSpaceDN w:val="0"/>
              <w:spacing w:before="70"/>
              <w:rPr>
                <w:rFonts w:asciiTheme="minorHAnsi" w:eastAsia="Cambria" w:hAnsiTheme="minorHAnsi" w:cstheme="minorHAnsi"/>
                <w:b/>
                <w:bCs/>
                <w:sz w:val="28"/>
                <w:szCs w:val="28"/>
                <w:lang w:val="en-IN"/>
              </w:rPr>
            </w:pPr>
            <w:r w:rsidRPr="00FA61C2">
              <w:rPr>
                <w:rFonts w:asciiTheme="minorHAnsi" w:eastAsia="Cambria" w:hAnsiTheme="minorHAnsi" w:cstheme="minorHAnsi"/>
                <w:b/>
                <w:bCs/>
                <w:sz w:val="28"/>
                <w:szCs w:val="28"/>
                <w:lang w:val="en-IN"/>
              </w:rPr>
              <w:t>Confidence Interval</w:t>
            </w:r>
          </w:p>
          <w:p w14:paraId="7D71F84A" w14:textId="77777777" w:rsidR="00223C30" w:rsidRDefault="00223C30" w:rsidP="00223C30">
            <w:pPr>
              <w:widowControl w:val="0"/>
              <w:autoSpaceDE w:val="0"/>
              <w:autoSpaceDN w:val="0"/>
              <w:spacing w:before="70"/>
              <w:ind w:left="921"/>
              <w:rPr>
                <w:rFonts w:asciiTheme="minorHAnsi" w:eastAsia="Cambria" w:hAnsiTheme="minorHAnsi" w:cstheme="minorHAnsi"/>
                <w:sz w:val="28"/>
                <w:szCs w:val="28"/>
                <w:lang w:val="en-IN"/>
              </w:rPr>
            </w:pPr>
            <w:r w:rsidRPr="00FA61C2">
              <w:rPr>
                <w:rFonts w:asciiTheme="minorHAnsi" w:eastAsia="Cambria" w:hAnsiTheme="minorHAnsi" w:cstheme="minorHAnsi"/>
                <w:sz w:val="28"/>
                <w:szCs w:val="28"/>
                <w:lang w:val="en-IN"/>
              </w:rPr>
              <w:t>A </w:t>
            </w:r>
            <w:r w:rsidRPr="00FA61C2">
              <w:rPr>
                <w:rFonts w:asciiTheme="minorHAnsi" w:eastAsia="Cambria" w:hAnsiTheme="minorHAnsi" w:cstheme="minorHAnsi"/>
                <w:b/>
                <w:bCs/>
                <w:sz w:val="28"/>
                <w:szCs w:val="28"/>
                <w:lang w:val="en-IN"/>
              </w:rPr>
              <w:t>confidence interval</w:t>
            </w:r>
            <w:r w:rsidRPr="00FA61C2">
              <w:rPr>
                <w:rFonts w:asciiTheme="minorHAnsi" w:eastAsia="Cambria" w:hAnsiTheme="minorHAnsi" w:cstheme="minorHAnsi"/>
                <w:sz w:val="28"/>
                <w:szCs w:val="28"/>
                <w:lang w:val="en-IN"/>
              </w:rPr>
              <w:t> is an interval estimate of the mean value of a dependent variable </w:t>
            </w:r>
            <w:r>
              <w:rPr>
                <w:rFonts w:ascii="Cambria Math" w:eastAsia="Cambria" w:hAnsi="Cambria Math" w:cs="Cambria Math"/>
                <w:sz w:val="28"/>
                <w:szCs w:val="28"/>
                <w:lang w:val="en-IN"/>
              </w:rPr>
              <w:t>𝑦</w:t>
            </w:r>
            <w:r w:rsidRPr="00FA61C2">
              <w:rPr>
                <w:rFonts w:asciiTheme="minorHAnsi" w:eastAsia="Cambria" w:hAnsiTheme="minorHAnsi" w:cstheme="minorHAnsi"/>
                <w:sz w:val="28"/>
                <w:szCs w:val="28"/>
                <w:lang w:val="en-IN"/>
              </w:rPr>
              <w:t> for a given value of an independent variable </w:t>
            </w:r>
            <w:r>
              <w:rPr>
                <w:rFonts w:ascii="Cambria Math" w:eastAsia="Cambria" w:hAnsi="Cambria Math" w:cs="Cambria Math"/>
                <w:sz w:val="28"/>
                <w:szCs w:val="28"/>
                <w:lang w:val="en-IN"/>
              </w:rPr>
              <w:t>𝑥</w:t>
            </w:r>
            <w:r w:rsidRPr="00FA61C2">
              <w:rPr>
                <w:rFonts w:asciiTheme="minorHAnsi" w:eastAsia="Cambria" w:hAnsiTheme="minorHAnsi" w:cstheme="minorHAnsi"/>
                <w:sz w:val="28"/>
                <w:szCs w:val="28"/>
                <w:lang w:val="en-IN"/>
              </w:rPr>
              <w:t>. It provides a range within which the true mean value of </w:t>
            </w:r>
            <w:r>
              <w:rPr>
                <w:rFonts w:ascii="Cambria Math" w:eastAsia="Cambria" w:hAnsi="Cambria Math" w:cs="Cambria Math"/>
                <w:sz w:val="28"/>
                <w:szCs w:val="28"/>
                <w:lang w:val="en-IN"/>
              </w:rPr>
              <w:t>𝑦</w:t>
            </w:r>
            <w:r w:rsidRPr="00FA61C2">
              <w:rPr>
                <w:rFonts w:asciiTheme="minorHAnsi" w:eastAsia="Cambria" w:hAnsiTheme="minorHAnsi" w:cstheme="minorHAnsi"/>
                <w:sz w:val="28"/>
                <w:szCs w:val="28"/>
                <w:lang w:val="en-IN"/>
              </w:rPr>
              <w:t> is expected to lie with a certain level of confidence. In statistical terms, it represents the precision of estimating the average value of </w:t>
            </w:r>
            <w:r>
              <w:rPr>
                <w:rFonts w:ascii="Cambria Math" w:eastAsia="Cambria" w:hAnsi="Cambria Math" w:cs="Cambria Math"/>
                <w:sz w:val="28"/>
                <w:szCs w:val="28"/>
                <w:lang w:val="en-IN"/>
              </w:rPr>
              <w:t>𝑦</w:t>
            </w:r>
            <w:r w:rsidRPr="00FA61C2">
              <w:rPr>
                <w:rFonts w:asciiTheme="minorHAnsi" w:eastAsia="Cambria" w:hAnsiTheme="minorHAnsi" w:cstheme="minorHAnsi"/>
                <w:sz w:val="28"/>
                <w:szCs w:val="28"/>
                <w:lang w:val="en-IN"/>
              </w:rPr>
              <w:t> for a specific </w:t>
            </w:r>
            <w:r>
              <w:rPr>
                <w:rFonts w:ascii="Cambria Math" w:eastAsia="Cambria" w:hAnsi="Cambria Math" w:cs="Cambria Math"/>
                <w:sz w:val="28"/>
                <w:szCs w:val="28"/>
                <w:lang w:val="en-IN"/>
              </w:rPr>
              <w:t>𝑥</w:t>
            </w:r>
            <w:r w:rsidRPr="00FA61C2">
              <w:rPr>
                <w:rFonts w:asciiTheme="minorHAnsi" w:eastAsia="Cambria" w:hAnsiTheme="minorHAnsi" w:cstheme="minorHAnsi"/>
                <w:sz w:val="28"/>
                <w:szCs w:val="28"/>
                <w:lang w:val="en-IN"/>
              </w:rPr>
              <w:t> value. The margin of error for a confidence interval is smaller compared to a prediction interval, as it focuses on estimating the mean value of </w:t>
            </w:r>
            <w:r>
              <w:rPr>
                <w:rFonts w:ascii="Cambria Math" w:eastAsia="Cambria" w:hAnsi="Cambria Math" w:cs="Cambria Math"/>
                <w:sz w:val="28"/>
                <w:szCs w:val="28"/>
                <w:lang w:val="en-IN"/>
              </w:rPr>
              <w:t>𝑦</w:t>
            </w:r>
            <w:r w:rsidRPr="00FA61C2">
              <w:rPr>
                <w:rFonts w:asciiTheme="minorHAnsi" w:eastAsia="Cambria" w:hAnsiTheme="minorHAnsi" w:cstheme="minorHAnsi"/>
                <w:sz w:val="28"/>
                <w:szCs w:val="28"/>
                <w:lang w:val="en-IN"/>
              </w:rPr>
              <w:t> rather than individual values.</w:t>
            </w:r>
          </w:p>
          <w:p w14:paraId="184F30A9" w14:textId="77777777" w:rsidR="00223C30" w:rsidRPr="00FA61C2" w:rsidRDefault="00223C30" w:rsidP="00223C30">
            <w:pPr>
              <w:widowControl w:val="0"/>
              <w:autoSpaceDE w:val="0"/>
              <w:autoSpaceDN w:val="0"/>
              <w:spacing w:before="70"/>
              <w:ind w:left="921"/>
              <w:rPr>
                <w:rFonts w:asciiTheme="minorHAnsi" w:eastAsia="Cambria" w:hAnsiTheme="minorHAnsi" w:cstheme="minorHAnsi"/>
                <w:sz w:val="28"/>
                <w:szCs w:val="28"/>
                <w:lang w:val="en-IN"/>
              </w:rPr>
            </w:pPr>
          </w:p>
          <w:p w14:paraId="310A8DF3" w14:textId="77777777" w:rsidR="00223C30" w:rsidRPr="00FA61C2" w:rsidRDefault="00223C30" w:rsidP="00223C30">
            <w:pPr>
              <w:widowControl w:val="0"/>
              <w:numPr>
                <w:ilvl w:val="0"/>
                <w:numId w:val="66"/>
              </w:numPr>
              <w:autoSpaceDE w:val="0"/>
              <w:autoSpaceDN w:val="0"/>
              <w:spacing w:before="70"/>
              <w:rPr>
                <w:rFonts w:asciiTheme="minorHAnsi" w:eastAsia="Cambria" w:hAnsiTheme="minorHAnsi" w:cstheme="minorHAnsi"/>
                <w:b/>
                <w:bCs/>
                <w:sz w:val="28"/>
                <w:szCs w:val="28"/>
                <w:lang w:val="en-IN"/>
              </w:rPr>
            </w:pPr>
            <w:r w:rsidRPr="00FA61C2">
              <w:rPr>
                <w:rFonts w:asciiTheme="minorHAnsi" w:eastAsia="Cambria" w:hAnsiTheme="minorHAnsi" w:cstheme="minorHAnsi"/>
                <w:b/>
                <w:bCs/>
                <w:sz w:val="28"/>
                <w:szCs w:val="28"/>
                <w:lang w:val="en-IN"/>
              </w:rPr>
              <w:t>Prediction Interval</w:t>
            </w:r>
          </w:p>
          <w:p w14:paraId="7CF472D9" w14:textId="77777777" w:rsidR="00223C30" w:rsidRDefault="00223C30" w:rsidP="00223C30">
            <w:pPr>
              <w:widowControl w:val="0"/>
              <w:autoSpaceDE w:val="0"/>
              <w:autoSpaceDN w:val="0"/>
              <w:spacing w:before="70"/>
              <w:ind w:left="921"/>
              <w:rPr>
                <w:rFonts w:asciiTheme="minorHAnsi" w:eastAsia="Cambria" w:hAnsiTheme="minorHAnsi" w:cstheme="minorHAnsi"/>
                <w:sz w:val="28"/>
                <w:szCs w:val="28"/>
                <w:lang w:val="en-IN"/>
              </w:rPr>
            </w:pPr>
            <w:r w:rsidRPr="00FA61C2">
              <w:rPr>
                <w:rFonts w:asciiTheme="minorHAnsi" w:eastAsia="Cambria" w:hAnsiTheme="minorHAnsi" w:cstheme="minorHAnsi"/>
                <w:sz w:val="28"/>
                <w:szCs w:val="28"/>
                <w:lang w:val="en-IN"/>
              </w:rPr>
              <w:t>A </w:t>
            </w:r>
            <w:r w:rsidRPr="00FA61C2">
              <w:rPr>
                <w:rFonts w:asciiTheme="minorHAnsi" w:eastAsia="Cambria" w:hAnsiTheme="minorHAnsi" w:cstheme="minorHAnsi"/>
                <w:b/>
                <w:bCs/>
                <w:sz w:val="28"/>
                <w:szCs w:val="28"/>
                <w:lang w:val="en-IN"/>
              </w:rPr>
              <w:t>prediction interval</w:t>
            </w:r>
            <w:r w:rsidRPr="00FA61C2">
              <w:rPr>
                <w:rFonts w:asciiTheme="minorHAnsi" w:eastAsia="Cambria" w:hAnsiTheme="minorHAnsi" w:cstheme="minorHAnsi"/>
                <w:sz w:val="28"/>
                <w:szCs w:val="28"/>
                <w:lang w:val="en-IN"/>
              </w:rPr>
              <w:t> is an interval estimate used to predict an individual value of a dependent variable </w:t>
            </w:r>
            <w:r>
              <w:rPr>
                <w:rFonts w:ascii="Cambria Math" w:eastAsia="Cambria" w:hAnsi="Cambria Math" w:cs="Cambria Math"/>
                <w:sz w:val="28"/>
                <w:szCs w:val="28"/>
                <w:lang w:val="en-IN"/>
              </w:rPr>
              <w:t>𝑦</w:t>
            </w:r>
            <w:r w:rsidRPr="00FA61C2">
              <w:rPr>
                <w:rFonts w:asciiTheme="minorHAnsi" w:eastAsia="Cambria" w:hAnsiTheme="minorHAnsi" w:cstheme="minorHAnsi"/>
                <w:sz w:val="28"/>
                <w:szCs w:val="28"/>
                <w:lang w:val="en-IN"/>
              </w:rPr>
              <w:t> for a given value of an independent variable </w:t>
            </w:r>
            <w:r>
              <w:rPr>
                <w:rFonts w:ascii="Cambria Math" w:eastAsia="Cambria" w:hAnsi="Cambria Math" w:cs="Cambria Math"/>
                <w:sz w:val="28"/>
                <w:szCs w:val="28"/>
                <w:lang w:val="en-IN"/>
              </w:rPr>
              <w:t>𝑥</w:t>
            </w:r>
            <w:r w:rsidRPr="00FA61C2">
              <w:rPr>
                <w:rFonts w:asciiTheme="minorHAnsi" w:eastAsia="Cambria" w:hAnsiTheme="minorHAnsi" w:cstheme="minorHAnsi"/>
                <w:sz w:val="28"/>
                <w:szCs w:val="28"/>
                <w:lang w:val="en-IN"/>
              </w:rPr>
              <w:t>. Unlike a confidence interval that estimates the mean value of </w:t>
            </w:r>
            <w:r>
              <w:rPr>
                <w:rFonts w:ascii="Cambria Math" w:eastAsia="Cambria" w:hAnsi="Cambria Math" w:cs="Cambria Math"/>
                <w:sz w:val="28"/>
                <w:szCs w:val="28"/>
                <w:lang w:val="en-IN"/>
              </w:rPr>
              <w:t>𝑦</w:t>
            </w:r>
            <w:r w:rsidRPr="00FA61C2">
              <w:rPr>
                <w:rFonts w:asciiTheme="minorHAnsi" w:eastAsia="Cambria" w:hAnsiTheme="minorHAnsi" w:cstheme="minorHAnsi"/>
                <w:sz w:val="28"/>
                <w:szCs w:val="28"/>
                <w:lang w:val="en-IN"/>
              </w:rPr>
              <w:t>, a prediction interval provides a range within which an individual value of </w:t>
            </w:r>
            <w:r>
              <w:rPr>
                <w:rFonts w:ascii="Cambria Math" w:eastAsia="Cambria" w:hAnsi="Cambria Math" w:cs="Cambria Math"/>
                <w:sz w:val="28"/>
                <w:szCs w:val="28"/>
                <w:lang w:val="en-IN"/>
              </w:rPr>
              <w:t>𝑦</w:t>
            </w:r>
            <w:r w:rsidRPr="00FA61C2">
              <w:rPr>
                <w:rFonts w:asciiTheme="minorHAnsi" w:eastAsia="Cambria" w:hAnsiTheme="minorHAnsi" w:cstheme="minorHAnsi"/>
                <w:sz w:val="28"/>
                <w:szCs w:val="28"/>
                <w:lang w:val="en-IN"/>
              </w:rPr>
              <w:t> is expected to fall with a certain level of confidence. Prediction intervals are wider than confidence intervals due to the additional variability associated with predicting individual values rather than the mean value.</w:t>
            </w:r>
          </w:p>
          <w:p w14:paraId="48E6EB4A" w14:textId="77777777" w:rsidR="00223C30" w:rsidRPr="00FA61C2" w:rsidRDefault="00223C30" w:rsidP="00223C30">
            <w:pPr>
              <w:widowControl w:val="0"/>
              <w:autoSpaceDE w:val="0"/>
              <w:autoSpaceDN w:val="0"/>
              <w:spacing w:before="70"/>
              <w:ind w:left="921"/>
              <w:rPr>
                <w:rFonts w:asciiTheme="minorHAnsi" w:eastAsia="Cambria" w:hAnsiTheme="minorHAnsi" w:cstheme="minorHAnsi"/>
                <w:sz w:val="28"/>
                <w:szCs w:val="28"/>
                <w:lang w:val="en-IN"/>
              </w:rPr>
            </w:pPr>
          </w:p>
          <w:p w14:paraId="5DDD447B" w14:textId="77777777" w:rsidR="00223C30" w:rsidRPr="00FA61C2" w:rsidRDefault="00223C30" w:rsidP="00223C30">
            <w:pPr>
              <w:widowControl w:val="0"/>
              <w:numPr>
                <w:ilvl w:val="0"/>
                <w:numId w:val="66"/>
              </w:numPr>
              <w:autoSpaceDE w:val="0"/>
              <w:autoSpaceDN w:val="0"/>
              <w:spacing w:before="70"/>
              <w:rPr>
                <w:rFonts w:asciiTheme="minorHAnsi" w:eastAsia="Cambria" w:hAnsiTheme="minorHAnsi" w:cstheme="minorHAnsi"/>
                <w:b/>
                <w:bCs/>
                <w:sz w:val="28"/>
                <w:szCs w:val="28"/>
                <w:lang w:val="en-IN"/>
              </w:rPr>
            </w:pPr>
            <w:r w:rsidRPr="00FA61C2">
              <w:rPr>
                <w:rFonts w:asciiTheme="minorHAnsi" w:eastAsia="Cambria" w:hAnsiTheme="minorHAnsi" w:cstheme="minorHAnsi"/>
                <w:b/>
                <w:bCs/>
                <w:sz w:val="28"/>
                <w:szCs w:val="28"/>
                <w:lang w:val="en-IN"/>
              </w:rPr>
              <w:t>Point Estimate</w:t>
            </w:r>
          </w:p>
          <w:p w14:paraId="0E4FC081" w14:textId="0C991148" w:rsidR="00223C30" w:rsidRPr="00BE1D72" w:rsidRDefault="00223C30" w:rsidP="00007B3B">
            <w:pPr>
              <w:pStyle w:val="TableParagraph"/>
              <w:ind w:left="921"/>
              <w:rPr>
                <w:rFonts w:asciiTheme="minorHAnsi" w:hAnsiTheme="minorHAnsi" w:cstheme="minorHAnsi"/>
                <w:sz w:val="28"/>
                <w:szCs w:val="28"/>
              </w:rPr>
            </w:pPr>
            <w:r w:rsidRPr="00FA61C2">
              <w:rPr>
                <w:rFonts w:asciiTheme="minorHAnsi" w:hAnsiTheme="minorHAnsi" w:cstheme="minorHAnsi"/>
                <w:sz w:val="28"/>
                <w:szCs w:val="28"/>
                <w:lang w:val="en-IN"/>
              </w:rPr>
              <w:t>A </w:t>
            </w:r>
            <w:r w:rsidRPr="00FA61C2">
              <w:rPr>
                <w:rFonts w:asciiTheme="minorHAnsi" w:hAnsiTheme="minorHAnsi" w:cstheme="minorHAnsi"/>
                <w:b/>
                <w:bCs/>
                <w:sz w:val="28"/>
                <w:szCs w:val="28"/>
                <w:lang w:val="en-IN"/>
              </w:rPr>
              <w:t>point estimate</w:t>
            </w:r>
            <w:r w:rsidRPr="00FA61C2">
              <w:rPr>
                <w:rFonts w:asciiTheme="minorHAnsi" w:hAnsiTheme="minorHAnsi" w:cstheme="minorHAnsi"/>
                <w:sz w:val="28"/>
                <w:szCs w:val="28"/>
                <w:lang w:val="en-IN"/>
              </w:rPr>
              <w:t> is a single value that serves as an estimate of a parameter, such as the mean value of a dependent variable for a specific value of an independent variable. It is derived from a regression equation and represents the best guess for the average value of the dependent variable for a given independent variable value. In the context of regression analysis, a point estimate is used to predict either the mean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for a particular </w:t>
            </w:r>
            <w:r>
              <w:rPr>
                <w:rFonts w:ascii="Cambria Math" w:hAnsi="Cambria Math" w:cs="Cambria Math"/>
                <w:sz w:val="28"/>
                <w:szCs w:val="28"/>
                <w:lang w:val="en-IN"/>
              </w:rPr>
              <w:t>𝑥</w:t>
            </w:r>
            <w:r w:rsidRPr="00FA61C2">
              <w:rPr>
                <w:rFonts w:asciiTheme="minorHAnsi" w:hAnsiTheme="minorHAnsi" w:cstheme="minorHAnsi"/>
                <w:sz w:val="28"/>
                <w:szCs w:val="28"/>
                <w:lang w:val="en-IN"/>
              </w:rPr>
              <w:t> or an individual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corresponding to a specific </w:t>
            </w:r>
            <w:r>
              <w:rPr>
                <w:rFonts w:ascii="Cambria Math" w:hAnsi="Cambria Math" w:cs="Cambria Math"/>
                <w:sz w:val="28"/>
                <w:szCs w:val="28"/>
                <w:lang w:val="en-IN"/>
              </w:rPr>
              <w:t>𝑥</w:t>
            </w:r>
            <w:r w:rsidRPr="00FA61C2">
              <w:rPr>
                <w:rFonts w:asciiTheme="minorHAnsi" w:hAnsiTheme="minorHAnsi" w:cstheme="minorHAnsi"/>
                <w:sz w:val="28"/>
                <w:szCs w:val="28"/>
                <w:lang w:val="en-IN"/>
              </w:rPr>
              <w:t> value.</w:t>
            </w:r>
          </w:p>
        </w:tc>
      </w:tr>
    </w:tbl>
    <w:p w14:paraId="17416123" w14:textId="77777777" w:rsidR="00D479B9" w:rsidRPr="00BE1D72" w:rsidRDefault="00D479B9">
      <w:pPr>
        <w:pStyle w:val="TableParagraph"/>
        <w:ind w:left="1"/>
        <w:jc w:val="center"/>
        <w:rPr>
          <w:rFonts w:asciiTheme="minorHAnsi" w:hAnsiTheme="minorHAnsi" w:cstheme="minorHAnsi"/>
          <w:b/>
          <w:bCs/>
          <w:sz w:val="28"/>
          <w:szCs w:val="28"/>
        </w:rPr>
        <w:sectPr w:rsidR="00D479B9" w:rsidRPr="00BE1D72" w:rsidSect="00763BF6">
          <w:pgSz w:w="11913" w:h="1134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C6861" w14:paraId="2DE8F824" w14:textId="77777777" w:rsidTr="005217DE">
        <w:trPr>
          <w:trHeight w:val="20"/>
        </w:trPr>
        <w:tc>
          <w:tcPr>
            <w:tcW w:w="993" w:type="dxa"/>
          </w:tcPr>
          <w:p w14:paraId="42384751" w14:textId="30D06CBB" w:rsidR="00DC6861" w:rsidRPr="00BE1D72" w:rsidRDefault="00C53BC9" w:rsidP="00DC6861">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5.b)</w:t>
            </w:r>
          </w:p>
        </w:tc>
        <w:tc>
          <w:tcPr>
            <w:tcW w:w="10347" w:type="dxa"/>
          </w:tcPr>
          <w:p w14:paraId="0414D2D5" w14:textId="7ABD84A8" w:rsidR="00DC6861" w:rsidRPr="00BE1D72" w:rsidRDefault="00DC6861" w:rsidP="00DC6861">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 xml:space="preserve">What is residual </w:t>
            </w:r>
            <w:proofErr w:type="gramStart"/>
            <w:r w:rsidRPr="000D60D6">
              <w:rPr>
                <w:rFonts w:asciiTheme="minorHAnsi" w:hAnsiTheme="minorHAnsi" w:cstheme="minorHAnsi"/>
                <w:b/>
                <w:bCs/>
                <w:sz w:val="28"/>
                <w:szCs w:val="28"/>
              </w:rPr>
              <w:t>analysis ?</w:t>
            </w:r>
            <w:proofErr w:type="gramEnd"/>
            <w:r w:rsidRPr="000D60D6">
              <w:rPr>
                <w:rFonts w:asciiTheme="minorHAnsi" w:hAnsiTheme="minorHAnsi" w:cstheme="minorHAnsi"/>
                <w:b/>
                <w:bCs/>
                <w:sz w:val="28"/>
                <w:szCs w:val="28"/>
              </w:rPr>
              <w:t xml:space="preserve"> Explain different types of residual analysis</w:t>
            </w:r>
            <w:r>
              <w:rPr>
                <w:rFonts w:asciiTheme="minorHAnsi" w:hAnsiTheme="minorHAnsi" w:cstheme="minorHAnsi"/>
                <w:b/>
                <w:bCs/>
                <w:sz w:val="28"/>
                <w:szCs w:val="28"/>
              </w:rPr>
              <w:t>.</w:t>
            </w:r>
          </w:p>
        </w:tc>
      </w:tr>
      <w:tr w:rsidR="00DC6861" w14:paraId="7399196B" w14:textId="77777777" w:rsidTr="005217DE">
        <w:trPr>
          <w:trHeight w:val="20"/>
        </w:trPr>
        <w:tc>
          <w:tcPr>
            <w:tcW w:w="993" w:type="dxa"/>
          </w:tcPr>
          <w:p w14:paraId="5D8450D9" w14:textId="7F30F018" w:rsidR="00DC6861" w:rsidRPr="00BE1D72" w:rsidRDefault="00DC6861" w:rsidP="00DC6861">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sidR="00C53BC9">
              <w:rPr>
                <w:rFonts w:asciiTheme="minorHAnsi" w:hAnsiTheme="minorHAnsi" w:cstheme="minorHAnsi"/>
                <w:b/>
                <w:bCs/>
                <w:color w:val="FF0000"/>
                <w:sz w:val="28"/>
                <w:szCs w:val="28"/>
              </w:rPr>
              <w:t>5.b</w:t>
            </w:r>
            <w:r w:rsidRPr="0001233F">
              <w:rPr>
                <w:rFonts w:asciiTheme="minorHAnsi" w:hAnsiTheme="minorHAnsi" w:cstheme="minorHAnsi"/>
                <w:b/>
                <w:bCs/>
                <w:color w:val="FF0000"/>
                <w:sz w:val="28"/>
                <w:szCs w:val="28"/>
              </w:rPr>
              <w:t>)</w:t>
            </w:r>
          </w:p>
        </w:tc>
        <w:tc>
          <w:tcPr>
            <w:tcW w:w="10347" w:type="dxa"/>
          </w:tcPr>
          <w:p w14:paraId="1546FB00" w14:textId="77777777" w:rsidR="00DC6861" w:rsidRDefault="00DC6861" w:rsidP="00DC6861">
            <w:pPr>
              <w:pStyle w:val="TableParagraph"/>
              <w:rPr>
                <w:rFonts w:asciiTheme="minorHAnsi" w:hAnsiTheme="minorHAnsi" w:cstheme="minorHAnsi"/>
                <w:b/>
                <w:bCs/>
                <w:sz w:val="28"/>
                <w:szCs w:val="28"/>
                <w:lang w:val="en-IN"/>
              </w:rPr>
            </w:pPr>
            <w:r w:rsidRPr="00D12787">
              <w:rPr>
                <w:rFonts w:asciiTheme="minorHAnsi" w:hAnsiTheme="minorHAnsi" w:cstheme="minorHAnsi"/>
                <w:b/>
                <w:bCs/>
                <w:sz w:val="28"/>
                <w:szCs w:val="28"/>
                <w:lang w:val="en-IN"/>
              </w:rPr>
              <w:t>Residual Analysis</w:t>
            </w:r>
          </w:p>
          <w:p w14:paraId="5F17FC53" w14:textId="77777777" w:rsidR="00DC6861" w:rsidRDefault="00DC6861" w:rsidP="00DC6861">
            <w:pPr>
              <w:pStyle w:val="TableParagraph"/>
              <w:rPr>
                <w:rFonts w:asciiTheme="minorHAnsi" w:hAnsiTheme="minorHAnsi" w:cstheme="minorHAnsi"/>
                <w:b/>
                <w:bCs/>
                <w:sz w:val="28"/>
                <w:szCs w:val="28"/>
                <w:lang w:val="en-IN"/>
              </w:rPr>
            </w:pPr>
          </w:p>
          <w:p w14:paraId="3637E760" w14:textId="77777777" w:rsidR="00DC6861" w:rsidRDefault="00DC6861" w:rsidP="00DC6861">
            <w:pPr>
              <w:pStyle w:val="TableParagraph"/>
              <w:rPr>
                <w:rFonts w:asciiTheme="minorHAnsi" w:hAnsiTheme="minorHAnsi" w:cstheme="minorHAnsi"/>
                <w:sz w:val="28"/>
                <w:szCs w:val="28"/>
                <w:lang w:val="en-IN"/>
              </w:rPr>
            </w:pPr>
            <w:r w:rsidRPr="00D12787">
              <w:rPr>
                <w:rFonts w:asciiTheme="minorHAnsi" w:hAnsiTheme="minorHAnsi" w:cstheme="minorHAnsi"/>
                <w:sz w:val="28"/>
                <w:szCs w:val="28"/>
                <w:lang w:val="en-IN"/>
              </w:rPr>
              <w:t>Residual analysis is a graphical examination of the residuals, which are the differences between the observed values of the dependent variable and the predicted values based on the regression model. The purpose of residual analysis is to validate the assumptions of the regression model and ensure that the model is appropriate for the data. The following are different types of residual analysis:</w:t>
            </w:r>
          </w:p>
          <w:p w14:paraId="19B424F2" w14:textId="77777777" w:rsidR="00DC6861" w:rsidRPr="00D12787" w:rsidRDefault="00DC6861" w:rsidP="00DC6861">
            <w:pPr>
              <w:pStyle w:val="TableParagraph"/>
              <w:ind w:left="0"/>
              <w:rPr>
                <w:rFonts w:asciiTheme="minorHAnsi" w:hAnsiTheme="minorHAnsi" w:cstheme="minorHAnsi"/>
                <w:sz w:val="28"/>
                <w:szCs w:val="28"/>
                <w:lang w:val="en-IN"/>
              </w:rPr>
            </w:pPr>
          </w:p>
          <w:p w14:paraId="2EFA0DF0" w14:textId="77777777" w:rsidR="00DC6861" w:rsidRDefault="00DC6861" w:rsidP="00DC6861">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Residual Plot Against x</w:t>
            </w:r>
            <w:r w:rsidRPr="00D12787">
              <w:rPr>
                <w:rFonts w:asciiTheme="minorHAnsi" w:hAnsiTheme="minorHAnsi" w:cstheme="minorHAnsi"/>
                <w:sz w:val="28"/>
                <w:szCs w:val="28"/>
                <w:lang w:val="en-IN"/>
              </w:rPr>
              <w:t>: This plot shows the residuals against the values of the independent variable x. The assumption is that the variance is the same for all values of x. If the variability about the regression line is greater for larger values of x, the assumption of a constant variance of e is violated.</w:t>
            </w:r>
          </w:p>
          <w:p w14:paraId="49F5889A" w14:textId="77777777" w:rsidR="00DC6861" w:rsidRPr="00D12787" w:rsidRDefault="00DC6861" w:rsidP="00DC6861">
            <w:pPr>
              <w:pStyle w:val="TableParagraph"/>
              <w:ind w:left="720"/>
              <w:rPr>
                <w:rFonts w:asciiTheme="minorHAnsi" w:hAnsiTheme="minorHAnsi" w:cstheme="minorHAnsi"/>
                <w:sz w:val="28"/>
                <w:szCs w:val="28"/>
                <w:lang w:val="en-IN"/>
              </w:rPr>
            </w:pPr>
          </w:p>
          <w:p w14:paraId="6B8662AB" w14:textId="77777777" w:rsidR="00DC6861" w:rsidRDefault="00DC6861" w:rsidP="00DC6861">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Residual Plot Against Predicted Values</w:t>
            </w:r>
            <w:r w:rsidRPr="00D12787">
              <w:rPr>
                <w:rFonts w:asciiTheme="minorHAnsi" w:hAnsiTheme="minorHAnsi" w:cstheme="minorHAnsi"/>
                <w:sz w:val="28"/>
                <w:szCs w:val="28"/>
                <w:lang w:val="en-IN"/>
              </w:rPr>
              <w:t>: This plot shows the residuals against the predicted values of the dependent variable. The pattern of this residual plot should be the same as the pattern of the residual plot against the independent variable x.</w:t>
            </w:r>
          </w:p>
          <w:p w14:paraId="1D843B73" w14:textId="77777777" w:rsidR="00DC6861" w:rsidRPr="00D12787" w:rsidRDefault="00DC6861" w:rsidP="00DC6861">
            <w:pPr>
              <w:pStyle w:val="TableParagraph"/>
              <w:ind w:left="720"/>
              <w:rPr>
                <w:rFonts w:asciiTheme="minorHAnsi" w:hAnsiTheme="minorHAnsi" w:cstheme="minorHAnsi"/>
                <w:sz w:val="28"/>
                <w:szCs w:val="28"/>
                <w:lang w:val="en-IN"/>
              </w:rPr>
            </w:pPr>
          </w:p>
          <w:p w14:paraId="74E97208" w14:textId="77777777" w:rsidR="00DC6861" w:rsidRDefault="00DC6861" w:rsidP="00DC6861">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Standardized Residuals</w:t>
            </w:r>
            <w:r w:rsidRPr="00D12787">
              <w:rPr>
                <w:rFonts w:asciiTheme="minorHAnsi" w:hAnsiTheme="minorHAnsi" w:cstheme="minorHAnsi"/>
                <w:sz w:val="28"/>
                <w:szCs w:val="28"/>
                <w:lang w:val="en-IN"/>
              </w:rPr>
              <w:t>: Standardized residuals are obtained by dividing each residual by its standard deviation. A random variable is standardized by subtracting its mean and dividing the result by its standard deviation.</w:t>
            </w:r>
          </w:p>
          <w:p w14:paraId="3AC89325" w14:textId="77777777" w:rsidR="00DC6861" w:rsidRPr="00D12787" w:rsidRDefault="00DC6861" w:rsidP="00DC6861">
            <w:pPr>
              <w:pStyle w:val="TableParagraph"/>
              <w:ind w:left="720"/>
              <w:rPr>
                <w:rFonts w:asciiTheme="minorHAnsi" w:hAnsiTheme="minorHAnsi" w:cstheme="minorHAnsi"/>
                <w:sz w:val="28"/>
                <w:szCs w:val="28"/>
                <w:lang w:val="en-IN"/>
              </w:rPr>
            </w:pPr>
          </w:p>
          <w:p w14:paraId="3BC1BE32" w14:textId="77777777" w:rsidR="00DC6861" w:rsidRDefault="00DC6861" w:rsidP="00DC6861">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Studentized Residual</w:t>
            </w:r>
            <w:r w:rsidRPr="00D12787">
              <w:rPr>
                <w:rFonts w:asciiTheme="minorHAnsi" w:hAnsiTheme="minorHAnsi" w:cstheme="minorHAnsi"/>
                <w:sz w:val="28"/>
                <w:szCs w:val="28"/>
                <w:lang w:val="en-IN"/>
              </w:rPr>
              <w:t>: The standardized residual plot can provide insight about the assumption that the error term e has a normal distribution. If this assumption is satisfied, the distribution of the standardized residuals should appear to come from a standard normal probability distribution.</w:t>
            </w:r>
          </w:p>
          <w:p w14:paraId="12AA5025" w14:textId="77777777" w:rsidR="00DC6861" w:rsidRPr="00D12787" w:rsidRDefault="00DC6861" w:rsidP="00DC6861">
            <w:pPr>
              <w:pStyle w:val="TableParagraph"/>
              <w:ind w:left="720"/>
              <w:rPr>
                <w:rFonts w:asciiTheme="minorHAnsi" w:hAnsiTheme="minorHAnsi" w:cstheme="minorHAnsi"/>
                <w:sz w:val="28"/>
                <w:szCs w:val="28"/>
                <w:lang w:val="en-IN"/>
              </w:rPr>
            </w:pPr>
          </w:p>
          <w:p w14:paraId="2AD155F6" w14:textId="77777777" w:rsidR="00DC6861" w:rsidRDefault="00DC6861" w:rsidP="00DC6861">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Normal Probability Plot</w:t>
            </w:r>
            <w:r w:rsidRPr="00D12787">
              <w:rPr>
                <w:rFonts w:asciiTheme="minorHAnsi" w:hAnsiTheme="minorHAnsi" w:cstheme="minorHAnsi"/>
                <w:sz w:val="28"/>
                <w:szCs w:val="28"/>
                <w:lang w:val="en-IN"/>
              </w:rPr>
              <w:t>: Another approach for determining the validity of the assumption that the error term has a normal distribution is the normal probability plot. To show how a normal probability plot is developed, we introduce the concept of normal scores.</w:t>
            </w:r>
          </w:p>
          <w:p w14:paraId="3BDB92E3" w14:textId="77777777" w:rsidR="00DC6861" w:rsidRPr="00D12787" w:rsidRDefault="00DC6861" w:rsidP="00DC6861">
            <w:pPr>
              <w:pStyle w:val="TableParagraph"/>
              <w:ind w:left="720"/>
              <w:rPr>
                <w:rFonts w:asciiTheme="minorHAnsi" w:hAnsiTheme="minorHAnsi" w:cstheme="minorHAnsi"/>
                <w:sz w:val="28"/>
                <w:szCs w:val="28"/>
                <w:lang w:val="en-IN"/>
              </w:rPr>
            </w:pPr>
          </w:p>
          <w:p w14:paraId="525720FB" w14:textId="719EE41B" w:rsidR="00DC6861" w:rsidRPr="00BE1D72" w:rsidRDefault="00DC6861" w:rsidP="00DC6861">
            <w:pPr>
              <w:pStyle w:val="TableParagraph"/>
              <w:rPr>
                <w:rFonts w:asciiTheme="minorHAnsi" w:hAnsiTheme="minorHAnsi" w:cstheme="minorHAnsi"/>
                <w:sz w:val="28"/>
                <w:szCs w:val="28"/>
              </w:rPr>
            </w:pPr>
            <w:r w:rsidRPr="00D12787">
              <w:rPr>
                <w:rFonts w:asciiTheme="minorHAnsi" w:hAnsiTheme="minorHAnsi" w:cstheme="minorHAnsi"/>
                <w:sz w:val="28"/>
                <w:szCs w:val="28"/>
                <w:lang w:val="en-IN"/>
              </w:rPr>
              <w:t>Residual analysis is based on an examination of graphical plots, and it is the primary tool for determining whether the assumed regression model is appropriate. The assumptions provide the theoretical basis for the t test and the F test used to determine whether the relationship between x and y is significant, and for the confidence and prediction interval estimates. If the assumptions about the error term appear questionable, the hypothesis tests about the significance of the regression relationship and the interval estimation results may not be valid.</w:t>
            </w:r>
          </w:p>
        </w:tc>
      </w:tr>
    </w:tbl>
    <w:p w14:paraId="53710EB6" w14:textId="77777777" w:rsidR="00154132" w:rsidRPr="00BE1D72" w:rsidRDefault="00154132" w:rsidP="00D76849">
      <w:pPr>
        <w:pStyle w:val="TableParagraph"/>
        <w:ind w:left="1"/>
        <w:jc w:val="center"/>
        <w:rPr>
          <w:rFonts w:asciiTheme="minorHAnsi" w:hAnsiTheme="minorHAnsi" w:cstheme="minorHAnsi"/>
          <w:b/>
          <w:bCs/>
          <w:sz w:val="28"/>
          <w:szCs w:val="28"/>
        </w:rPr>
        <w:sectPr w:rsidR="00154132" w:rsidRPr="00BE1D72" w:rsidSect="00763BF6">
          <w:pgSz w:w="11913" w:h="1502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C9322C" w14:paraId="72D73B35" w14:textId="77777777" w:rsidTr="005217DE">
        <w:trPr>
          <w:trHeight w:val="20"/>
        </w:trPr>
        <w:tc>
          <w:tcPr>
            <w:tcW w:w="993" w:type="dxa"/>
          </w:tcPr>
          <w:p w14:paraId="334E4B3D" w14:textId="38EE7217" w:rsidR="00C9322C" w:rsidRPr="00BE1D72" w:rsidRDefault="00C9322C" w:rsidP="00C9322C">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6.a)</w:t>
            </w:r>
          </w:p>
        </w:tc>
        <w:tc>
          <w:tcPr>
            <w:tcW w:w="10347" w:type="dxa"/>
          </w:tcPr>
          <w:p w14:paraId="35A41570" w14:textId="53AD2D5C" w:rsidR="00C9322C" w:rsidRPr="00BE1D72" w:rsidRDefault="00C9322C" w:rsidP="00C9322C">
            <w:pPr>
              <w:pStyle w:val="TableParagraph"/>
              <w:rPr>
                <w:rFonts w:asciiTheme="minorHAnsi" w:hAnsiTheme="minorHAnsi" w:cstheme="minorHAnsi"/>
                <w:sz w:val="28"/>
                <w:szCs w:val="28"/>
              </w:rPr>
            </w:pPr>
            <w:r w:rsidRPr="00656F44">
              <w:rPr>
                <w:rFonts w:asciiTheme="minorHAnsi" w:hAnsiTheme="minorHAnsi" w:cstheme="minorHAnsi"/>
                <w:b/>
                <w:bCs/>
                <w:sz w:val="28"/>
                <w:szCs w:val="28"/>
              </w:rPr>
              <w:t>Explain the Normality of Residual (Error) in both linear and logistic regression.</w:t>
            </w:r>
          </w:p>
        </w:tc>
      </w:tr>
      <w:tr w:rsidR="00C9322C" w14:paraId="7ED564B7" w14:textId="77777777" w:rsidTr="005217DE">
        <w:trPr>
          <w:trHeight w:val="20"/>
        </w:trPr>
        <w:tc>
          <w:tcPr>
            <w:tcW w:w="993" w:type="dxa"/>
          </w:tcPr>
          <w:p w14:paraId="46075212" w14:textId="61B0BD02" w:rsidR="00C9322C" w:rsidRPr="00BE1D72" w:rsidRDefault="00C9322C" w:rsidP="00C9322C">
            <w:pPr>
              <w:pStyle w:val="TableParagraph"/>
              <w:ind w:left="1"/>
              <w:jc w:val="center"/>
              <w:rPr>
                <w:rFonts w:asciiTheme="minorHAnsi" w:hAnsiTheme="minorHAnsi" w:cstheme="minorHAnsi"/>
                <w:b/>
                <w:bCs/>
                <w:color w:val="FF0000"/>
                <w:sz w:val="28"/>
                <w:szCs w:val="28"/>
              </w:rPr>
            </w:pPr>
            <w:r w:rsidRPr="00656F44">
              <w:rPr>
                <w:rFonts w:asciiTheme="minorHAnsi" w:hAnsiTheme="minorHAnsi" w:cstheme="minorHAnsi"/>
                <w:b/>
                <w:bCs/>
                <w:color w:val="FF0000"/>
                <w:sz w:val="28"/>
                <w:szCs w:val="28"/>
              </w:rPr>
              <w:t>Ans.</w:t>
            </w:r>
            <w:r>
              <w:rPr>
                <w:rFonts w:asciiTheme="minorHAnsi" w:hAnsiTheme="minorHAnsi" w:cstheme="minorHAnsi"/>
                <w:b/>
                <w:bCs/>
                <w:color w:val="FF0000"/>
                <w:sz w:val="28"/>
                <w:szCs w:val="28"/>
              </w:rPr>
              <w:t>6.a</w:t>
            </w:r>
            <w:r w:rsidRPr="00656F44">
              <w:rPr>
                <w:rFonts w:asciiTheme="minorHAnsi" w:hAnsiTheme="minorHAnsi" w:cstheme="minorHAnsi"/>
                <w:b/>
                <w:bCs/>
                <w:color w:val="FF0000"/>
                <w:sz w:val="28"/>
                <w:szCs w:val="28"/>
              </w:rPr>
              <w:t>)</w:t>
            </w:r>
          </w:p>
        </w:tc>
        <w:tc>
          <w:tcPr>
            <w:tcW w:w="10347" w:type="dxa"/>
          </w:tcPr>
          <w:p w14:paraId="3CFE3CDB" w14:textId="77777777" w:rsidR="00C9322C" w:rsidRDefault="00C9322C" w:rsidP="00C9322C">
            <w:pPr>
              <w:pStyle w:val="TableParagraph"/>
              <w:rPr>
                <w:rFonts w:asciiTheme="minorHAnsi" w:hAnsiTheme="minorHAnsi" w:cstheme="minorHAnsi"/>
                <w:sz w:val="28"/>
                <w:szCs w:val="28"/>
                <w:lang w:val="en-IN"/>
              </w:rPr>
            </w:pPr>
            <w:r w:rsidRPr="006F6D38">
              <w:rPr>
                <w:rFonts w:asciiTheme="minorHAnsi" w:hAnsiTheme="minorHAnsi" w:cstheme="minorHAnsi"/>
                <w:sz w:val="28"/>
                <w:szCs w:val="28"/>
                <w:lang w:val="en-IN"/>
              </w:rPr>
              <w:t>In both linear regression and logistic regression, the normality of residuals (errors) is an important assumption that affects the validity of the models. Here is an explanation of the normality of residuals in both types of regression:</w:t>
            </w:r>
          </w:p>
          <w:p w14:paraId="00716305" w14:textId="77777777" w:rsidR="00C9322C" w:rsidRPr="006F6D38" w:rsidRDefault="00C9322C" w:rsidP="00C9322C">
            <w:pPr>
              <w:pStyle w:val="TableParagraph"/>
              <w:rPr>
                <w:rFonts w:asciiTheme="minorHAnsi" w:hAnsiTheme="minorHAnsi" w:cstheme="minorHAnsi"/>
                <w:sz w:val="28"/>
                <w:szCs w:val="28"/>
                <w:lang w:val="en-IN"/>
              </w:rPr>
            </w:pPr>
          </w:p>
          <w:p w14:paraId="18F078E8" w14:textId="77777777" w:rsidR="00C9322C" w:rsidRPr="006F6D38" w:rsidRDefault="00C9322C" w:rsidP="00C9322C">
            <w:pPr>
              <w:pStyle w:val="TableParagraph"/>
              <w:rPr>
                <w:rFonts w:asciiTheme="minorHAnsi" w:hAnsiTheme="minorHAnsi" w:cstheme="minorHAnsi"/>
                <w:b/>
                <w:bCs/>
                <w:sz w:val="28"/>
                <w:szCs w:val="28"/>
                <w:lang w:val="en-IN"/>
              </w:rPr>
            </w:pPr>
            <w:r w:rsidRPr="006F6D38">
              <w:rPr>
                <w:rFonts w:asciiTheme="minorHAnsi" w:hAnsiTheme="minorHAnsi" w:cstheme="minorHAnsi"/>
                <w:b/>
                <w:bCs/>
                <w:sz w:val="28"/>
                <w:szCs w:val="28"/>
                <w:lang w:val="en-IN"/>
              </w:rPr>
              <w:t>Linear Regression:</w:t>
            </w:r>
          </w:p>
          <w:p w14:paraId="5C5B17B3" w14:textId="77777777" w:rsidR="00C9322C" w:rsidRPr="006F6D38" w:rsidRDefault="00C9322C" w:rsidP="00C9322C">
            <w:pPr>
              <w:pStyle w:val="TableParagraph"/>
              <w:numPr>
                <w:ilvl w:val="0"/>
                <w:numId w:val="7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Normality of Residuals:</w:t>
            </w:r>
            <w:r w:rsidRPr="006F6D38">
              <w:rPr>
                <w:rFonts w:asciiTheme="minorHAnsi" w:hAnsiTheme="minorHAnsi" w:cstheme="minorHAnsi"/>
                <w:sz w:val="28"/>
                <w:szCs w:val="28"/>
                <w:lang w:val="en-IN"/>
              </w:rPr>
              <w:t> In linear regression, the normality of residuals assumption states that the residuals (the differences between the observed values and the values predicted by the model) should follow a normal distribution.</w:t>
            </w:r>
          </w:p>
          <w:p w14:paraId="2DA914F1" w14:textId="77777777" w:rsidR="00C9322C" w:rsidRPr="006F6D38" w:rsidRDefault="00C9322C" w:rsidP="00C9322C">
            <w:pPr>
              <w:pStyle w:val="TableParagraph"/>
              <w:numPr>
                <w:ilvl w:val="0"/>
                <w:numId w:val="7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Importance:</w:t>
            </w:r>
            <w:r w:rsidRPr="006F6D38">
              <w:rPr>
                <w:rFonts w:asciiTheme="minorHAnsi" w:hAnsiTheme="minorHAnsi" w:cstheme="minorHAnsi"/>
                <w:sz w:val="28"/>
                <w:szCs w:val="28"/>
                <w:lang w:val="en-IN"/>
              </w:rPr>
              <w:t> Normality of residuals is crucial because it ensures that the statistical inferences made from the model, such as confidence intervals and hypothesis tests, are valid.</w:t>
            </w:r>
          </w:p>
          <w:p w14:paraId="4A953AB7" w14:textId="77777777" w:rsidR="00C9322C" w:rsidRPr="006F6D38" w:rsidRDefault="00C9322C" w:rsidP="00C9322C">
            <w:pPr>
              <w:pStyle w:val="TableParagraph"/>
              <w:numPr>
                <w:ilvl w:val="0"/>
                <w:numId w:val="7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Checking Normality:</w:t>
            </w:r>
            <w:r w:rsidRPr="006F6D38">
              <w:rPr>
                <w:rFonts w:asciiTheme="minorHAnsi" w:hAnsiTheme="minorHAnsi" w:cstheme="minorHAnsi"/>
                <w:sz w:val="28"/>
                <w:szCs w:val="28"/>
                <w:lang w:val="en-IN"/>
              </w:rPr>
              <w:t> Normality of residuals can be checked visually using a Q-Q plot (Quantile-Quantile plot) or statistically using tests like the Shapiro-Wilk test.</w:t>
            </w:r>
          </w:p>
          <w:p w14:paraId="59FA5E2A" w14:textId="77777777" w:rsidR="00C9322C" w:rsidRDefault="00C9322C" w:rsidP="00C9322C">
            <w:pPr>
              <w:pStyle w:val="TableParagraph"/>
              <w:numPr>
                <w:ilvl w:val="0"/>
                <w:numId w:val="78"/>
              </w:numPr>
              <w:rPr>
                <w:rFonts w:asciiTheme="minorHAnsi" w:hAnsiTheme="minorHAnsi" w:cstheme="minorHAnsi"/>
                <w:sz w:val="28"/>
                <w:szCs w:val="28"/>
                <w:lang w:val="en-IN"/>
              </w:rPr>
            </w:pPr>
            <w:r w:rsidRPr="006F6D38">
              <w:rPr>
                <w:rFonts w:asciiTheme="minorHAnsi" w:hAnsiTheme="minorHAnsi" w:cstheme="minorHAnsi"/>
                <w:b/>
                <w:bCs/>
                <w:sz w:val="28"/>
                <w:szCs w:val="28"/>
                <w:lang w:val="en-IN"/>
              </w:rPr>
              <w:t>Consequences of Violation:</w:t>
            </w:r>
            <w:r w:rsidRPr="006F6D38">
              <w:rPr>
                <w:rFonts w:asciiTheme="minorHAnsi" w:hAnsiTheme="minorHAnsi" w:cstheme="minorHAnsi"/>
                <w:sz w:val="28"/>
                <w:szCs w:val="28"/>
                <w:lang w:val="en-IN"/>
              </w:rPr>
              <w:t> If the normality assumption is violated, it can lead to biased parameter estimates, incorrect standard errors, and inaccurate hypothesis testing results.</w:t>
            </w:r>
          </w:p>
          <w:p w14:paraId="74FB495F" w14:textId="77777777" w:rsidR="00C9322C" w:rsidRPr="006F6D38" w:rsidRDefault="00C9322C" w:rsidP="00C9322C">
            <w:pPr>
              <w:pStyle w:val="TableParagraph"/>
              <w:ind w:left="720"/>
              <w:rPr>
                <w:rFonts w:asciiTheme="minorHAnsi" w:hAnsiTheme="minorHAnsi" w:cstheme="minorHAnsi"/>
                <w:sz w:val="28"/>
                <w:szCs w:val="28"/>
                <w:lang w:val="en-IN"/>
              </w:rPr>
            </w:pPr>
          </w:p>
          <w:p w14:paraId="673AB2BA" w14:textId="77777777" w:rsidR="00C9322C" w:rsidRPr="006F6D38" w:rsidRDefault="00C9322C" w:rsidP="00C9322C">
            <w:pPr>
              <w:pStyle w:val="TableParagraph"/>
              <w:rPr>
                <w:rFonts w:asciiTheme="minorHAnsi" w:hAnsiTheme="minorHAnsi" w:cstheme="minorHAnsi"/>
                <w:b/>
                <w:bCs/>
                <w:sz w:val="28"/>
                <w:szCs w:val="28"/>
                <w:lang w:val="en-IN"/>
              </w:rPr>
            </w:pPr>
            <w:r w:rsidRPr="006F6D38">
              <w:rPr>
                <w:rFonts w:asciiTheme="minorHAnsi" w:hAnsiTheme="minorHAnsi" w:cstheme="minorHAnsi"/>
                <w:b/>
                <w:bCs/>
                <w:sz w:val="28"/>
                <w:szCs w:val="28"/>
                <w:lang w:val="en-IN"/>
              </w:rPr>
              <w:t>Logistic Regression:</w:t>
            </w:r>
          </w:p>
          <w:p w14:paraId="51E77517" w14:textId="77777777" w:rsidR="00C9322C" w:rsidRPr="006F6D38" w:rsidRDefault="00C9322C" w:rsidP="00C9322C">
            <w:pPr>
              <w:pStyle w:val="TableParagraph"/>
              <w:numPr>
                <w:ilvl w:val="0"/>
                <w:numId w:val="7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Normality of Residuals:</w:t>
            </w:r>
            <w:r w:rsidRPr="006F6D38">
              <w:rPr>
                <w:rFonts w:asciiTheme="minorHAnsi" w:hAnsiTheme="minorHAnsi" w:cstheme="minorHAnsi"/>
                <w:sz w:val="28"/>
                <w:szCs w:val="28"/>
                <w:lang w:val="en-IN"/>
              </w:rPr>
              <w:t> In logistic regression, the assumption of normality of residuals does not apply because logistic regression models the relationship between the predictors and the log-odds of the dependent variable, not the dependent variable itself.</w:t>
            </w:r>
          </w:p>
          <w:p w14:paraId="3783E64C" w14:textId="77777777" w:rsidR="00C9322C" w:rsidRPr="006F6D38" w:rsidRDefault="00C9322C" w:rsidP="00C9322C">
            <w:pPr>
              <w:pStyle w:val="TableParagraph"/>
              <w:numPr>
                <w:ilvl w:val="0"/>
                <w:numId w:val="7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Residuals in Logistic Regression:</w:t>
            </w:r>
            <w:r w:rsidRPr="006F6D38">
              <w:rPr>
                <w:rFonts w:asciiTheme="minorHAnsi" w:hAnsiTheme="minorHAnsi" w:cstheme="minorHAnsi"/>
                <w:sz w:val="28"/>
                <w:szCs w:val="28"/>
                <w:lang w:val="en-IN"/>
              </w:rPr>
              <w:t> In logistic regression, residuals are not normally distributed because the model does not assume a normal distribution for the dependent variable.</w:t>
            </w:r>
          </w:p>
          <w:p w14:paraId="5A26BD83" w14:textId="77777777" w:rsidR="00C9322C" w:rsidRPr="006F6D38" w:rsidRDefault="00C9322C" w:rsidP="00C9322C">
            <w:pPr>
              <w:pStyle w:val="TableParagraph"/>
              <w:numPr>
                <w:ilvl w:val="0"/>
                <w:numId w:val="7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Checking Residuals:</w:t>
            </w:r>
            <w:r w:rsidRPr="006F6D38">
              <w:rPr>
                <w:rFonts w:asciiTheme="minorHAnsi" w:hAnsiTheme="minorHAnsi" w:cstheme="minorHAnsi"/>
                <w:sz w:val="28"/>
                <w:szCs w:val="28"/>
                <w:lang w:val="en-IN"/>
              </w:rPr>
              <w:t> Instead of normality, logistic regression focuses on other assumptions like linearity of log-odds and independence of errors.</w:t>
            </w:r>
          </w:p>
          <w:p w14:paraId="1B412482" w14:textId="77777777" w:rsidR="00C9322C" w:rsidRDefault="00C9322C" w:rsidP="00C9322C">
            <w:pPr>
              <w:pStyle w:val="TableParagraph"/>
              <w:numPr>
                <w:ilvl w:val="0"/>
                <w:numId w:val="79"/>
              </w:numPr>
              <w:rPr>
                <w:rFonts w:asciiTheme="minorHAnsi" w:hAnsiTheme="minorHAnsi" w:cstheme="minorHAnsi"/>
                <w:sz w:val="28"/>
                <w:szCs w:val="28"/>
                <w:lang w:val="en-IN"/>
              </w:rPr>
            </w:pPr>
            <w:r w:rsidRPr="006F6D38">
              <w:rPr>
                <w:rFonts w:asciiTheme="minorHAnsi" w:hAnsiTheme="minorHAnsi" w:cstheme="minorHAnsi"/>
                <w:b/>
                <w:bCs/>
                <w:sz w:val="28"/>
                <w:szCs w:val="28"/>
                <w:lang w:val="en-IN"/>
              </w:rPr>
              <w:t>Consequences of Violation:</w:t>
            </w:r>
            <w:r w:rsidRPr="006F6D38">
              <w:rPr>
                <w:rFonts w:asciiTheme="minorHAnsi" w:hAnsiTheme="minorHAnsi" w:cstheme="minorHAnsi"/>
                <w:sz w:val="28"/>
                <w:szCs w:val="28"/>
                <w:lang w:val="en-IN"/>
              </w:rPr>
              <w:t> While normality of residuals is not a concern in logistic regression, violations of other assumptions like linearity or independence can still impact the validity of the model.</w:t>
            </w:r>
          </w:p>
          <w:p w14:paraId="2D224181" w14:textId="77777777" w:rsidR="00C9322C" w:rsidRPr="006F6D38" w:rsidRDefault="00C9322C" w:rsidP="00C9322C">
            <w:pPr>
              <w:pStyle w:val="TableParagraph"/>
              <w:ind w:left="720"/>
              <w:rPr>
                <w:rFonts w:asciiTheme="minorHAnsi" w:hAnsiTheme="minorHAnsi" w:cstheme="minorHAnsi"/>
                <w:sz w:val="28"/>
                <w:szCs w:val="28"/>
                <w:lang w:val="en-IN"/>
              </w:rPr>
            </w:pPr>
          </w:p>
          <w:p w14:paraId="74BC8208" w14:textId="1637C722" w:rsidR="00C9322C" w:rsidRPr="00BE1D72" w:rsidRDefault="00C9322C" w:rsidP="00C9322C">
            <w:pPr>
              <w:pStyle w:val="TableParagraph"/>
              <w:rPr>
                <w:rFonts w:asciiTheme="minorHAnsi" w:hAnsiTheme="minorHAnsi" w:cstheme="minorHAnsi"/>
                <w:sz w:val="28"/>
                <w:szCs w:val="28"/>
              </w:rPr>
            </w:pPr>
            <w:r w:rsidRPr="006F6D38">
              <w:rPr>
                <w:rFonts w:asciiTheme="minorHAnsi" w:hAnsiTheme="minorHAnsi" w:cstheme="minorHAnsi"/>
                <w:sz w:val="28"/>
                <w:szCs w:val="28"/>
                <w:lang w:val="en-IN"/>
              </w:rPr>
              <w:t>In summary, while normality of residuals is a critical assumption in linear regression to ensure the validity of statistical inferences, it is not applicable in logistic regression due to the nature of the model and the way it handles the relationship between predictors and the dependent variable. In logistic regression, other assumptions take precedence, making the normality of residuals less relevant.</w:t>
            </w:r>
          </w:p>
        </w:tc>
      </w:tr>
    </w:tbl>
    <w:p w14:paraId="5B85AB67" w14:textId="77777777" w:rsidR="00154132" w:rsidRPr="00BE1D72" w:rsidRDefault="00154132" w:rsidP="00D76849">
      <w:pPr>
        <w:pStyle w:val="TableParagraph"/>
        <w:ind w:left="1"/>
        <w:jc w:val="center"/>
        <w:rPr>
          <w:rFonts w:asciiTheme="minorHAnsi" w:hAnsiTheme="minorHAnsi" w:cstheme="minorHAnsi"/>
          <w:sz w:val="28"/>
          <w:szCs w:val="28"/>
        </w:rPr>
        <w:sectPr w:rsidR="00154132" w:rsidRPr="00BE1D72" w:rsidSect="00763BF6">
          <w:pgSz w:w="11913" w:h="15309"/>
          <w:pgMar w:top="142" w:right="573" w:bottom="278" w:left="697" w:header="720" w:footer="720" w:gutter="0"/>
          <w:cols w:space="720"/>
        </w:sectPr>
      </w:pPr>
    </w:p>
    <w:tbl>
      <w:tblPr>
        <w:tblW w:w="11335" w:type="dxa"/>
        <w:tblInd w:w="-562" w:type="dxa"/>
        <w:tblLayout w:type="fixed"/>
        <w:tblCellMar>
          <w:left w:w="0" w:type="dxa"/>
          <w:right w:w="0" w:type="dxa"/>
        </w:tblCellMar>
        <w:tblLook w:val="01E0" w:firstRow="1" w:lastRow="1" w:firstColumn="1" w:lastColumn="1" w:noHBand="0" w:noVBand="0"/>
      </w:tblPr>
      <w:tblGrid>
        <w:gridCol w:w="988"/>
        <w:gridCol w:w="10347"/>
      </w:tblGrid>
      <w:tr w:rsidR="006E1898" w:rsidRPr="00656F44" w14:paraId="648EEC2F" w14:textId="77777777" w:rsidTr="00BC43FC">
        <w:trPr>
          <w:trHeight w:val="20"/>
        </w:trPr>
        <w:tc>
          <w:tcPr>
            <w:tcW w:w="988" w:type="dxa"/>
          </w:tcPr>
          <w:p w14:paraId="05CD9D5D" w14:textId="0703D8E4" w:rsidR="006E1898" w:rsidRPr="00656F44" w:rsidRDefault="006E1898" w:rsidP="00BC43FC">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6</w:t>
            </w:r>
            <w:r>
              <w:rPr>
                <w:rFonts w:asciiTheme="minorHAnsi" w:hAnsiTheme="minorHAnsi" w:cstheme="minorHAnsi"/>
                <w:b/>
                <w:bCs/>
                <w:sz w:val="28"/>
                <w:szCs w:val="28"/>
              </w:rPr>
              <w:t>.</w:t>
            </w:r>
            <w:r>
              <w:rPr>
                <w:rFonts w:asciiTheme="minorHAnsi" w:hAnsiTheme="minorHAnsi" w:cstheme="minorHAnsi"/>
                <w:b/>
                <w:bCs/>
                <w:sz w:val="28"/>
                <w:szCs w:val="28"/>
              </w:rPr>
              <w:t>b</w:t>
            </w:r>
            <w:r>
              <w:rPr>
                <w:rFonts w:asciiTheme="minorHAnsi" w:hAnsiTheme="minorHAnsi" w:cstheme="minorHAnsi"/>
                <w:b/>
                <w:bCs/>
                <w:sz w:val="28"/>
                <w:szCs w:val="28"/>
              </w:rPr>
              <w:t>)</w:t>
            </w:r>
          </w:p>
        </w:tc>
        <w:tc>
          <w:tcPr>
            <w:tcW w:w="10347" w:type="dxa"/>
          </w:tcPr>
          <w:p w14:paraId="3C1AA093" w14:textId="77777777" w:rsidR="006E1898" w:rsidRPr="00656F44" w:rsidRDefault="006E1898" w:rsidP="00BC43FC">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What do you mean by logistic regression and explain when it is used?</w:t>
            </w:r>
          </w:p>
        </w:tc>
      </w:tr>
      <w:tr w:rsidR="006E1898" w:rsidRPr="00656F44" w14:paraId="157C5057" w14:textId="77777777" w:rsidTr="00BC43FC">
        <w:trPr>
          <w:trHeight w:val="20"/>
        </w:trPr>
        <w:tc>
          <w:tcPr>
            <w:tcW w:w="988" w:type="dxa"/>
          </w:tcPr>
          <w:p w14:paraId="5A07BD89" w14:textId="7C39F1EA" w:rsidR="006E1898" w:rsidRPr="00656F44" w:rsidRDefault="006E1898" w:rsidP="00BC43FC">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w:t>
            </w:r>
            <w:r>
              <w:rPr>
                <w:rFonts w:asciiTheme="minorHAnsi" w:hAnsiTheme="minorHAnsi" w:cstheme="minorHAnsi"/>
                <w:b/>
                <w:bCs/>
                <w:color w:val="FF0000"/>
                <w:sz w:val="28"/>
                <w:szCs w:val="28"/>
              </w:rPr>
              <w:t>6</w:t>
            </w:r>
            <w:r>
              <w:rPr>
                <w:rFonts w:asciiTheme="minorHAnsi" w:hAnsiTheme="minorHAnsi" w:cstheme="minorHAnsi"/>
                <w:b/>
                <w:bCs/>
                <w:color w:val="FF0000"/>
                <w:sz w:val="28"/>
                <w:szCs w:val="28"/>
              </w:rPr>
              <w:t>.</w:t>
            </w:r>
            <w:r>
              <w:rPr>
                <w:rFonts w:asciiTheme="minorHAnsi" w:hAnsiTheme="minorHAnsi" w:cstheme="minorHAnsi"/>
                <w:b/>
                <w:bCs/>
                <w:color w:val="FF0000"/>
                <w:sz w:val="28"/>
                <w:szCs w:val="28"/>
              </w:rPr>
              <w:t>b</w:t>
            </w:r>
            <w:r w:rsidRPr="00656F44">
              <w:rPr>
                <w:rFonts w:asciiTheme="minorHAnsi" w:hAnsiTheme="minorHAnsi" w:cstheme="minorHAnsi"/>
                <w:b/>
                <w:bCs/>
                <w:color w:val="FF0000"/>
                <w:sz w:val="28"/>
                <w:szCs w:val="28"/>
              </w:rPr>
              <w:t>)</w:t>
            </w:r>
          </w:p>
        </w:tc>
        <w:tc>
          <w:tcPr>
            <w:tcW w:w="10347" w:type="dxa"/>
          </w:tcPr>
          <w:p w14:paraId="75FF1146" w14:textId="77777777" w:rsidR="006E1898" w:rsidRDefault="006E1898" w:rsidP="00BC43FC">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 xml:space="preserve">Logistic regression is a statistical </w:t>
            </w:r>
            <w:proofErr w:type="spellStart"/>
            <w:r w:rsidRPr="0090727F">
              <w:rPr>
                <w:rFonts w:asciiTheme="minorHAnsi" w:hAnsiTheme="minorHAnsi" w:cstheme="minorHAnsi"/>
                <w:sz w:val="28"/>
                <w:szCs w:val="28"/>
                <w:lang w:val="en-IN"/>
              </w:rPr>
              <w:t>modeling</w:t>
            </w:r>
            <w:proofErr w:type="spellEnd"/>
            <w:r w:rsidRPr="0090727F">
              <w:rPr>
                <w:rFonts w:asciiTheme="minorHAnsi" w:hAnsiTheme="minorHAnsi" w:cstheme="minorHAnsi"/>
                <w:sz w:val="28"/>
                <w:szCs w:val="28"/>
                <w:lang w:val="en-IN"/>
              </w:rPr>
              <w:t xml:space="preserve"> technique used to predict the probability of a binary or categorical outcome variable based on one or more predictor variables. It is particularly useful when the dependent variable is dichotomous, meaning it can only take two possible values, such as "yes/no", "success/failure", or "approved/rejected".</w:t>
            </w:r>
          </w:p>
          <w:p w14:paraId="5546A8D5" w14:textId="77777777" w:rsidR="006E1898" w:rsidRDefault="006E1898" w:rsidP="00BC43FC">
            <w:pPr>
              <w:pStyle w:val="TableParagraph"/>
              <w:rPr>
                <w:rFonts w:asciiTheme="minorHAnsi" w:hAnsiTheme="minorHAnsi" w:cstheme="minorHAnsi"/>
                <w:sz w:val="28"/>
                <w:szCs w:val="28"/>
                <w:lang w:val="en-IN"/>
              </w:rPr>
            </w:pPr>
          </w:p>
          <w:p w14:paraId="12C7DDB5" w14:textId="77777777" w:rsidR="006E1898" w:rsidRPr="001B638C" w:rsidRDefault="006E1898" w:rsidP="00BC43FC">
            <w:pPr>
              <w:pStyle w:val="TableParagraph"/>
              <w:rPr>
                <w:rFonts w:asciiTheme="minorHAnsi" w:hAnsiTheme="minorHAnsi" w:cstheme="minorHAnsi"/>
                <w:sz w:val="28"/>
                <w:szCs w:val="28"/>
                <w:lang w:val="en-IN"/>
              </w:rPr>
            </w:pPr>
            <w:r w:rsidRPr="001B638C">
              <w:rPr>
                <w:rFonts w:asciiTheme="minorHAnsi" w:hAnsiTheme="minorHAnsi" w:cstheme="minorHAnsi"/>
                <w:sz w:val="28"/>
                <w:szCs w:val="28"/>
                <w:lang w:val="en-IN"/>
              </w:rPr>
              <w:t>The logistic regression model has the form:</w:t>
            </w:r>
          </w:p>
          <w:p w14:paraId="18911291" w14:textId="77777777" w:rsidR="006E1898" w:rsidRDefault="006E1898" w:rsidP="00BC43FC">
            <w:pPr>
              <w:pStyle w:val="TableParagraph"/>
              <w:rPr>
                <w:rFonts w:asciiTheme="minorHAnsi" w:hAnsiTheme="minorHAnsi" w:cstheme="minorHAnsi"/>
                <w:sz w:val="28"/>
                <w:szCs w:val="28"/>
                <w:lang w:val="en-IN"/>
              </w:rPr>
            </w:pPr>
            <w:r w:rsidRPr="001B638C">
              <w:rPr>
                <w:rFonts w:asciiTheme="minorHAnsi" w:hAnsiTheme="minorHAnsi" w:cstheme="minorHAnsi"/>
                <w:sz w:val="28"/>
                <w:szCs w:val="28"/>
                <w:lang w:val="en-IN"/>
              </w:rPr>
              <w:t>p = 1 / (1 + e^(-z))</w:t>
            </w:r>
          </w:p>
          <w:p w14:paraId="108205CB" w14:textId="77777777" w:rsidR="006E1898" w:rsidRDefault="006E1898" w:rsidP="00BC43FC">
            <w:pPr>
              <w:pStyle w:val="TableParagraph"/>
              <w:rPr>
                <w:rFonts w:asciiTheme="minorHAnsi" w:hAnsiTheme="minorHAnsi" w:cstheme="minorHAnsi"/>
                <w:sz w:val="28"/>
                <w:szCs w:val="28"/>
                <w:lang w:val="en-IN"/>
              </w:rPr>
            </w:pPr>
          </w:p>
          <w:p w14:paraId="6724EA4D" w14:textId="77777777" w:rsidR="006E1898" w:rsidRPr="0090727F" w:rsidRDefault="006E1898" w:rsidP="00BC43FC">
            <w:pPr>
              <w:pStyle w:val="TableParagraph"/>
              <w:ind w:left="289"/>
              <w:rPr>
                <w:rFonts w:asciiTheme="minorHAnsi" w:hAnsiTheme="minorHAnsi" w:cstheme="minorHAnsi"/>
                <w:sz w:val="28"/>
                <w:szCs w:val="28"/>
                <w:lang w:val="en-IN"/>
              </w:rPr>
            </w:pPr>
            <w:r w:rsidRPr="0090727F">
              <w:rPr>
                <w:rFonts w:asciiTheme="minorHAnsi" w:hAnsiTheme="minorHAnsi" w:cstheme="minorHAnsi"/>
                <w:sz w:val="28"/>
                <w:szCs w:val="28"/>
                <w:lang w:val="en-IN"/>
              </w:rPr>
              <w:t>The key aspects of logistic regression are:</w:t>
            </w:r>
          </w:p>
          <w:p w14:paraId="0E3D7699" w14:textId="77777777" w:rsidR="006E1898" w:rsidRPr="0090727F" w:rsidRDefault="006E1898" w:rsidP="006E1898">
            <w:pPr>
              <w:pStyle w:val="TableParagraph"/>
              <w:numPr>
                <w:ilvl w:val="0"/>
                <w:numId w:val="125"/>
              </w:numPr>
              <w:tabs>
                <w:tab w:val="left" w:pos="714"/>
              </w:tabs>
              <w:spacing w:after="240"/>
              <w:ind w:left="714" w:hanging="567"/>
              <w:rPr>
                <w:rFonts w:asciiTheme="minorHAnsi" w:hAnsiTheme="minorHAnsi" w:cstheme="minorHAnsi"/>
                <w:sz w:val="28"/>
                <w:szCs w:val="28"/>
                <w:lang w:val="en-IN"/>
              </w:rPr>
            </w:pPr>
            <w:r w:rsidRPr="0090727F">
              <w:rPr>
                <w:rFonts w:asciiTheme="minorHAnsi" w:hAnsiTheme="minorHAnsi" w:cstheme="minorHAnsi"/>
                <w:b/>
                <w:bCs/>
                <w:sz w:val="28"/>
                <w:szCs w:val="28"/>
                <w:lang w:val="en-IN"/>
              </w:rPr>
              <w:t>Dependent variable:</w:t>
            </w:r>
            <w:r w:rsidRPr="0090727F">
              <w:rPr>
                <w:rFonts w:asciiTheme="minorHAnsi" w:hAnsiTheme="minorHAnsi" w:cstheme="minorHAnsi"/>
                <w:sz w:val="28"/>
                <w:szCs w:val="28"/>
                <w:lang w:val="en-IN"/>
              </w:rPr>
              <w:t xml:space="preserve"> The dependent variable in logistic regression is binary or categorical, typically coded as 0 or 1, where 0 represents the absence of an event and 1 represents the presence of an event.</w:t>
            </w:r>
          </w:p>
          <w:p w14:paraId="66FB9143" w14:textId="77777777" w:rsidR="006E1898" w:rsidRPr="0090727F" w:rsidRDefault="006E1898" w:rsidP="006E1898">
            <w:pPr>
              <w:pStyle w:val="TableParagraph"/>
              <w:numPr>
                <w:ilvl w:val="0"/>
                <w:numId w:val="125"/>
              </w:numPr>
              <w:tabs>
                <w:tab w:val="left" w:pos="714"/>
              </w:tabs>
              <w:spacing w:after="240"/>
              <w:ind w:left="714" w:hanging="567"/>
              <w:rPr>
                <w:rFonts w:asciiTheme="minorHAnsi" w:hAnsiTheme="minorHAnsi" w:cstheme="minorHAnsi"/>
                <w:sz w:val="28"/>
                <w:szCs w:val="28"/>
                <w:lang w:val="en-IN"/>
              </w:rPr>
            </w:pPr>
            <w:r w:rsidRPr="0090727F">
              <w:rPr>
                <w:rFonts w:asciiTheme="minorHAnsi" w:hAnsiTheme="minorHAnsi" w:cstheme="minorHAnsi"/>
                <w:b/>
                <w:bCs/>
                <w:sz w:val="28"/>
                <w:szCs w:val="28"/>
                <w:lang w:val="en-IN"/>
              </w:rPr>
              <w:t xml:space="preserve">Probability </w:t>
            </w:r>
            <w:proofErr w:type="spellStart"/>
            <w:r w:rsidRPr="0090727F">
              <w:rPr>
                <w:rFonts w:asciiTheme="minorHAnsi" w:hAnsiTheme="minorHAnsi" w:cstheme="minorHAnsi"/>
                <w:b/>
                <w:bCs/>
                <w:sz w:val="28"/>
                <w:szCs w:val="28"/>
                <w:lang w:val="en-IN"/>
              </w:rPr>
              <w:t>modeling</w:t>
            </w:r>
            <w:proofErr w:type="spellEnd"/>
            <w:r w:rsidRPr="0090727F">
              <w:rPr>
                <w:rFonts w:asciiTheme="minorHAnsi" w:hAnsiTheme="minorHAnsi" w:cstheme="minorHAnsi"/>
                <w:b/>
                <w:bCs/>
                <w:sz w:val="28"/>
                <w:szCs w:val="28"/>
                <w:lang w:val="en-IN"/>
              </w:rPr>
              <w:t>:</w:t>
            </w:r>
            <w:r w:rsidRPr="0090727F">
              <w:rPr>
                <w:rFonts w:asciiTheme="minorHAnsi" w:hAnsiTheme="minorHAnsi" w:cstheme="minorHAnsi"/>
                <w:sz w:val="28"/>
                <w:szCs w:val="28"/>
                <w:lang w:val="en-IN"/>
              </w:rPr>
              <w:t xml:space="preserve"> Logistic regression models the probability of the dependent variable being 1 (the event occurring) as a function of the predictor variables. The model estimates the probability of the event occurring, which ranges between 0 and 1.</w:t>
            </w:r>
          </w:p>
          <w:p w14:paraId="5C00B4B2" w14:textId="77777777" w:rsidR="006E1898" w:rsidRPr="0090727F" w:rsidRDefault="006E1898" w:rsidP="006E1898">
            <w:pPr>
              <w:pStyle w:val="TableParagraph"/>
              <w:numPr>
                <w:ilvl w:val="0"/>
                <w:numId w:val="125"/>
              </w:numPr>
              <w:tabs>
                <w:tab w:val="left" w:pos="714"/>
              </w:tabs>
              <w:ind w:left="714" w:hanging="567"/>
              <w:rPr>
                <w:rFonts w:asciiTheme="minorHAnsi" w:hAnsiTheme="minorHAnsi" w:cstheme="minorHAnsi"/>
                <w:sz w:val="28"/>
                <w:szCs w:val="28"/>
                <w:lang w:val="en-IN"/>
              </w:rPr>
            </w:pPr>
            <w:r w:rsidRPr="0090727F">
              <w:rPr>
                <w:rFonts w:asciiTheme="minorHAnsi" w:hAnsiTheme="minorHAnsi" w:cstheme="minorHAnsi"/>
                <w:b/>
                <w:bCs/>
                <w:sz w:val="28"/>
                <w:szCs w:val="28"/>
                <w:lang w:val="en-IN"/>
              </w:rPr>
              <w:t>Logit transformation:</w:t>
            </w:r>
            <w:r w:rsidRPr="0090727F">
              <w:rPr>
                <w:rFonts w:asciiTheme="minorHAnsi" w:hAnsiTheme="minorHAnsi" w:cstheme="minorHAnsi"/>
                <w:sz w:val="28"/>
                <w:szCs w:val="28"/>
                <w:lang w:val="en-IN"/>
              </w:rPr>
              <w:t xml:space="preserve"> Logistic regression uses the logit transformation to model the relationship between the predictor variables and the probability of the event occurring. The logit is the natural logarithm of the odds ratio, which is the ratio of the probability of the event occurring to the probability of the event not occurring.</w:t>
            </w:r>
          </w:p>
          <w:p w14:paraId="2220E616" w14:textId="77777777" w:rsidR="006E1898" w:rsidRDefault="006E1898" w:rsidP="00BC43FC">
            <w:pPr>
              <w:pStyle w:val="TableParagraph"/>
              <w:ind w:left="0"/>
              <w:rPr>
                <w:rFonts w:asciiTheme="minorHAnsi" w:hAnsiTheme="minorHAnsi" w:cstheme="minorHAnsi"/>
                <w:sz w:val="28"/>
                <w:szCs w:val="28"/>
                <w:lang w:val="en-IN"/>
              </w:rPr>
            </w:pPr>
          </w:p>
          <w:p w14:paraId="6327902A" w14:textId="77777777" w:rsidR="006E1898" w:rsidRPr="0090727F" w:rsidRDefault="006E1898" w:rsidP="00BC43FC">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Logistic regression is used in a variety of applications, including:</w:t>
            </w:r>
          </w:p>
          <w:p w14:paraId="7FD2819B" w14:textId="77777777" w:rsidR="006E1898" w:rsidRPr="0090727F" w:rsidRDefault="006E1898" w:rsidP="006E1898">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Predicting the likelihood of a customer making a purchase (e.g., in e-commerce)</w:t>
            </w:r>
          </w:p>
          <w:p w14:paraId="49C31C28" w14:textId="77777777" w:rsidR="006E1898" w:rsidRPr="0090727F" w:rsidRDefault="006E1898" w:rsidP="006E1898">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Determining the risk of a patient developing a certain disease (e.g., in medical diagnosis)</w:t>
            </w:r>
          </w:p>
          <w:p w14:paraId="5D1C0651" w14:textId="77777777" w:rsidR="006E1898" w:rsidRPr="0090727F" w:rsidRDefault="006E1898" w:rsidP="006E1898">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Classifying email messages as spam or not spam (e.g., in email filtering)</w:t>
            </w:r>
          </w:p>
          <w:p w14:paraId="172B3ED3" w14:textId="77777777" w:rsidR="006E1898" w:rsidRPr="0090727F" w:rsidRDefault="006E1898" w:rsidP="006E1898">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Estimating the probability of a loan applicant defaulting on a loan (e.g., in credit risk assessment)</w:t>
            </w:r>
          </w:p>
          <w:p w14:paraId="7115DF9E" w14:textId="77777777" w:rsidR="006E1898" w:rsidRPr="0090727F" w:rsidRDefault="006E1898" w:rsidP="006E1898">
            <w:pPr>
              <w:pStyle w:val="TableParagraph"/>
              <w:numPr>
                <w:ilvl w:val="0"/>
                <w:numId w:val="73"/>
              </w:numPr>
              <w:rPr>
                <w:rFonts w:asciiTheme="minorHAnsi" w:hAnsiTheme="minorHAnsi" w:cstheme="minorHAnsi"/>
                <w:sz w:val="28"/>
                <w:szCs w:val="28"/>
                <w:lang w:val="en-IN"/>
              </w:rPr>
            </w:pPr>
            <w:r w:rsidRPr="0090727F">
              <w:rPr>
                <w:rFonts w:asciiTheme="minorHAnsi" w:hAnsiTheme="minorHAnsi" w:cstheme="minorHAnsi"/>
                <w:sz w:val="28"/>
                <w:szCs w:val="28"/>
                <w:lang w:val="en-IN"/>
              </w:rPr>
              <w:t>Predicting the outcome of a political election (e.g., in political science research)</w:t>
            </w:r>
          </w:p>
          <w:p w14:paraId="6F30AEBA" w14:textId="77777777" w:rsidR="006E1898" w:rsidRPr="00A7764B" w:rsidRDefault="006E1898" w:rsidP="00BC43FC">
            <w:pPr>
              <w:pStyle w:val="TableParagraph"/>
              <w:rPr>
                <w:rFonts w:asciiTheme="minorHAnsi" w:hAnsiTheme="minorHAnsi" w:cstheme="minorHAnsi"/>
                <w:sz w:val="10"/>
                <w:szCs w:val="10"/>
                <w:lang w:val="en-IN"/>
              </w:rPr>
            </w:pPr>
          </w:p>
          <w:p w14:paraId="39ABF900" w14:textId="77777777" w:rsidR="006E1898" w:rsidRPr="00656F44" w:rsidRDefault="006E1898" w:rsidP="00BC43FC">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The key advantage of logistic regression is its ability to handle binary or categorical dependent variables, which are common in many real-world applications. It provides a straightforward way to estimate the probability of an event occurring and to understand the relationship between the predictor variables and the outcome.</w:t>
            </w:r>
          </w:p>
        </w:tc>
      </w:tr>
    </w:tbl>
    <w:p w14:paraId="57C14BD8" w14:textId="77777777" w:rsidR="00154132" w:rsidRPr="00BE1D72" w:rsidRDefault="00154132" w:rsidP="00D76849">
      <w:pPr>
        <w:pStyle w:val="TableParagraph"/>
        <w:ind w:left="1"/>
        <w:jc w:val="center"/>
        <w:rPr>
          <w:rFonts w:asciiTheme="minorHAnsi" w:hAnsiTheme="minorHAnsi" w:cstheme="minorHAnsi"/>
          <w:sz w:val="28"/>
          <w:szCs w:val="28"/>
        </w:rPr>
        <w:sectPr w:rsidR="00154132" w:rsidRPr="00BE1D72" w:rsidSect="00763BF6">
          <w:pgSz w:w="11913" w:h="1474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FA1851" w14:paraId="7BAC5BFF" w14:textId="77777777" w:rsidTr="005217DE">
        <w:trPr>
          <w:trHeight w:val="20"/>
        </w:trPr>
        <w:tc>
          <w:tcPr>
            <w:tcW w:w="993" w:type="dxa"/>
          </w:tcPr>
          <w:p w14:paraId="2D878027" w14:textId="00CF8BD3" w:rsidR="00FA1851" w:rsidRPr="00BE1D72" w:rsidRDefault="00FA1851" w:rsidP="00FA1851">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7.a)</w:t>
            </w:r>
          </w:p>
        </w:tc>
        <w:tc>
          <w:tcPr>
            <w:tcW w:w="10347" w:type="dxa"/>
          </w:tcPr>
          <w:p w14:paraId="424C141C" w14:textId="0535EBEB" w:rsidR="00FA1851" w:rsidRPr="00BE1D72" w:rsidRDefault="00FA1851" w:rsidP="00FA1851">
            <w:pPr>
              <w:pStyle w:val="TableParagraph"/>
              <w:ind w:left="0"/>
              <w:rPr>
                <w:rFonts w:asciiTheme="minorHAnsi" w:hAnsiTheme="minorHAnsi" w:cstheme="minorHAnsi"/>
                <w:b/>
                <w:bCs/>
                <w:sz w:val="28"/>
                <w:szCs w:val="28"/>
              </w:rPr>
            </w:pPr>
            <w:r w:rsidRPr="00945F8A">
              <w:rPr>
                <w:rFonts w:asciiTheme="minorHAnsi" w:hAnsiTheme="minorHAnsi" w:cstheme="minorHAnsi"/>
                <w:b/>
                <w:bCs/>
                <w:sz w:val="28"/>
                <w:szCs w:val="28"/>
              </w:rPr>
              <w:t>Describe various Accuracy Measures for Classification.</w:t>
            </w:r>
          </w:p>
        </w:tc>
      </w:tr>
      <w:tr w:rsidR="00FA1851" w14:paraId="6F5C0667" w14:textId="77777777" w:rsidTr="005217DE">
        <w:trPr>
          <w:trHeight w:val="20"/>
        </w:trPr>
        <w:tc>
          <w:tcPr>
            <w:tcW w:w="993" w:type="dxa"/>
          </w:tcPr>
          <w:p w14:paraId="1E524012" w14:textId="459DADAB" w:rsidR="00FA1851" w:rsidRPr="00BE1D72" w:rsidRDefault="00FA1851" w:rsidP="00FA1851">
            <w:pPr>
              <w:pStyle w:val="TableParagraph"/>
              <w:ind w:left="1"/>
              <w:jc w:val="center"/>
              <w:rPr>
                <w:rFonts w:asciiTheme="minorHAnsi" w:hAnsiTheme="minorHAnsi" w:cstheme="minorHAnsi"/>
                <w:b/>
                <w:bCs/>
                <w:color w:val="FF0000"/>
                <w:sz w:val="28"/>
                <w:szCs w:val="28"/>
              </w:rPr>
            </w:pPr>
            <w:r w:rsidRPr="00E90529">
              <w:rPr>
                <w:rFonts w:asciiTheme="minorHAnsi" w:hAnsiTheme="minorHAnsi" w:cstheme="minorHAnsi"/>
                <w:b/>
                <w:bCs/>
                <w:color w:val="FF0000"/>
                <w:sz w:val="28"/>
                <w:szCs w:val="28"/>
              </w:rPr>
              <w:t>Ans.</w:t>
            </w:r>
            <w:r>
              <w:rPr>
                <w:rFonts w:asciiTheme="minorHAnsi" w:hAnsiTheme="minorHAnsi" w:cstheme="minorHAnsi"/>
                <w:b/>
                <w:bCs/>
                <w:color w:val="FF0000"/>
                <w:sz w:val="28"/>
                <w:szCs w:val="28"/>
              </w:rPr>
              <w:t>7.a</w:t>
            </w:r>
            <w:r w:rsidRPr="00E90529">
              <w:rPr>
                <w:rFonts w:asciiTheme="minorHAnsi" w:hAnsiTheme="minorHAnsi" w:cstheme="minorHAnsi"/>
                <w:b/>
                <w:bCs/>
                <w:color w:val="FF0000"/>
                <w:sz w:val="28"/>
                <w:szCs w:val="28"/>
              </w:rPr>
              <w:t>)</w:t>
            </w:r>
          </w:p>
        </w:tc>
        <w:tc>
          <w:tcPr>
            <w:tcW w:w="10347" w:type="dxa"/>
          </w:tcPr>
          <w:p w14:paraId="59E228C3" w14:textId="77777777" w:rsidR="00FA1851" w:rsidRPr="00563B40" w:rsidRDefault="00FA1851" w:rsidP="00FA1851">
            <w:pPr>
              <w:pStyle w:val="TableParagraph"/>
              <w:rPr>
                <w:rFonts w:asciiTheme="minorHAnsi" w:hAnsiTheme="minorHAnsi" w:cstheme="minorHAnsi"/>
                <w:sz w:val="28"/>
                <w:szCs w:val="28"/>
                <w:lang w:val="en-IN"/>
              </w:rPr>
            </w:pPr>
            <w:r w:rsidRPr="00563B40">
              <w:rPr>
                <w:rFonts w:asciiTheme="minorHAnsi" w:hAnsiTheme="minorHAnsi" w:cstheme="minorHAnsi"/>
                <w:sz w:val="28"/>
                <w:szCs w:val="28"/>
                <w:lang w:val="en-IN"/>
              </w:rPr>
              <w:t>Various accuracy measures for classification include:</w:t>
            </w:r>
          </w:p>
          <w:p w14:paraId="5442A744" w14:textId="77777777" w:rsidR="00FA1851" w:rsidRPr="00563B40" w:rsidRDefault="00FA1851" w:rsidP="00FA1851">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Misclassification Error</w:t>
            </w:r>
            <w:r w:rsidRPr="00563B40">
              <w:rPr>
                <w:rFonts w:asciiTheme="minorHAnsi" w:hAnsiTheme="minorHAnsi" w:cstheme="minorHAnsi"/>
                <w:sz w:val="28"/>
                <w:szCs w:val="28"/>
                <w:lang w:val="en-IN"/>
              </w:rPr>
              <w:t>:</w:t>
            </w:r>
          </w:p>
          <w:p w14:paraId="1C17C129" w14:textId="77777777" w:rsidR="00FA1851" w:rsidRPr="00563B40"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 xml:space="preserve">Error occurs when a record is classified as belonging to one class when it </w:t>
            </w:r>
            <w:proofErr w:type="gramStart"/>
            <w:r w:rsidRPr="00563B40">
              <w:rPr>
                <w:rFonts w:asciiTheme="minorHAnsi" w:hAnsiTheme="minorHAnsi" w:cstheme="minorHAnsi"/>
                <w:sz w:val="28"/>
                <w:szCs w:val="28"/>
                <w:lang w:val="en-IN"/>
              </w:rPr>
              <w:t>actually belongs</w:t>
            </w:r>
            <w:proofErr w:type="gramEnd"/>
            <w:r w:rsidRPr="00563B40">
              <w:rPr>
                <w:rFonts w:asciiTheme="minorHAnsi" w:hAnsiTheme="minorHAnsi" w:cstheme="minorHAnsi"/>
                <w:sz w:val="28"/>
                <w:szCs w:val="28"/>
                <w:lang w:val="en-IN"/>
              </w:rPr>
              <w:t xml:space="preserve"> to another.</w:t>
            </w:r>
          </w:p>
          <w:p w14:paraId="5659F31F" w14:textId="77777777" w:rsidR="00FA1851"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Error Rate = Percentage of misclassified records out of the total records in the validation data.</w:t>
            </w:r>
          </w:p>
          <w:p w14:paraId="53D0D310" w14:textId="77777777" w:rsidR="00FA1851" w:rsidRPr="00563B40" w:rsidRDefault="00FA1851" w:rsidP="00FA1851">
            <w:pPr>
              <w:pStyle w:val="TableParagraph"/>
              <w:ind w:left="1440"/>
              <w:rPr>
                <w:rFonts w:asciiTheme="minorHAnsi" w:hAnsiTheme="minorHAnsi" w:cstheme="minorHAnsi"/>
                <w:sz w:val="28"/>
                <w:szCs w:val="28"/>
                <w:lang w:val="en-IN"/>
              </w:rPr>
            </w:pPr>
          </w:p>
          <w:p w14:paraId="0D3DEEBF" w14:textId="77777777" w:rsidR="00FA1851" w:rsidRPr="00563B40" w:rsidRDefault="00FA1851" w:rsidP="00FA1851">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Confusion Matrix</w:t>
            </w:r>
            <w:r w:rsidRPr="00563B40">
              <w:rPr>
                <w:rFonts w:asciiTheme="minorHAnsi" w:hAnsiTheme="minorHAnsi" w:cstheme="minorHAnsi"/>
                <w:sz w:val="28"/>
                <w:szCs w:val="28"/>
                <w:lang w:val="en-IN"/>
              </w:rPr>
              <w:t>:</w:t>
            </w:r>
          </w:p>
          <w:p w14:paraId="1BFCD860" w14:textId="77777777" w:rsidR="00FA1851" w:rsidRPr="00563B40"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A matrix that summarizes the performance of a classification model by showing the counts of true positives, true negatives, false positives, and false negatives.</w:t>
            </w:r>
          </w:p>
          <w:p w14:paraId="4E059D30" w14:textId="77777777" w:rsidR="00FA1851"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Helps in calculating various accuracy measures.</w:t>
            </w:r>
          </w:p>
          <w:p w14:paraId="486C0AC3" w14:textId="77777777" w:rsidR="00FA1851" w:rsidRPr="00563B40" w:rsidRDefault="00FA1851" w:rsidP="00FA1851">
            <w:pPr>
              <w:pStyle w:val="TableParagraph"/>
              <w:ind w:left="1440"/>
              <w:rPr>
                <w:rFonts w:asciiTheme="minorHAnsi" w:hAnsiTheme="minorHAnsi" w:cstheme="minorHAnsi"/>
                <w:sz w:val="28"/>
                <w:szCs w:val="28"/>
                <w:lang w:val="en-IN"/>
              </w:rPr>
            </w:pPr>
          </w:p>
          <w:p w14:paraId="73E5A9E3" w14:textId="77777777" w:rsidR="00FA1851" w:rsidRPr="00563B40" w:rsidRDefault="00FA1851" w:rsidP="00FA1851">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Error Rate</w:t>
            </w:r>
            <w:r w:rsidRPr="00563B40">
              <w:rPr>
                <w:rFonts w:asciiTheme="minorHAnsi" w:hAnsiTheme="minorHAnsi" w:cstheme="minorHAnsi"/>
                <w:sz w:val="28"/>
                <w:szCs w:val="28"/>
                <w:lang w:val="en-IN"/>
              </w:rPr>
              <w:t>:</w:t>
            </w:r>
          </w:p>
          <w:p w14:paraId="4CB35B81" w14:textId="77777777" w:rsidR="00FA1851" w:rsidRPr="00563B40"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Overall error rate is calculated as the sum of false positives and false negatives divided by the total number of instances.</w:t>
            </w:r>
          </w:p>
          <w:p w14:paraId="17CA4F63" w14:textId="77777777" w:rsidR="00FA1851"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Accuracy = 1 - Error Rate.</w:t>
            </w:r>
          </w:p>
          <w:p w14:paraId="4754558B" w14:textId="77777777" w:rsidR="00FA1851" w:rsidRPr="00563B40" w:rsidRDefault="00FA1851" w:rsidP="00FA1851">
            <w:pPr>
              <w:pStyle w:val="TableParagraph"/>
              <w:ind w:left="1440"/>
              <w:rPr>
                <w:rFonts w:asciiTheme="minorHAnsi" w:hAnsiTheme="minorHAnsi" w:cstheme="minorHAnsi"/>
                <w:sz w:val="28"/>
                <w:szCs w:val="28"/>
                <w:lang w:val="en-IN"/>
              </w:rPr>
            </w:pPr>
          </w:p>
          <w:p w14:paraId="09628167" w14:textId="77777777" w:rsidR="00FA1851" w:rsidRPr="00563B40" w:rsidRDefault="00FA1851" w:rsidP="00FA1851">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Sensitivity (True Positive Rate)</w:t>
            </w:r>
            <w:r w:rsidRPr="00563B40">
              <w:rPr>
                <w:rFonts w:asciiTheme="minorHAnsi" w:hAnsiTheme="minorHAnsi" w:cstheme="minorHAnsi"/>
                <w:sz w:val="28"/>
                <w:szCs w:val="28"/>
                <w:lang w:val="en-IN"/>
              </w:rPr>
              <w:t>:</w:t>
            </w:r>
          </w:p>
          <w:p w14:paraId="230AFFF9" w14:textId="77777777" w:rsidR="00FA1851" w:rsidRPr="00563B40"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Measures the proportion of actual positive instances correctly identified as positive by the model.</w:t>
            </w:r>
          </w:p>
          <w:p w14:paraId="780AA5BB" w14:textId="77777777" w:rsidR="00FA1851"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Sensitivity = True Positives / (True Positives + False Negatives).</w:t>
            </w:r>
          </w:p>
          <w:p w14:paraId="4B84F291" w14:textId="77777777" w:rsidR="00FA1851" w:rsidRPr="00563B40" w:rsidRDefault="00FA1851" w:rsidP="00FA1851">
            <w:pPr>
              <w:pStyle w:val="TableParagraph"/>
              <w:ind w:left="1440"/>
              <w:rPr>
                <w:rFonts w:asciiTheme="minorHAnsi" w:hAnsiTheme="minorHAnsi" w:cstheme="minorHAnsi"/>
                <w:sz w:val="28"/>
                <w:szCs w:val="28"/>
                <w:lang w:val="en-IN"/>
              </w:rPr>
            </w:pPr>
          </w:p>
          <w:p w14:paraId="465A736D" w14:textId="77777777" w:rsidR="00FA1851" w:rsidRPr="00563B40" w:rsidRDefault="00FA1851" w:rsidP="00FA1851">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Specificity (True Negative Rate)</w:t>
            </w:r>
            <w:r w:rsidRPr="00563B40">
              <w:rPr>
                <w:rFonts w:asciiTheme="minorHAnsi" w:hAnsiTheme="minorHAnsi" w:cstheme="minorHAnsi"/>
                <w:sz w:val="28"/>
                <w:szCs w:val="28"/>
                <w:lang w:val="en-IN"/>
              </w:rPr>
              <w:t>:</w:t>
            </w:r>
          </w:p>
          <w:p w14:paraId="170AF2C5" w14:textId="77777777" w:rsidR="00FA1851" w:rsidRPr="00563B40"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Measures the proportion of actual negative instances correctly identified as negative by the model.</w:t>
            </w:r>
          </w:p>
          <w:p w14:paraId="1A101EB3" w14:textId="77777777" w:rsidR="00FA1851"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Specificity = True Negatives / (True Negatives + False Positives).</w:t>
            </w:r>
          </w:p>
          <w:p w14:paraId="7776762A" w14:textId="77777777" w:rsidR="00FA1851" w:rsidRPr="00563B40" w:rsidRDefault="00FA1851" w:rsidP="00FA1851">
            <w:pPr>
              <w:pStyle w:val="TableParagraph"/>
              <w:ind w:left="1440"/>
              <w:rPr>
                <w:rFonts w:asciiTheme="minorHAnsi" w:hAnsiTheme="minorHAnsi" w:cstheme="minorHAnsi"/>
                <w:sz w:val="28"/>
                <w:szCs w:val="28"/>
                <w:lang w:val="en-IN"/>
              </w:rPr>
            </w:pPr>
          </w:p>
          <w:p w14:paraId="16A031DB" w14:textId="77777777" w:rsidR="00FA1851" w:rsidRPr="00563B40" w:rsidRDefault="00FA1851" w:rsidP="00FA1851">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Precision</w:t>
            </w:r>
            <w:r w:rsidRPr="00563B40">
              <w:rPr>
                <w:rFonts w:asciiTheme="minorHAnsi" w:hAnsiTheme="minorHAnsi" w:cstheme="minorHAnsi"/>
                <w:sz w:val="28"/>
                <w:szCs w:val="28"/>
                <w:lang w:val="en-IN"/>
              </w:rPr>
              <w:t>:</w:t>
            </w:r>
          </w:p>
          <w:p w14:paraId="1AA55722" w14:textId="77777777" w:rsidR="00FA1851" w:rsidRPr="00563B40"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Precision measures the accuracy of positive predictions.</w:t>
            </w:r>
          </w:p>
          <w:p w14:paraId="540C6C25" w14:textId="77777777" w:rsidR="00FA1851"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Precision = True Positives / (True Positives + False Positives).</w:t>
            </w:r>
          </w:p>
          <w:p w14:paraId="7B9DBB81" w14:textId="77777777" w:rsidR="00FA1851" w:rsidRPr="00563B40" w:rsidRDefault="00FA1851" w:rsidP="00FA1851">
            <w:pPr>
              <w:pStyle w:val="TableParagraph"/>
              <w:ind w:left="1440"/>
              <w:rPr>
                <w:rFonts w:asciiTheme="minorHAnsi" w:hAnsiTheme="minorHAnsi" w:cstheme="minorHAnsi"/>
                <w:sz w:val="28"/>
                <w:szCs w:val="28"/>
                <w:lang w:val="en-IN"/>
              </w:rPr>
            </w:pPr>
          </w:p>
          <w:p w14:paraId="6D2F2B90" w14:textId="77777777" w:rsidR="00FA1851" w:rsidRPr="00563B40" w:rsidRDefault="00FA1851" w:rsidP="00FA1851">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Recall (Sensitivity)</w:t>
            </w:r>
            <w:r w:rsidRPr="00563B40">
              <w:rPr>
                <w:rFonts w:asciiTheme="minorHAnsi" w:hAnsiTheme="minorHAnsi" w:cstheme="minorHAnsi"/>
                <w:sz w:val="28"/>
                <w:szCs w:val="28"/>
                <w:lang w:val="en-IN"/>
              </w:rPr>
              <w:t>:</w:t>
            </w:r>
          </w:p>
          <w:p w14:paraId="45A71C23" w14:textId="77777777" w:rsidR="00FA1851" w:rsidRPr="00563B40"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Recall indicates the proportion of actual positives that were correctly identified.</w:t>
            </w:r>
          </w:p>
          <w:p w14:paraId="36EF490D" w14:textId="77777777" w:rsidR="00FA1851"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Recall = True Positives / (True Positives + False Negatives).</w:t>
            </w:r>
          </w:p>
          <w:p w14:paraId="14D24580" w14:textId="77777777" w:rsidR="00FA1851" w:rsidRPr="00563B40" w:rsidRDefault="00FA1851" w:rsidP="00FA1851">
            <w:pPr>
              <w:pStyle w:val="TableParagraph"/>
              <w:ind w:left="1440"/>
              <w:rPr>
                <w:rFonts w:asciiTheme="minorHAnsi" w:hAnsiTheme="minorHAnsi" w:cstheme="minorHAnsi"/>
                <w:sz w:val="28"/>
                <w:szCs w:val="28"/>
                <w:lang w:val="en-IN"/>
              </w:rPr>
            </w:pPr>
          </w:p>
          <w:p w14:paraId="61C107CE" w14:textId="77777777" w:rsidR="00FA1851" w:rsidRPr="00563B40" w:rsidRDefault="00FA1851" w:rsidP="00FA1851">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F1-Score</w:t>
            </w:r>
            <w:r w:rsidRPr="00563B40">
              <w:rPr>
                <w:rFonts w:asciiTheme="minorHAnsi" w:hAnsiTheme="minorHAnsi" w:cstheme="minorHAnsi"/>
                <w:sz w:val="28"/>
                <w:szCs w:val="28"/>
                <w:lang w:val="en-IN"/>
              </w:rPr>
              <w:t>:</w:t>
            </w:r>
          </w:p>
          <w:p w14:paraId="45554E8A" w14:textId="77777777" w:rsidR="00FA1851" w:rsidRPr="00563B40"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The F1-Score is the harmonic mean of precision and recall, providing a balance between the two metrics.</w:t>
            </w:r>
          </w:p>
          <w:p w14:paraId="74B2E2C4" w14:textId="77777777" w:rsidR="00FA1851" w:rsidRDefault="00FA1851" w:rsidP="00FA1851">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F1-Score = 2 * (Precision * Recall) / (Precision + Recall).</w:t>
            </w:r>
          </w:p>
          <w:p w14:paraId="0DB262DB" w14:textId="77777777" w:rsidR="00FA1851" w:rsidRPr="00563B40" w:rsidRDefault="00FA1851" w:rsidP="00FA1851">
            <w:pPr>
              <w:pStyle w:val="TableParagraph"/>
              <w:ind w:left="1440"/>
              <w:rPr>
                <w:rFonts w:asciiTheme="minorHAnsi" w:hAnsiTheme="minorHAnsi" w:cstheme="minorHAnsi"/>
                <w:sz w:val="28"/>
                <w:szCs w:val="28"/>
                <w:lang w:val="en-IN"/>
              </w:rPr>
            </w:pPr>
          </w:p>
          <w:p w14:paraId="71734CF3" w14:textId="0F872389" w:rsidR="00FA1851" w:rsidRPr="00BE1D72" w:rsidRDefault="00FA1851" w:rsidP="00FA1851">
            <w:pPr>
              <w:pStyle w:val="TableParagraph"/>
              <w:rPr>
                <w:rFonts w:asciiTheme="minorHAnsi" w:hAnsiTheme="minorHAnsi" w:cstheme="minorHAnsi"/>
                <w:sz w:val="28"/>
                <w:szCs w:val="28"/>
              </w:rPr>
            </w:pPr>
            <w:r w:rsidRPr="00563B40">
              <w:rPr>
                <w:rFonts w:asciiTheme="minorHAnsi" w:hAnsiTheme="minorHAnsi" w:cstheme="minorHAnsi"/>
                <w:sz w:val="28"/>
                <w:szCs w:val="28"/>
                <w:lang w:val="en-IN"/>
              </w:rPr>
              <w:t>These accuracy measures are essential in evaluating the performance of classification models, providing insights into how well the model is classifying instances and helping in selecting the best model based on the specific requirements of the problem.</w:t>
            </w:r>
          </w:p>
        </w:tc>
      </w:tr>
    </w:tbl>
    <w:p w14:paraId="386E8EA3" w14:textId="77777777" w:rsidR="00154132" w:rsidRPr="00BE1D72" w:rsidRDefault="00154132" w:rsidP="00D76849">
      <w:pPr>
        <w:pStyle w:val="TableParagraph"/>
        <w:ind w:left="1"/>
        <w:jc w:val="center"/>
        <w:rPr>
          <w:rFonts w:asciiTheme="minorHAnsi" w:hAnsiTheme="minorHAnsi" w:cstheme="minorHAnsi"/>
          <w:b/>
          <w:bCs/>
          <w:sz w:val="28"/>
          <w:szCs w:val="28"/>
        </w:rPr>
        <w:sectPr w:rsidR="00154132" w:rsidRPr="00BE1D72" w:rsidSect="00763BF6">
          <w:pgSz w:w="11913" w:h="18711"/>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727733" w14:paraId="142F490C" w14:textId="77777777" w:rsidTr="00B1134A">
        <w:trPr>
          <w:trHeight w:val="20"/>
        </w:trPr>
        <w:tc>
          <w:tcPr>
            <w:tcW w:w="993" w:type="dxa"/>
          </w:tcPr>
          <w:p w14:paraId="0462C861" w14:textId="61E9EE2E" w:rsidR="00727733" w:rsidRPr="00BE1D72" w:rsidRDefault="00727733" w:rsidP="00727733">
            <w:pPr>
              <w:widowControl w:val="0"/>
              <w:autoSpaceDE w:val="0"/>
              <w:autoSpaceDN w:val="0"/>
              <w:spacing w:before="70"/>
              <w:ind w:left="1"/>
              <w:jc w:val="center"/>
              <w:rPr>
                <w:rFonts w:ascii="Calibri" w:eastAsia="Cambria" w:hAnsi="Calibri" w:cs="Calibri"/>
                <w:b/>
                <w:bCs/>
                <w:color w:val="FF0000"/>
                <w:sz w:val="28"/>
                <w:szCs w:val="28"/>
              </w:rPr>
            </w:pPr>
            <w:r>
              <w:rPr>
                <w:rFonts w:asciiTheme="minorHAnsi" w:eastAsia="Cambria" w:hAnsiTheme="minorHAnsi" w:cstheme="minorHAnsi"/>
                <w:b/>
                <w:bCs/>
                <w:sz w:val="28"/>
                <w:szCs w:val="28"/>
              </w:rPr>
              <w:lastRenderedPageBreak/>
              <w:t>7.b)</w:t>
            </w:r>
          </w:p>
        </w:tc>
        <w:tc>
          <w:tcPr>
            <w:tcW w:w="10347" w:type="dxa"/>
          </w:tcPr>
          <w:p w14:paraId="5CADD773" w14:textId="3FB5D3CF" w:rsidR="00727733" w:rsidRPr="00BE1D72" w:rsidRDefault="00727733" w:rsidP="00727733">
            <w:pPr>
              <w:widowControl w:val="0"/>
              <w:autoSpaceDE w:val="0"/>
              <w:autoSpaceDN w:val="0"/>
              <w:spacing w:before="70"/>
              <w:rPr>
                <w:rFonts w:ascii="Calibri" w:eastAsia="Cambria" w:hAnsi="Calibri" w:cs="Calibri"/>
                <w:b/>
                <w:bCs/>
                <w:sz w:val="28"/>
                <w:szCs w:val="28"/>
              </w:rPr>
            </w:pPr>
            <w:r>
              <w:rPr>
                <w:rFonts w:asciiTheme="minorHAnsi" w:eastAsia="Cambria" w:hAnsiTheme="minorHAnsi" w:cstheme="minorHAnsi"/>
                <w:b/>
                <w:bCs/>
                <w:sz w:val="28"/>
                <w:szCs w:val="28"/>
              </w:rPr>
              <w:t>Explain in detail the effect -Interaction of the independent variable to the regression model.</w:t>
            </w:r>
          </w:p>
        </w:tc>
      </w:tr>
      <w:tr w:rsidR="00727733" w14:paraId="52115BB9" w14:textId="77777777" w:rsidTr="00B1134A">
        <w:trPr>
          <w:trHeight w:val="20"/>
        </w:trPr>
        <w:tc>
          <w:tcPr>
            <w:tcW w:w="993" w:type="dxa"/>
          </w:tcPr>
          <w:p w14:paraId="751204E8" w14:textId="1F7CB8AB" w:rsidR="00727733" w:rsidRPr="00BE1D72" w:rsidRDefault="00727733" w:rsidP="00727733">
            <w:pPr>
              <w:widowControl w:val="0"/>
              <w:autoSpaceDE w:val="0"/>
              <w:autoSpaceDN w:val="0"/>
              <w:spacing w:before="70"/>
              <w:ind w:left="1"/>
              <w:jc w:val="center"/>
              <w:rPr>
                <w:rFonts w:ascii="Calibri" w:eastAsia="Cambria" w:hAnsi="Calibri" w:cs="Calibri"/>
                <w:b/>
                <w:bCs/>
                <w:color w:val="FF0000"/>
                <w:sz w:val="28"/>
                <w:szCs w:val="28"/>
              </w:rPr>
            </w:pPr>
            <w:r>
              <w:rPr>
                <w:rFonts w:asciiTheme="minorHAnsi" w:eastAsia="Cambria" w:hAnsiTheme="minorHAnsi" w:cstheme="minorHAnsi"/>
                <w:b/>
                <w:bCs/>
                <w:color w:val="FF0000"/>
                <w:sz w:val="28"/>
                <w:szCs w:val="28"/>
              </w:rPr>
              <w:t>Ans.7.b)</w:t>
            </w:r>
          </w:p>
        </w:tc>
        <w:tc>
          <w:tcPr>
            <w:tcW w:w="10347" w:type="dxa"/>
          </w:tcPr>
          <w:p w14:paraId="6F803052" w14:textId="77777777" w:rsidR="00727733" w:rsidRDefault="00727733" w:rsidP="00727733">
            <w:pPr>
              <w:widowControl w:val="0"/>
              <w:autoSpaceDE w:val="0"/>
              <w:autoSpaceDN w:val="0"/>
              <w:spacing w:before="70"/>
              <w:ind w:left="201"/>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 xml:space="preserve">To explain the effect of the interaction of independent variables on a regression model, we need to consider how the relationship between the independent variables and the dependent variable changes when they interact with each other. </w:t>
            </w:r>
          </w:p>
          <w:p w14:paraId="23CA9AF9" w14:textId="77777777" w:rsidR="00727733" w:rsidRDefault="00727733" w:rsidP="00727733">
            <w:pPr>
              <w:widowControl w:val="0"/>
              <w:autoSpaceDE w:val="0"/>
              <w:autoSpaceDN w:val="0"/>
              <w:spacing w:before="70"/>
              <w:ind w:left="201"/>
              <w:rPr>
                <w:rFonts w:asciiTheme="minorHAnsi" w:eastAsia="Cambria" w:hAnsiTheme="minorHAnsi" w:cstheme="minorHAnsi"/>
                <w:sz w:val="28"/>
                <w:szCs w:val="28"/>
                <w:lang w:val="en-IN"/>
              </w:rPr>
            </w:pPr>
          </w:p>
          <w:p w14:paraId="2EA80C90" w14:textId="77777777" w:rsidR="00727733" w:rsidRDefault="00727733" w:rsidP="00727733">
            <w:pPr>
              <w:widowControl w:val="0"/>
              <w:autoSpaceDE w:val="0"/>
              <w:autoSpaceDN w:val="0"/>
              <w:spacing w:before="70"/>
              <w:ind w:left="201"/>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In regression analysis, the interaction effect refers to the situation where the effect of one independent variable on the dependent variable depends on the value of another independent variable.</w:t>
            </w:r>
          </w:p>
          <w:p w14:paraId="7FF6BC70" w14:textId="77777777" w:rsidR="00727733" w:rsidRDefault="00727733" w:rsidP="00727733">
            <w:pPr>
              <w:widowControl w:val="0"/>
              <w:autoSpaceDE w:val="0"/>
              <w:autoSpaceDN w:val="0"/>
              <w:spacing w:before="70"/>
              <w:ind w:left="201"/>
              <w:rPr>
                <w:rFonts w:asciiTheme="minorHAnsi" w:eastAsia="Cambria" w:hAnsiTheme="minorHAnsi" w:cstheme="minorHAnsi"/>
                <w:sz w:val="28"/>
                <w:szCs w:val="28"/>
                <w:lang w:val="en-IN"/>
              </w:rPr>
            </w:pPr>
          </w:p>
          <w:p w14:paraId="37A80382" w14:textId="77777777" w:rsidR="00727733" w:rsidRDefault="00727733" w:rsidP="00727733">
            <w:pPr>
              <w:widowControl w:val="0"/>
              <w:autoSpaceDE w:val="0"/>
              <w:autoSpaceDN w:val="0"/>
              <w:spacing w:before="70"/>
              <w:ind w:left="201"/>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When there is an interaction between independent variables in a regression model:</w:t>
            </w:r>
          </w:p>
          <w:p w14:paraId="439B5E94" w14:textId="77777777" w:rsidR="00727733" w:rsidRDefault="00727733" w:rsidP="00727733">
            <w:pPr>
              <w:widowControl w:val="0"/>
              <w:numPr>
                <w:ilvl w:val="0"/>
                <w:numId w:val="126"/>
              </w:numPr>
              <w:autoSpaceDE w:val="0"/>
              <w:autoSpaceDN w:val="0"/>
              <w:spacing w:before="70" w:after="240"/>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The impact of one independent variable on the dependent variable is not constant but varies based on the value of another independent variable.</w:t>
            </w:r>
          </w:p>
          <w:p w14:paraId="3A883120" w14:textId="77777777" w:rsidR="00727733" w:rsidRDefault="00727733" w:rsidP="00727733">
            <w:pPr>
              <w:widowControl w:val="0"/>
              <w:numPr>
                <w:ilvl w:val="0"/>
                <w:numId w:val="126"/>
              </w:numPr>
              <w:autoSpaceDE w:val="0"/>
              <w:autoSpaceDN w:val="0"/>
              <w:spacing w:before="70"/>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The relationship between the independent variables and the dependent variable is not additive but multiplicative or nonlinear.</w:t>
            </w:r>
          </w:p>
          <w:p w14:paraId="15D17EE8" w14:textId="77777777" w:rsidR="00727733" w:rsidRDefault="00727733" w:rsidP="00727733">
            <w:pPr>
              <w:widowControl w:val="0"/>
              <w:autoSpaceDE w:val="0"/>
              <w:autoSpaceDN w:val="0"/>
              <w:spacing w:before="70"/>
              <w:ind w:left="201"/>
              <w:rPr>
                <w:rFonts w:asciiTheme="minorHAnsi" w:eastAsia="Cambria" w:hAnsiTheme="minorHAnsi" w:cstheme="minorHAnsi"/>
                <w:sz w:val="28"/>
                <w:szCs w:val="28"/>
                <w:lang w:val="en-IN"/>
              </w:rPr>
            </w:pPr>
          </w:p>
          <w:p w14:paraId="20FE3B70" w14:textId="77777777" w:rsidR="00727733" w:rsidRDefault="00727733" w:rsidP="00727733">
            <w:pPr>
              <w:widowControl w:val="0"/>
              <w:autoSpaceDE w:val="0"/>
              <w:autoSpaceDN w:val="0"/>
              <w:spacing w:before="70"/>
              <w:ind w:left="201"/>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This interaction effect can significantly influence the interpretation of the regression model:</w:t>
            </w:r>
          </w:p>
          <w:p w14:paraId="543AF128" w14:textId="77777777" w:rsidR="00727733" w:rsidRDefault="00727733" w:rsidP="00727733">
            <w:pPr>
              <w:widowControl w:val="0"/>
              <w:numPr>
                <w:ilvl w:val="0"/>
                <w:numId w:val="127"/>
              </w:numPr>
              <w:autoSpaceDE w:val="0"/>
              <w:autoSpaceDN w:val="0"/>
              <w:spacing w:before="70" w:after="240"/>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It allows for a more nuanced understanding of how different variables collectively affect the outcome.</w:t>
            </w:r>
          </w:p>
          <w:p w14:paraId="74427195" w14:textId="77777777" w:rsidR="00727733" w:rsidRDefault="00727733" w:rsidP="00727733">
            <w:pPr>
              <w:widowControl w:val="0"/>
              <w:numPr>
                <w:ilvl w:val="0"/>
                <w:numId w:val="127"/>
              </w:numPr>
              <w:autoSpaceDE w:val="0"/>
              <w:autoSpaceDN w:val="0"/>
              <w:spacing w:before="70" w:after="240"/>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It can reveal hidden relationships that would not be captured by considering each independent variable in isolation.</w:t>
            </w:r>
          </w:p>
          <w:p w14:paraId="340C4A1B" w14:textId="77777777" w:rsidR="00727733" w:rsidRDefault="00727733" w:rsidP="00727733">
            <w:pPr>
              <w:widowControl w:val="0"/>
              <w:numPr>
                <w:ilvl w:val="0"/>
                <w:numId w:val="127"/>
              </w:numPr>
              <w:autoSpaceDE w:val="0"/>
              <w:autoSpaceDN w:val="0"/>
              <w:spacing w:before="70"/>
              <w:rPr>
                <w:rFonts w:asciiTheme="minorHAnsi" w:eastAsia="Cambria" w:hAnsiTheme="minorHAnsi" w:cstheme="minorHAnsi"/>
                <w:sz w:val="28"/>
                <w:szCs w:val="28"/>
                <w:lang w:val="en-IN"/>
              </w:rPr>
            </w:pPr>
            <w:r>
              <w:rPr>
                <w:rFonts w:asciiTheme="minorHAnsi" w:eastAsia="Cambria" w:hAnsiTheme="minorHAnsi" w:cstheme="minorHAnsi"/>
                <w:sz w:val="28"/>
                <w:szCs w:val="28"/>
                <w:lang w:val="en-IN"/>
              </w:rPr>
              <w:t>It helps in identifying situations where the combined effect of variables differs from what would be expected based on their individual effects.</w:t>
            </w:r>
          </w:p>
          <w:p w14:paraId="5683B3B7" w14:textId="77777777" w:rsidR="00727733" w:rsidRDefault="00727733" w:rsidP="00727733">
            <w:pPr>
              <w:widowControl w:val="0"/>
              <w:autoSpaceDE w:val="0"/>
              <w:autoSpaceDN w:val="0"/>
              <w:spacing w:before="70"/>
              <w:ind w:left="720"/>
              <w:rPr>
                <w:rFonts w:asciiTheme="minorHAnsi" w:eastAsia="Cambria" w:hAnsiTheme="minorHAnsi" w:cstheme="minorHAnsi"/>
                <w:sz w:val="28"/>
                <w:szCs w:val="28"/>
                <w:lang w:val="en-IN"/>
              </w:rPr>
            </w:pPr>
          </w:p>
          <w:p w14:paraId="69288208" w14:textId="15925F61" w:rsidR="00727733" w:rsidRPr="00BE1D72" w:rsidRDefault="00727733" w:rsidP="00727733">
            <w:pPr>
              <w:widowControl w:val="0"/>
              <w:autoSpaceDE w:val="0"/>
              <w:autoSpaceDN w:val="0"/>
              <w:spacing w:before="70"/>
              <w:rPr>
                <w:rFonts w:ascii="Calibri" w:eastAsia="Cambria" w:hAnsi="Calibri" w:cs="Calibri"/>
                <w:sz w:val="28"/>
                <w:szCs w:val="28"/>
              </w:rPr>
            </w:pPr>
            <w:r>
              <w:rPr>
                <w:rFonts w:asciiTheme="minorHAnsi" w:eastAsia="Cambria" w:hAnsiTheme="minorHAnsi" w:cstheme="minorHAnsi"/>
                <w:sz w:val="28"/>
                <w:szCs w:val="28"/>
                <w:lang w:val="en-IN"/>
              </w:rPr>
              <w:t>In summary, the interaction of independent variables in a regression model introduces complexity by showing that the relationship between variables is not always straightforward and can be influenced by the interplay between different factors. This highlights the importance of considering interactions to gain a more comprehensive understanding of the relationships within the data.</w:t>
            </w:r>
          </w:p>
        </w:tc>
      </w:tr>
    </w:tbl>
    <w:p w14:paraId="7EF8BAD8" w14:textId="77777777" w:rsidR="00154132" w:rsidRPr="00BE1D72" w:rsidRDefault="00154132" w:rsidP="00D76849">
      <w:pPr>
        <w:widowControl w:val="0"/>
        <w:autoSpaceDE w:val="0"/>
        <w:autoSpaceDN w:val="0"/>
        <w:spacing w:before="70"/>
        <w:ind w:left="1"/>
        <w:jc w:val="center"/>
        <w:rPr>
          <w:rFonts w:ascii="Calibri" w:eastAsia="Cambria" w:hAnsi="Calibri" w:cs="Calibri"/>
          <w:sz w:val="28"/>
          <w:szCs w:val="28"/>
        </w:rPr>
        <w:sectPr w:rsidR="00154132" w:rsidRPr="00BE1D72" w:rsidSect="00763BF6">
          <w:pgSz w:w="11913" w:h="1247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6427A2" w14:paraId="733458D1" w14:textId="77777777" w:rsidTr="005217DE">
        <w:trPr>
          <w:trHeight w:val="20"/>
        </w:trPr>
        <w:tc>
          <w:tcPr>
            <w:tcW w:w="993" w:type="dxa"/>
          </w:tcPr>
          <w:p w14:paraId="2724ED3A" w14:textId="7BAABD0E" w:rsidR="006427A2" w:rsidRPr="00BE1D72" w:rsidRDefault="006427A2" w:rsidP="006427A2">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8.a)</w:t>
            </w:r>
          </w:p>
        </w:tc>
        <w:tc>
          <w:tcPr>
            <w:tcW w:w="10347" w:type="dxa"/>
          </w:tcPr>
          <w:p w14:paraId="4EAD8E2E" w14:textId="18DAB1BD" w:rsidR="006427A2" w:rsidRPr="00BE1D72" w:rsidRDefault="006427A2" w:rsidP="006427A2">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Describe the Chi-square test of independence.</w:t>
            </w:r>
          </w:p>
        </w:tc>
      </w:tr>
      <w:tr w:rsidR="006427A2" w14:paraId="4FA11616" w14:textId="77777777" w:rsidTr="005217DE">
        <w:trPr>
          <w:trHeight w:val="20"/>
        </w:trPr>
        <w:tc>
          <w:tcPr>
            <w:tcW w:w="993" w:type="dxa"/>
          </w:tcPr>
          <w:p w14:paraId="3A404F86" w14:textId="29DA110C" w:rsidR="006427A2" w:rsidRPr="00BE1D72" w:rsidRDefault="006427A2" w:rsidP="006427A2">
            <w:pPr>
              <w:pStyle w:val="TableParagraph"/>
              <w:ind w:left="1"/>
              <w:jc w:val="center"/>
              <w:rPr>
                <w:rFonts w:asciiTheme="minorHAnsi" w:hAnsiTheme="minorHAnsi" w:cstheme="minorHAnsi"/>
                <w:b/>
                <w:bCs/>
                <w:color w:val="FF0000"/>
                <w:sz w:val="28"/>
                <w:szCs w:val="28"/>
              </w:rPr>
            </w:pPr>
            <w:r w:rsidRPr="0023267D">
              <w:rPr>
                <w:rFonts w:asciiTheme="minorHAnsi" w:hAnsiTheme="minorHAnsi" w:cstheme="minorHAnsi"/>
                <w:b/>
                <w:bCs/>
                <w:color w:val="FF0000"/>
                <w:sz w:val="28"/>
                <w:szCs w:val="28"/>
              </w:rPr>
              <w:t>Ans.</w:t>
            </w:r>
            <w:r>
              <w:rPr>
                <w:rFonts w:asciiTheme="minorHAnsi" w:hAnsiTheme="minorHAnsi" w:cstheme="minorHAnsi"/>
                <w:b/>
                <w:bCs/>
                <w:color w:val="FF0000"/>
                <w:sz w:val="28"/>
                <w:szCs w:val="28"/>
              </w:rPr>
              <w:t>8.a</w:t>
            </w:r>
            <w:r w:rsidRPr="0023267D">
              <w:rPr>
                <w:rFonts w:asciiTheme="minorHAnsi" w:hAnsiTheme="minorHAnsi" w:cstheme="minorHAnsi"/>
                <w:b/>
                <w:bCs/>
                <w:color w:val="FF0000"/>
                <w:sz w:val="28"/>
                <w:szCs w:val="28"/>
              </w:rPr>
              <w:t>)</w:t>
            </w:r>
          </w:p>
        </w:tc>
        <w:tc>
          <w:tcPr>
            <w:tcW w:w="10347" w:type="dxa"/>
          </w:tcPr>
          <w:p w14:paraId="12CD7BEC" w14:textId="77777777" w:rsidR="006427A2" w:rsidRDefault="006427A2" w:rsidP="006427A2">
            <w:pPr>
              <w:widowControl w:val="0"/>
              <w:autoSpaceDE w:val="0"/>
              <w:autoSpaceDN w:val="0"/>
              <w:spacing w:before="70"/>
              <w:ind w:left="201"/>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 xml:space="preserve">The Chi-square test of independence is a statistical test used to </w:t>
            </w:r>
            <w:proofErr w:type="spellStart"/>
            <w:r w:rsidRPr="00753CFF">
              <w:rPr>
                <w:rFonts w:asciiTheme="minorHAnsi" w:eastAsia="Cambria" w:hAnsiTheme="minorHAnsi" w:cstheme="minorHAnsi"/>
                <w:sz w:val="28"/>
                <w:szCs w:val="28"/>
                <w:lang w:val="en-IN"/>
              </w:rPr>
              <w:t>analyze</w:t>
            </w:r>
            <w:proofErr w:type="spellEnd"/>
            <w:r w:rsidRPr="00753CFF">
              <w:rPr>
                <w:rFonts w:asciiTheme="minorHAnsi" w:eastAsia="Cambria" w:hAnsiTheme="minorHAnsi" w:cstheme="minorHAnsi"/>
                <w:sz w:val="28"/>
                <w:szCs w:val="28"/>
                <w:lang w:val="en-IN"/>
              </w:rPr>
              <w:t xml:space="preserve"> the relationship between two categorical variables. It is used to determine whether the two variables are independent or related.</w:t>
            </w:r>
          </w:p>
          <w:p w14:paraId="7017D7F6" w14:textId="77777777" w:rsidR="006427A2" w:rsidRDefault="006427A2" w:rsidP="006427A2">
            <w:pPr>
              <w:widowControl w:val="0"/>
              <w:autoSpaceDE w:val="0"/>
              <w:autoSpaceDN w:val="0"/>
              <w:spacing w:before="70"/>
              <w:ind w:left="201"/>
              <w:rPr>
                <w:rFonts w:asciiTheme="minorHAnsi" w:eastAsia="Cambria" w:hAnsiTheme="minorHAnsi" w:cstheme="minorHAnsi"/>
                <w:sz w:val="28"/>
                <w:szCs w:val="28"/>
                <w:lang w:val="en-IN"/>
              </w:rPr>
            </w:pPr>
          </w:p>
          <w:p w14:paraId="5DC4E04B" w14:textId="77777777" w:rsidR="006427A2" w:rsidRPr="00753CFF" w:rsidRDefault="006427A2" w:rsidP="006427A2">
            <w:pPr>
              <w:widowControl w:val="0"/>
              <w:autoSpaceDE w:val="0"/>
              <w:autoSpaceDN w:val="0"/>
              <w:spacing w:before="70"/>
              <w:ind w:left="201"/>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The key steps in the Chi-square test of independence are:</w:t>
            </w:r>
          </w:p>
          <w:p w14:paraId="64DD74AF" w14:textId="77777777" w:rsidR="006427A2" w:rsidRPr="00753CFF" w:rsidRDefault="006427A2" w:rsidP="006427A2">
            <w:pPr>
              <w:widowControl w:val="0"/>
              <w:numPr>
                <w:ilvl w:val="0"/>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Set up the null and alternative hypotheses:</w:t>
            </w:r>
          </w:p>
          <w:p w14:paraId="1ED25CCE" w14:textId="77777777" w:rsidR="006427A2" w:rsidRPr="00753CFF" w:rsidRDefault="006427A2" w:rsidP="006427A2">
            <w:pPr>
              <w:widowControl w:val="0"/>
              <w:numPr>
                <w:ilvl w:val="1"/>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 xml:space="preserve">H0: The two variables are </w:t>
            </w:r>
            <w:proofErr w:type="gramStart"/>
            <w:r w:rsidRPr="00753CFF">
              <w:rPr>
                <w:rFonts w:asciiTheme="minorHAnsi" w:eastAsia="Cambria" w:hAnsiTheme="minorHAnsi" w:cstheme="minorHAnsi"/>
                <w:sz w:val="28"/>
                <w:szCs w:val="28"/>
                <w:lang w:val="en-IN"/>
              </w:rPr>
              <w:t>independent</w:t>
            </w:r>
            <w:proofErr w:type="gramEnd"/>
          </w:p>
          <w:p w14:paraId="073F0EA6" w14:textId="77777777" w:rsidR="006427A2" w:rsidRDefault="006427A2" w:rsidP="006427A2">
            <w:pPr>
              <w:widowControl w:val="0"/>
              <w:numPr>
                <w:ilvl w:val="1"/>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 xml:space="preserve">H1: The two variables are not </w:t>
            </w:r>
            <w:proofErr w:type="gramStart"/>
            <w:r w:rsidRPr="00753CFF">
              <w:rPr>
                <w:rFonts w:asciiTheme="minorHAnsi" w:eastAsia="Cambria" w:hAnsiTheme="minorHAnsi" w:cstheme="minorHAnsi"/>
                <w:sz w:val="28"/>
                <w:szCs w:val="28"/>
                <w:lang w:val="en-IN"/>
              </w:rPr>
              <w:t>independent</w:t>
            </w:r>
            <w:proofErr w:type="gramEnd"/>
          </w:p>
          <w:p w14:paraId="1921B88B" w14:textId="77777777" w:rsidR="006427A2" w:rsidRPr="00753CFF" w:rsidRDefault="006427A2" w:rsidP="006427A2">
            <w:pPr>
              <w:widowControl w:val="0"/>
              <w:autoSpaceDE w:val="0"/>
              <w:autoSpaceDN w:val="0"/>
              <w:spacing w:before="70"/>
              <w:ind w:left="1440"/>
              <w:rPr>
                <w:rFonts w:asciiTheme="minorHAnsi" w:eastAsia="Cambria" w:hAnsiTheme="minorHAnsi" w:cstheme="minorHAnsi"/>
                <w:sz w:val="28"/>
                <w:szCs w:val="28"/>
                <w:lang w:val="en-IN"/>
              </w:rPr>
            </w:pPr>
          </w:p>
          <w:p w14:paraId="3DB175DA" w14:textId="77777777" w:rsidR="006427A2" w:rsidRDefault="006427A2" w:rsidP="006427A2">
            <w:pPr>
              <w:widowControl w:val="0"/>
              <w:numPr>
                <w:ilvl w:val="0"/>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Construct a contingency table that shows the observed frequencies for each combination of the two variables.</w:t>
            </w:r>
          </w:p>
          <w:p w14:paraId="5C02FF5D" w14:textId="77777777" w:rsidR="006427A2" w:rsidRPr="00753CFF" w:rsidRDefault="006427A2" w:rsidP="006427A2">
            <w:pPr>
              <w:widowControl w:val="0"/>
              <w:autoSpaceDE w:val="0"/>
              <w:autoSpaceDN w:val="0"/>
              <w:spacing w:before="70"/>
              <w:ind w:left="720"/>
              <w:rPr>
                <w:rFonts w:asciiTheme="minorHAnsi" w:eastAsia="Cambria" w:hAnsiTheme="minorHAnsi" w:cstheme="minorHAnsi"/>
                <w:sz w:val="28"/>
                <w:szCs w:val="28"/>
                <w:lang w:val="en-IN"/>
              </w:rPr>
            </w:pPr>
          </w:p>
          <w:p w14:paraId="7A0B8473" w14:textId="77777777" w:rsidR="006427A2" w:rsidRDefault="006427A2" w:rsidP="006427A2">
            <w:pPr>
              <w:widowControl w:val="0"/>
              <w:numPr>
                <w:ilvl w:val="0"/>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Calculate the expected frequencies under the null hypothesis that the variables are independent.</w:t>
            </w:r>
          </w:p>
          <w:p w14:paraId="26E51EAC" w14:textId="77777777" w:rsidR="006427A2" w:rsidRPr="00753CFF" w:rsidRDefault="006427A2" w:rsidP="006427A2">
            <w:pPr>
              <w:widowControl w:val="0"/>
              <w:autoSpaceDE w:val="0"/>
              <w:autoSpaceDN w:val="0"/>
              <w:spacing w:before="70"/>
              <w:ind w:left="720"/>
              <w:rPr>
                <w:rFonts w:asciiTheme="minorHAnsi" w:eastAsia="Cambria" w:hAnsiTheme="minorHAnsi" w:cstheme="minorHAnsi"/>
                <w:sz w:val="28"/>
                <w:szCs w:val="28"/>
                <w:lang w:val="en-IN"/>
              </w:rPr>
            </w:pPr>
          </w:p>
          <w:p w14:paraId="3ED67FBB" w14:textId="77777777" w:rsidR="006427A2" w:rsidRPr="00753CFF" w:rsidRDefault="006427A2" w:rsidP="006427A2">
            <w:pPr>
              <w:widowControl w:val="0"/>
              <w:numPr>
                <w:ilvl w:val="0"/>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 xml:space="preserve">Calculate the Chi-square test statistic using the formula:χ^2 = Σ (O - E)^2 / </w:t>
            </w:r>
            <w:proofErr w:type="spellStart"/>
            <w:r w:rsidRPr="00753CFF">
              <w:rPr>
                <w:rFonts w:asciiTheme="minorHAnsi" w:eastAsia="Cambria" w:hAnsiTheme="minorHAnsi" w:cstheme="minorHAnsi"/>
                <w:sz w:val="28"/>
                <w:szCs w:val="28"/>
                <w:lang w:val="en-IN"/>
              </w:rPr>
              <w:t>EWhere</w:t>
            </w:r>
            <w:proofErr w:type="spellEnd"/>
            <w:r w:rsidRPr="00753CFF">
              <w:rPr>
                <w:rFonts w:asciiTheme="minorHAnsi" w:eastAsia="Cambria" w:hAnsiTheme="minorHAnsi" w:cstheme="minorHAnsi"/>
                <w:sz w:val="28"/>
                <w:szCs w:val="28"/>
                <w:lang w:val="en-IN"/>
              </w:rPr>
              <w:t>:</w:t>
            </w:r>
          </w:p>
          <w:p w14:paraId="45EEFB34" w14:textId="77777777" w:rsidR="006427A2" w:rsidRPr="00753CFF" w:rsidRDefault="006427A2" w:rsidP="006427A2">
            <w:pPr>
              <w:widowControl w:val="0"/>
              <w:numPr>
                <w:ilvl w:val="1"/>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O = Observed frequency</w:t>
            </w:r>
          </w:p>
          <w:p w14:paraId="7C27E4A9" w14:textId="77777777" w:rsidR="006427A2" w:rsidRDefault="006427A2" w:rsidP="006427A2">
            <w:pPr>
              <w:widowControl w:val="0"/>
              <w:numPr>
                <w:ilvl w:val="1"/>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E = Expected frequency</w:t>
            </w:r>
          </w:p>
          <w:p w14:paraId="217C2161" w14:textId="77777777" w:rsidR="006427A2" w:rsidRPr="00753CFF" w:rsidRDefault="006427A2" w:rsidP="006427A2">
            <w:pPr>
              <w:widowControl w:val="0"/>
              <w:autoSpaceDE w:val="0"/>
              <w:autoSpaceDN w:val="0"/>
              <w:spacing w:before="70"/>
              <w:ind w:left="1440"/>
              <w:rPr>
                <w:rFonts w:asciiTheme="minorHAnsi" w:eastAsia="Cambria" w:hAnsiTheme="minorHAnsi" w:cstheme="minorHAnsi"/>
                <w:sz w:val="28"/>
                <w:szCs w:val="28"/>
                <w:lang w:val="en-IN"/>
              </w:rPr>
            </w:pPr>
          </w:p>
          <w:p w14:paraId="321954FD" w14:textId="77777777" w:rsidR="006427A2" w:rsidRDefault="006427A2" w:rsidP="006427A2">
            <w:pPr>
              <w:widowControl w:val="0"/>
              <w:numPr>
                <w:ilvl w:val="0"/>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Determine the degrees of freedom, which is calculated as (number of rows - 1) × (number of columns - 1).</w:t>
            </w:r>
          </w:p>
          <w:p w14:paraId="10DE4415" w14:textId="77777777" w:rsidR="006427A2" w:rsidRPr="00753CFF" w:rsidRDefault="006427A2" w:rsidP="006427A2">
            <w:pPr>
              <w:widowControl w:val="0"/>
              <w:autoSpaceDE w:val="0"/>
              <w:autoSpaceDN w:val="0"/>
              <w:spacing w:before="70"/>
              <w:ind w:left="720"/>
              <w:rPr>
                <w:rFonts w:asciiTheme="minorHAnsi" w:eastAsia="Cambria" w:hAnsiTheme="minorHAnsi" w:cstheme="minorHAnsi"/>
                <w:sz w:val="28"/>
                <w:szCs w:val="28"/>
                <w:lang w:val="en-IN"/>
              </w:rPr>
            </w:pPr>
          </w:p>
          <w:p w14:paraId="39E688C2" w14:textId="77777777" w:rsidR="006427A2" w:rsidRDefault="006427A2" w:rsidP="006427A2">
            <w:pPr>
              <w:widowControl w:val="0"/>
              <w:numPr>
                <w:ilvl w:val="0"/>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Compare the calculated Chi-square statistic to the critical value from the Chi-square distribution table at the desired significance level and degrees of freedom.</w:t>
            </w:r>
          </w:p>
          <w:p w14:paraId="5C195DFB" w14:textId="77777777" w:rsidR="006427A2" w:rsidRPr="00753CFF" w:rsidRDefault="006427A2" w:rsidP="006427A2">
            <w:pPr>
              <w:widowControl w:val="0"/>
              <w:autoSpaceDE w:val="0"/>
              <w:autoSpaceDN w:val="0"/>
              <w:spacing w:before="70"/>
              <w:ind w:left="720"/>
              <w:rPr>
                <w:rFonts w:asciiTheme="minorHAnsi" w:eastAsia="Cambria" w:hAnsiTheme="minorHAnsi" w:cstheme="minorHAnsi"/>
                <w:sz w:val="28"/>
                <w:szCs w:val="28"/>
                <w:lang w:val="en-IN"/>
              </w:rPr>
            </w:pPr>
          </w:p>
          <w:p w14:paraId="5437486A" w14:textId="77777777" w:rsidR="006427A2" w:rsidRPr="00753CFF" w:rsidRDefault="006427A2" w:rsidP="006427A2">
            <w:pPr>
              <w:widowControl w:val="0"/>
              <w:numPr>
                <w:ilvl w:val="0"/>
                <w:numId w:val="92"/>
              </w:numPr>
              <w:autoSpaceDE w:val="0"/>
              <w:autoSpaceDN w:val="0"/>
              <w:spacing w:before="70"/>
              <w:rPr>
                <w:rFonts w:asciiTheme="minorHAnsi" w:eastAsia="Cambria" w:hAnsiTheme="minorHAnsi" w:cstheme="minorHAnsi"/>
                <w:sz w:val="28"/>
                <w:szCs w:val="28"/>
                <w:lang w:val="en-IN"/>
              </w:rPr>
            </w:pPr>
            <w:r w:rsidRPr="00753CFF">
              <w:rPr>
                <w:rFonts w:asciiTheme="minorHAnsi" w:eastAsia="Cambria" w:hAnsiTheme="minorHAnsi" w:cstheme="minorHAnsi"/>
                <w:sz w:val="28"/>
                <w:szCs w:val="28"/>
                <w:lang w:val="en-IN"/>
              </w:rPr>
              <w:t>If the calculated Chi-square statistic is greater than the critical value, reject the null hypothesis and conclude that the two variables are not independent. Otherwise, do not reject the null hypothesis and conclude that the two variables are independent.</w:t>
            </w:r>
          </w:p>
          <w:p w14:paraId="67E1E95D" w14:textId="77777777" w:rsidR="006427A2" w:rsidRDefault="006427A2" w:rsidP="006427A2">
            <w:pPr>
              <w:widowControl w:val="0"/>
              <w:autoSpaceDE w:val="0"/>
              <w:autoSpaceDN w:val="0"/>
              <w:spacing w:before="70"/>
              <w:ind w:left="201"/>
              <w:rPr>
                <w:rFonts w:asciiTheme="minorHAnsi" w:eastAsia="Cambria" w:hAnsiTheme="minorHAnsi" w:cstheme="minorHAnsi"/>
                <w:sz w:val="28"/>
                <w:szCs w:val="28"/>
                <w:lang w:val="en-IN"/>
              </w:rPr>
            </w:pPr>
          </w:p>
          <w:p w14:paraId="5179FB0E" w14:textId="60C29356" w:rsidR="006427A2" w:rsidRPr="00BE1D72" w:rsidRDefault="006427A2" w:rsidP="006427A2">
            <w:pPr>
              <w:pStyle w:val="TableParagraph"/>
              <w:rPr>
                <w:rFonts w:asciiTheme="minorHAnsi" w:hAnsiTheme="minorHAnsi" w:cstheme="minorHAnsi"/>
                <w:sz w:val="28"/>
                <w:szCs w:val="28"/>
              </w:rPr>
            </w:pPr>
            <w:r w:rsidRPr="00753CFF">
              <w:rPr>
                <w:rFonts w:asciiTheme="minorHAnsi" w:hAnsiTheme="minorHAnsi" w:cstheme="minorHAnsi"/>
                <w:sz w:val="28"/>
                <w:szCs w:val="28"/>
                <w:lang w:val="en-IN"/>
              </w:rPr>
              <w:t xml:space="preserve">The Chi-square test of independence is useful in situations where you want to </w:t>
            </w:r>
            <w:proofErr w:type="spellStart"/>
            <w:r w:rsidRPr="00753CFF">
              <w:rPr>
                <w:rFonts w:asciiTheme="minorHAnsi" w:hAnsiTheme="minorHAnsi" w:cstheme="minorHAnsi"/>
                <w:sz w:val="28"/>
                <w:szCs w:val="28"/>
                <w:lang w:val="en-IN"/>
              </w:rPr>
              <w:t>analyze</w:t>
            </w:r>
            <w:proofErr w:type="spellEnd"/>
            <w:r w:rsidRPr="00753CFF">
              <w:rPr>
                <w:rFonts w:asciiTheme="minorHAnsi" w:hAnsiTheme="minorHAnsi" w:cstheme="minorHAnsi"/>
                <w:sz w:val="28"/>
                <w:szCs w:val="28"/>
                <w:lang w:val="en-IN"/>
              </w:rPr>
              <w:t xml:space="preserve"> the relationship between two categorical variables and determine whether they are independent or related. It is a widely used statistical test in various fields, such as social sciences, marketing, and healthcare.</w:t>
            </w:r>
          </w:p>
        </w:tc>
      </w:tr>
    </w:tbl>
    <w:p w14:paraId="71D92733" w14:textId="77777777" w:rsidR="00154132" w:rsidRPr="00BE1D72" w:rsidRDefault="00154132" w:rsidP="00D76849">
      <w:pPr>
        <w:pStyle w:val="TableParagraph"/>
        <w:ind w:left="1"/>
        <w:jc w:val="center"/>
        <w:rPr>
          <w:rFonts w:asciiTheme="minorHAnsi" w:hAnsiTheme="minorHAnsi" w:cstheme="minorHAnsi"/>
          <w:sz w:val="28"/>
          <w:szCs w:val="28"/>
        </w:rPr>
        <w:sectPr w:rsidR="00154132" w:rsidRPr="00BE1D72" w:rsidSect="00763BF6">
          <w:pgSz w:w="11913" w:h="1389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E733DB" w14:paraId="3191B746" w14:textId="77777777" w:rsidTr="005217DE">
        <w:trPr>
          <w:trHeight w:val="20"/>
        </w:trPr>
        <w:tc>
          <w:tcPr>
            <w:tcW w:w="993" w:type="dxa"/>
          </w:tcPr>
          <w:p w14:paraId="32C1CE3B" w14:textId="0D2D08F2" w:rsidR="00E733DB" w:rsidRPr="00BE1D72" w:rsidRDefault="00701577" w:rsidP="00E733DB">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8.b)</w:t>
            </w:r>
          </w:p>
        </w:tc>
        <w:tc>
          <w:tcPr>
            <w:tcW w:w="10347" w:type="dxa"/>
          </w:tcPr>
          <w:p w14:paraId="2204EA00" w14:textId="4453EF0B" w:rsidR="00E733DB" w:rsidRPr="000154FF" w:rsidRDefault="00E733DB" w:rsidP="00E733DB">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Give the metrics for computation of distances between the objects</w:t>
            </w:r>
            <w:r>
              <w:rPr>
                <w:rFonts w:asciiTheme="minorHAnsi" w:hAnsiTheme="minorHAnsi" w:cstheme="minorHAnsi"/>
                <w:b/>
                <w:bCs/>
                <w:sz w:val="28"/>
                <w:szCs w:val="28"/>
              </w:rPr>
              <w:t>.</w:t>
            </w:r>
          </w:p>
        </w:tc>
      </w:tr>
      <w:tr w:rsidR="00E733DB" w14:paraId="1915C9E8" w14:textId="77777777" w:rsidTr="005217DE">
        <w:trPr>
          <w:trHeight w:val="20"/>
        </w:trPr>
        <w:tc>
          <w:tcPr>
            <w:tcW w:w="993" w:type="dxa"/>
          </w:tcPr>
          <w:p w14:paraId="3E30D7E4" w14:textId="34758128" w:rsidR="00E733DB" w:rsidRPr="00BE1D72" w:rsidRDefault="00E733DB" w:rsidP="00E733DB">
            <w:pPr>
              <w:pStyle w:val="TableParagraph"/>
              <w:ind w:left="1"/>
              <w:jc w:val="center"/>
              <w:rPr>
                <w:rFonts w:asciiTheme="minorHAnsi" w:hAnsiTheme="minorHAnsi" w:cstheme="minorHAnsi"/>
                <w:b/>
                <w:bCs/>
                <w:color w:val="FF0000"/>
                <w:sz w:val="28"/>
                <w:szCs w:val="28"/>
              </w:rPr>
            </w:pPr>
            <w:r w:rsidRPr="0023267D">
              <w:rPr>
                <w:rFonts w:asciiTheme="minorHAnsi" w:hAnsiTheme="minorHAnsi" w:cstheme="minorHAnsi"/>
                <w:b/>
                <w:bCs/>
                <w:color w:val="FF0000"/>
                <w:sz w:val="28"/>
                <w:szCs w:val="28"/>
              </w:rPr>
              <w:t>Ans.</w:t>
            </w:r>
            <w:r w:rsidR="00701577">
              <w:rPr>
                <w:rFonts w:asciiTheme="minorHAnsi" w:hAnsiTheme="minorHAnsi" w:cstheme="minorHAnsi"/>
                <w:b/>
                <w:bCs/>
                <w:color w:val="FF0000"/>
                <w:sz w:val="28"/>
                <w:szCs w:val="28"/>
              </w:rPr>
              <w:t>8.b</w:t>
            </w:r>
            <w:r w:rsidRPr="0023267D">
              <w:rPr>
                <w:rFonts w:asciiTheme="minorHAnsi" w:hAnsiTheme="minorHAnsi" w:cstheme="minorHAnsi"/>
                <w:b/>
                <w:bCs/>
                <w:color w:val="FF0000"/>
                <w:sz w:val="28"/>
                <w:szCs w:val="28"/>
              </w:rPr>
              <w:t>)</w:t>
            </w:r>
          </w:p>
        </w:tc>
        <w:tc>
          <w:tcPr>
            <w:tcW w:w="10347" w:type="dxa"/>
          </w:tcPr>
          <w:p w14:paraId="6D249FB2" w14:textId="77777777" w:rsidR="00E733DB" w:rsidRDefault="00E733DB" w:rsidP="00E733DB">
            <w:pPr>
              <w:pStyle w:val="TableParagraph"/>
              <w:rPr>
                <w:rFonts w:asciiTheme="minorHAnsi" w:hAnsiTheme="minorHAnsi" w:cstheme="minorHAnsi"/>
                <w:sz w:val="28"/>
                <w:szCs w:val="28"/>
                <w:lang w:val="en-IN"/>
              </w:rPr>
            </w:pPr>
            <w:r w:rsidRPr="00DC5F01">
              <w:rPr>
                <w:rFonts w:asciiTheme="minorHAnsi" w:hAnsiTheme="minorHAnsi" w:cstheme="minorHAnsi"/>
                <w:sz w:val="28"/>
                <w:szCs w:val="28"/>
                <w:lang w:val="en-IN"/>
              </w:rPr>
              <w:t>The metrics commonly used for the computation of distances between objects in cluster analysis are:</w:t>
            </w:r>
          </w:p>
          <w:p w14:paraId="310F5B6A" w14:textId="77777777" w:rsidR="00E733DB" w:rsidRPr="00DC5F01" w:rsidRDefault="00E733DB" w:rsidP="00E733DB">
            <w:pPr>
              <w:pStyle w:val="TableParagraph"/>
              <w:rPr>
                <w:rFonts w:asciiTheme="minorHAnsi" w:hAnsiTheme="minorHAnsi" w:cstheme="minorHAnsi"/>
                <w:sz w:val="16"/>
                <w:szCs w:val="16"/>
                <w:lang w:val="en-IN"/>
              </w:rPr>
            </w:pPr>
          </w:p>
          <w:p w14:paraId="3532ACC7" w14:textId="77777777" w:rsidR="00E733DB" w:rsidRPr="00DC5F01" w:rsidRDefault="00E733DB" w:rsidP="00E733DB">
            <w:pPr>
              <w:pStyle w:val="TableParagraph"/>
              <w:numPr>
                <w:ilvl w:val="0"/>
                <w:numId w:val="10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Euclidean Distance:</w:t>
            </w:r>
          </w:p>
          <w:p w14:paraId="741B1BC4" w14:textId="77777777" w:rsidR="00E733DB" w:rsidRPr="00DC5F01" w:rsidRDefault="00E733DB" w:rsidP="00E733DB">
            <w:pPr>
              <w:pStyle w:val="TableParagraph"/>
              <w:numPr>
                <w:ilvl w:val="1"/>
                <w:numId w:val="101"/>
              </w:numPr>
              <w:spacing w:after="240"/>
              <w:rPr>
                <w:rFonts w:asciiTheme="minorHAnsi" w:hAnsiTheme="minorHAnsi" w:cstheme="minorHAnsi"/>
                <w:sz w:val="28"/>
                <w:szCs w:val="28"/>
                <w:lang w:val="en-IN"/>
              </w:rPr>
            </w:pPr>
            <w:r w:rsidRPr="00DC5F01">
              <w:rPr>
                <w:rFonts w:asciiTheme="minorHAnsi" w:hAnsiTheme="minorHAnsi" w:cstheme="minorHAnsi"/>
                <w:sz w:val="28"/>
                <w:szCs w:val="28"/>
                <w:lang w:val="en-IN"/>
              </w:rPr>
              <w:t>The Euclidean distance is the most common distance metric used in cluster analysis.</w:t>
            </w:r>
          </w:p>
          <w:p w14:paraId="4F05275D" w14:textId="77777777" w:rsidR="00E733DB" w:rsidRPr="00DC5F01" w:rsidRDefault="00E733DB" w:rsidP="00E733DB">
            <w:pPr>
              <w:pStyle w:val="TableParagraph"/>
              <w:numPr>
                <w:ilvl w:val="1"/>
                <w:numId w:val="101"/>
              </w:numPr>
              <w:spacing w:after="240"/>
              <w:rPr>
                <w:rFonts w:asciiTheme="minorHAnsi" w:hAnsiTheme="minorHAnsi" w:cstheme="minorHAnsi"/>
                <w:sz w:val="28"/>
                <w:szCs w:val="28"/>
                <w:lang w:val="en-IN"/>
              </w:rPr>
            </w:pPr>
            <w:r w:rsidRPr="00DC5F01">
              <w:rPr>
                <w:rFonts w:asciiTheme="minorHAnsi" w:hAnsiTheme="minorHAnsi" w:cstheme="minorHAnsi"/>
                <w:sz w:val="28"/>
                <w:szCs w:val="28"/>
                <w:lang w:val="en-IN"/>
              </w:rPr>
              <w:t>It calculates the straight-line distance between two points in a multidimensional space.</w:t>
            </w:r>
          </w:p>
          <w:p w14:paraId="13C3E9B0" w14:textId="77777777" w:rsidR="00E733DB"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Euclidean distance between two points </w:t>
            </w:r>
          </w:p>
          <w:p w14:paraId="5DE8C2AD" w14:textId="77777777" w:rsidR="00E733DB" w:rsidRDefault="00E733DB" w:rsidP="00E733DB">
            <w:pPr>
              <w:pStyle w:val="TableParagraph"/>
              <w:numPr>
                <w:ilvl w:val="1"/>
                <w:numId w:val="101"/>
              </w:numPr>
              <w:spacing w:line="276" w:lineRule="auto"/>
              <w:rPr>
                <w:rFonts w:asciiTheme="minorHAnsi" w:hAnsiTheme="minorHAnsi" w:cstheme="minorHAnsi"/>
                <w:sz w:val="28"/>
                <w:szCs w:val="28"/>
                <w:lang w:val="en-IN"/>
              </w:rPr>
            </w:pPr>
            <w:r w:rsidRPr="00DC5F01">
              <w:rPr>
                <w:rFonts w:ascii="Cambria Math" w:hAnsi="Cambria Math" w:cs="Cambria Math"/>
                <w:sz w:val="28"/>
                <w:szCs w:val="28"/>
                <w:lang w:val="en-IN"/>
              </w:rPr>
              <w:t>𝑃</w:t>
            </w:r>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𝑝</w:t>
            </w:r>
            <w:r w:rsidRPr="00DC5F01">
              <w:rPr>
                <w:rFonts w:asciiTheme="minorHAnsi" w:hAnsiTheme="minorHAnsi" w:cstheme="minorHAnsi"/>
                <w:sz w:val="28"/>
                <w:szCs w:val="28"/>
                <w:lang w:val="en-IN"/>
              </w:rPr>
              <w:t>1,</w:t>
            </w:r>
            <w:r w:rsidRPr="00DC5F01">
              <w:rPr>
                <w:rFonts w:ascii="Cambria Math" w:hAnsi="Cambria Math" w:cs="Cambria Math"/>
                <w:sz w:val="28"/>
                <w:szCs w:val="28"/>
                <w:lang w:val="en-IN"/>
              </w:rPr>
              <w:t>𝑝</w:t>
            </w:r>
            <w:proofErr w:type="gramStart"/>
            <w:r w:rsidRPr="00DC5F01">
              <w:rPr>
                <w:rFonts w:asciiTheme="minorHAnsi" w:hAnsiTheme="minorHAnsi" w:cstheme="minorHAnsi"/>
                <w:sz w:val="28"/>
                <w:szCs w:val="28"/>
                <w:lang w:val="en-IN"/>
              </w:rPr>
              <w:t>2,...</w:t>
            </w:r>
            <w:proofErr w:type="gramEnd"/>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𝑝𝑛</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pn</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𝑄</w:t>
            </w:r>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𝑞</w:t>
            </w:r>
            <w:r w:rsidRPr="00DC5F01">
              <w:rPr>
                <w:rFonts w:asciiTheme="minorHAnsi" w:hAnsiTheme="minorHAnsi" w:cstheme="minorHAnsi"/>
                <w:sz w:val="28"/>
                <w:szCs w:val="28"/>
                <w:lang w:val="en-IN"/>
              </w:rPr>
              <w:t>1,</w:t>
            </w:r>
            <w:r w:rsidRPr="00DC5F01">
              <w:rPr>
                <w:rFonts w:ascii="Cambria Math" w:hAnsi="Cambria Math" w:cs="Cambria Math"/>
                <w:sz w:val="28"/>
                <w:szCs w:val="28"/>
                <w:lang w:val="en-IN"/>
              </w:rPr>
              <w:t>𝑞</w:t>
            </w:r>
            <w:r w:rsidRPr="00DC5F01">
              <w:rPr>
                <w:rFonts w:asciiTheme="minorHAnsi" w:hAnsiTheme="minorHAnsi" w:cstheme="minorHAnsi"/>
                <w:sz w:val="28"/>
                <w:szCs w:val="28"/>
                <w:lang w:val="en-IN"/>
              </w:rPr>
              <w:t>2,...,</w:t>
            </w:r>
            <w:r w:rsidRPr="00DC5F01">
              <w:rPr>
                <w:rFonts w:ascii="Cambria Math" w:hAnsi="Cambria Math" w:cs="Cambria Math"/>
                <w:sz w:val="28"/>
                <w:szCs w:val="28"/>
                <w:lang w:val="en-IN"/>
              </w:rPr>
              <w:t>𝑞𝑛</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qn</w:t>
            </w:r>
            <w:r w:rsidRPr="00DC5F01">
              <w:rPr>
                <w:rFonts w:asciiTheme="minorHAnsi" w:hAnsiTheme="minorHAnsi" w:cstheme="minorHAnsi"/>
                <w:sz w:val="28"/>
                <w:szCs w:val="28"/>
                <w:lang w:val="en-IN"/>
              </w:rPr>
              <w:t>​) is:</w:t>
            </w:r>
          </w:p>
          <w:p w14:paraId="45815A76" w14:textId="77777777" w:rsidR="00E733DB" w:rsidRPr="00F70F9C" w:rsidRDefault="00E733DB" w:rsidP="00E733DB">
            <w:pPr>
              <w:pStyle w:val="TableParagraph"/>
              <w:numPr>
                <w:ilvl w:val="1"/>
                <w:numId w:val="101"/>
              </w:numPr>
              <w:spacing w:line="276" w:lineRule="auto"/>
              <w:rPr>
                <w:rFonts w:asciiTheme="minorHAnsi" w:hAnsiTheme="minorHAnsi" w:cstheme="minorHAnsi"/>
                <w:b/>
                <w:bCs/>
                <w:sz w:val="28"/>
                <w:szCs w:val="28"/>
                <w:lang w:val="en-IN"/>
              </w:rPr>
            </w:pPr>
            <m:oMath>
              <m:r>
                <m:rPr>
                  <m:sty m:val="bi"/>
                </m:rPr>
                <w:rPr>
                  <w:rFonts w:ascii="Cambria Math" w:hAnsi="Cambria Math" w:cstheme="minorHAnsi"/>
                  <w:sz w:val="28"/>
                  <w:szCs w:val="28"/>
                  <w:lang w:val="en-IN"/>
                </w:rPr>
                <m:t>Euclidean Distance=</m:t>
              </m:r>
              <m:rad>
                <m:radPr>
                  <m:degHide m:val="1"/>
                  <m:ctrlPr>
                    <w:rPr>
                      <w:rFonts w:ascii="Cambria Math" w:hAnsi="Cambria Math" w:cstheme="minorHAnsi"/>
                      <w:b/>
                      <w:bCs/>
                      <w:i/>
                      <w:sz w:val="28"/>
                      <w:szCs w:val="28"/>
                      <w:lang w:val="en-IN"/>
                    </w:rPr>
                  </m:ctrlPr>
                </m:radPr>
                <m:deg/>
                <m:e>
                  <m:sSup>
                    <m:sSupPr>
                      <m:ctrlPr>
                        <w:rPr>
                          <w:rFonts w:ascii="Cambria Math" w:hAnsi="Cambria Math" w:cstheme="minorHAnsi"/>
                          <w:b/>
                          <w:bCs/>
                          <w:i/>
                          <w:sz w:val="28"/>
                          <w:szCs w:val="28"/>
                          <w:lang w:val="en-IN"/>
                        </w:rPr>
                      </m:ctrlPr>
                    </m:sSupPr>
                    <m:e>
                      <m:r>
                        <m:rPr>
                          <m:sty m:val="bi"/>
                        </m:rPr>
                        <w:rPr>
                          <w:rFonts w:ascii="Cambria Math" w:hAnsi="Cambria Math" w:cstheme="minorHAnsi"/>
                          <w:sz w:val="28"/>
                          <w:szCs w:val="28"/>
                          <w:lang w:val="en-IN"/>
                        </w:rPr>
                        <m:t>(</m:t>
                      </m:r>
                      <m:sSup>
                        <m:sSupPr>
                          <m:ctrlPr>
                            <w:rPr>
                              <w:rFonts w:ascii="Cambria Math" w:hAnsi="Cambria Math" w:cs="Cambria Math"/>
                              <w:b/>
                              <w:bCs/>
                              <w:i/>
                              <w:sz w:val="28"/>
                              <w:szCs w:val="28"/>
                              <w:lang w:val="en-IN"/>
                            </w:rPr>
                          </m:ctrlPr>
                        </m:sSupPr>
                        <m:e>
                          <m:r>
                            <m:rPr>
                              <m:sty m:val="bi"/>
                            </m:rPr>
                            <w:rPr>
                              <w:rFonts w:ascii="Cambria Math" w:hAnsi="Cambria Math" w:cs="Cambria Math"/>
                              <w:sz w:val="28"/>
                              <w:szCs w:val="28"/>
                              <w:lang w:val="en-IN"/>
                            </w:rPr>
                            <m:t>p</m:t>
                          </m:r>
                          <m:r>
                            <m:rPr>
                              <m:sty m:val="bi"/>
                            </m:rPr>
                            <w:rPr>
                              <w:rFonts w:ascii="Cambria Math" w:hAnsi="Cambria Math" w:cstheme="minorHAnsi"/>
                              <w:sz w:val="28"/>
                              <w:szCs w:val="28"/>
                              <w:lang w:val="en-IN"/>
                            </w:rPr>
                            <m:t>1-</m:t>
                          </m:r>
                          <m:r>
                            <m:rPr>
                              <m:sty m:val="bi"/>
                            </m:rPr>
                            <w:rPr>
                              <w:rFonts w:ascii="Cambria Math" w:hAnsi="Cambria Math" w:cs="Cambria Math"/>
                              <w:sz w:val="28"/>
                              <w:szCs w:val="28"/>
                              <w:lang w:val="en-IN"/>
                            </w:rPr>
                            <m:t>q</m:t>
                          </m:r>
                          <m:r>
                            <m:rPr>
                              <m:sty m:val="bi"/>
                            </m:rPr>
                            <w:rPr>
                              <w:rFonts w:ascii="Cambria Math" w:hAnsi="Cambria Math" w:cstheme="minorHAnsi"/>
                              <w:sz w:val="28"/>
                              <w:szCs w:val="28"/>
                              <w:lang w:val="en-IN"/>
                            </w:rPr>
                            <m:t>1)</m:t>
                          </m:r>
                        </m:e>
                        <m:sup>
                          <m:r>
                            <m:rPr>
                              <m:sty m:val="bi"/>
                            </m:rPr>
                            <w:rPr>
                              <w:rFonts w:ascii="Cambria Math" w:hAnsi="Cambria Math" w:cs="Cambria Math"/>
                              <w:sz w:val="28"/>
                              <w:szCs w:val="28"/>
                              <w:lang w:val="en-IN"/>
                            </w:rPr>
                            <m:t>2</m:t>
                          </m:r>
                        </m:sup>
                      </m:sSup>
                      <m:r>
                        <m:rPr>
                          <m:sty m:val="bi"/>
                        </m:rPr>
                        <w:rPr>
                          <w:rFonts w:ascii="Cambria Math" w:hAnsi="Cambria Math" w:cstheme="minorHAnsi"/>
                          <w:sz w:val="28"/>
                          <w:szCs w:val="28"/>
                          <w:lang w:val="en-IN"/>
                        </w:rPr>
                        <m:t>+(</m:t>
                      </m:r>
                      <m:r>
                        <m:rPr>
                          <m:sty m:val="bi"/>
                        </m:rPr>
                        <w:rPr>
                          <w:rFonts w:ascii="Cambria Math" w:hAnsi="Cambria Math" w:cs="Cambria Math"/>
                          <w:sz w:val="28"/>
                          <w:szCs w:val="28"/>
                          <w:lang w:val="en-IN"/>
                        </w:rPr>
                        <m:t>p</m:t>
                      </m:r>
                      <m:r>
                        <m:rPr>
                          <m:sty m:val="bi"/>
                        </m:rPr>
                        <w:rPr>
                          <w:rFonts w:ascii="Cambria Math" w:hAnsi="Cambria Math" w:cstheme="minorHAnsi"/>
                          <w:sz w:val="28"/>
                          <w:szCs w:val="28"/>
                          <w:lang w:val="en-IN"/>
                        </w:rPr>
                        <m:t>2-</m:t>
                      </m:r>
                      <m:r>
                        <m:rPr>
                          <m:sty m:val="bi"/>
                        </m:rPr>
                        <w:rPr>
                          <w:rFonts w:ascii="Cambria Math" w:hAnsi="Cambria Math" w:cs="Cambria Math"/>
                          <w:sz w:val="28"/>
                          <w:szCs w:val="28"/>
                          <w:lang w:val="en-IN"/>
                        </w:rPr>
                        <m:t>q</m:t>
                      </m:r>
                      <m:r>
                        <m:rPr>
                          <m:sty m:val="bi"/>
                        </m:rPr>
                        <w:rPr>
                          <w:rFonts w:ascii="Cambria Math" w:hAnsi="Cambria Math" w:cstheme="minorHAnsi"/>
                          <w:sz w:val="28"/>
                          <w:szCs w:val="28"/>
                          <w:lang w:val="en-IN"/>
                        </w:rPr>
                        <m:t>2)+...+(</m:t>
                      </m:r>
                      <m:r>
                        <m:rPr>
                          <m:sty m:val="bi"/>
                        </m:rPr>
                        <w:rPr>
                          <w:rFonts w:ascii="Cambria Math" w:hAnsi="Cambria Math" w:cs="Cambria Math"/>
                          <w:sz w:val="28"/>
                          <w:szCs w:val="28"/>
                          <w:lang w:val="en-IN"/>
                        </w:rPr>
                        <m:t>pn</m:t>
                      </m:r>
                      <m:r>
                        <m:rPr>
                          <m:sty m:val="bi"/>
                        </m:rPr>
                        <w:rPr>
                          <w:rFonts w:ascii="Cambria Math" w:hAnsi="Cambria Math" w:cstheme="minorHAnsi"/>
                          <w:sz w:val="28"/>
                          <w:szCs w:val="28"/>
                          <w:lang w:val="en-IN"/>
                        </w:rPr>
                        <m:t>-</m:t>
                      </m:r>
                      <m:r>
                        <m:rPr>
                          <m:sty m:val="bi"/>
                        </m:rPr>
                        <w:rPr>
                          <w:rFonts w:ascii="Cambria Math" w:hAnsi="Cambria Math" w:cs="Cambria Math"/>
                          <w:sz w:val="28"/>
                          <w:szCs w:val="28"/>
                          <w:lang w:val="en-IN"/>
                        </w:rPr>
                        <m:t>qn</m:t>
                      </m:r>
                      <m:r>
                        <m:rPr>
                          <m:sty m:val="bi"/>
                        </m:rPr>
                        <w:rPr>
                          <w:rFonts w:ascii="Cambria Math" w:hAnsi="Cambria Math" w:cstheme="minorHAnsi"/>
                          <w:sz w:val="28"/>
                          <w:szCs w:val="28"/>
                          <w:lang w:val="en-IN"/>
                        </w:rPr>
                        <m:t>)</m:t>
                      </m:r>
                    </m:e>
                    <m:sup>
                      <m:r>
                        <m:rPr>
                          <m:sty m:val="bi"/>
                        </m:rPr>
                        <w:rPr>
                          <w:rFonts w:ascii="Cambria Math" w:hAnsi="Cambria Math" w:cstheme="minorHAnsi"/>
                          <w:sz w:val="28"/>
                          <w:szCs w:val="28"/>
                          <w:lang w:val="en-IN"/>
                        </w:rPr>
                        <m:t>2</m:t>
                      </m:r>
                    </m:sup>
                  </m:sSup>
                </m:e>
              </m:rad>
            </m:oMath>
          </w:p>
          <w:p w14:paraId="0E784520" w14:textId="77777777" w:rsidR="00E733DB" w:rsidRPr="00B97940" w:rsidRDefault="00E733DB" w:rsidP="00E733DB">
            <w:pPr>
              <w:pStyle w:val="TableParagraph"/>
              <w:ind w:left="720"/>
              <w:rPr>
                <w:rFonts w:asciiTheme="minorHAnsi" w:hAnsiTheme="minorHAnsi" w:cstheme="minorHAnsi"/>
                <w:b/>
                <w:bCs/>
                <w:sz w:val="16"/>
                <w:szCs w:val="16"/>
                <w:lang w:val="en-IN"/>
              </w:rPr>
            </w:pPr>
          </w:p>
          <w:p w14:paraId="37009173" w14:textId="77777777" w:rsidR="00E733DB" w:rsidRPr="00DC5F01" w:rsidRDefault="00E733DB" w:rsidP="00E733DB">
            <w:pPr>
              <w:pStyle w:val="TableParagraph"/>
              <w:numPr>
                <w:ilvl w:val="0"/>
                <w:numId w:val="10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Manhattan Distance (City Block Distance):</w:t>
            </w:r>
          </w:p>
          <w:p w14:paraId="2BD8C4CA" w14:textId="77777777" w:rsidR="00E733DB" w:rsidRPr="00DC5F01"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Manhattan distance is the sum of the absolute differences between the coordinates of two points.</w:t>
            </w:r>
          </w:p>
          <w:p w14:paraId="36025552" w14:textId="77777777" w:rsidR="00E733DB" w:rsidRPr="00DC5F01"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calculated as the sum of the absolute differences in the coordinates along each dimension.</w:t>
            </w:r>
          </w:p>
          <w:p w14:paraId="128FFFC3" w14:textId="77777777" w:rsidR="00E733DB"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Manhattan distance between two points </w:t>
            </w:r>
            <w:r w:rsidRPr="00DC5F01">
              <w:rPr>
                <w:rFonts w:ascii="Cambria Math" w:hAnsi="Cambria Math" w:cs="Cambria Math"/>
                <w:sz w:val="28"/>
                <w:szCs w:val="28"/>
                <w:lang w:val="en-IN"/>
              </w:rPr>
              <w:t>𝑃</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𝑄</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 is:</w:t>
            </w:r>
          </w:p>
          <w:p w14:paraId="39538E91" w14:textId="77777777" w:rsidR="00E733DB" w:rsidRDefault="00E733DB" w:rsidP="00E733DB">
            <w:pPr>
              <w:pStyle w:val="TableParagraph"/>
              <w:numPr>
                <w:ilvl w:val="1"/>
                <w:numId w:val="101"/>
              </w:numPr>
              <w:rPr>
                <w:rFonts w:asciiTheme="minorHAnsi" w:hAnsiTheme="minorHAnsi" w:cstheme="minorHAnsi"/>
                <w:sz w:val="28"/>
                <w:szCs w:val="28"/>
                <w:lang w:val="en-IN"/>
              </w:rPr>
            </w:pPr>
            <m:oMath>
              <m:r>
                <w:rPr>
                  <w:rFonts w:ascii="Cambria Math" w:hAnsi="Cambria Math" w:cstheme="minorHAnsi"/>
                  <w:sz w:val="28"/>
                  <w:szCs w:val="28"/>
                  <w:lang w:val="en-IN"/>
                </w:rPr>
                <m:t>Manhattan Distance=</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1</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1</m:t>
                  </m:r>
                </m:sub>
              </m:sSub>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2</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2</m:t>
                  </m:r>
                </m:sub>
              </m:sSub>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n</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n</m:t>
                  </m:r>
                </m:sub>
              </m:sSub>
              <m:r>
                <w:rPr>
                  <w:rFonts w:ascii="Cambria Math" w:hAnsi="Cambria Math" w:cs="Cambria Math"/>
                  <w:sz w:val="28"/>
                  <w:szCs w:val="28"/>
                  <w:lang w:val="en-IN"/>
                </w:rPr>
                <m:t>∣</m:t>
              </m:r>
            </m:oMath>
          </w:p>
          <w:p w14:paraId="55912964" w14:textId="77777777" w:rsidR="00E733DB" w:rsidRPr="00DC5F01" w:rsidRDefault="00E733DB" w:rsidP="00E733DB">
            <w:pPr>
              <w:pStyle w:val="TableParagraph"/>
              <w:ind w:left="1440"/>
              <w:rPr>
                <w:rFonts w:asciiTheme="minorHAnsi" w:hAnsiTheme="minorHAnsi" w:cstheme="minorHAnsi"/>
                <w:sz w:val="16"/>
                <w:szCs w:val="16"/>
                <w:lang w:val="en-IN"/>
              </w:rPr>
            </w:pPr>
          </w:p>
          <w:p w14:paraId="3CEDBD91" w14:textId="77777777" w:rsidR="00E733DB" w:rsidRPr="00DC5F01" w:rsidRDefault="00E733DB" w:rsidP="00E733DB">
            <w:pPr>
              <w:pStyle w:val="TableParagraph"/>
              <w:numPr>
                <w:ilvl w:val="0"/>
                <w:numId w:val="10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Minkowski Distance:</w:t>
            </w:r>
          </w:p>
          <w:p w14:paraId="078E2E29" w14:textId="77777777" w:rsidR="00E733DB" w:rsidRPr="00DC5F01"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Minkowski distance is a generalization of both the Euclidean and Manhattan distances.</w:t>
            </w:r>
          </w:p>
          <w:p w14:paraId="748D7D22" w14:textId="77777777" w:rsidR="00E733DB"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defined as:</w:t>
            </w:r>
          </w:p>
          <w:p w14:paraId="730681ED" w14:textId="77777777" w:rsidR="00E733DB" w:rsidRPr="008D6DCA" w:rsidRDefault="00E733DB" w:rsidP="00E733DB">
            <w:pPr>
              <w:pStyle w:val="TableParagraph"/>
              <w:numPr>
                <w:ilvl w:val="1"/>
                <w:numId w:val="101"/>
              </w:numPr>
              <w:rPr>
                <w:rFonts w:asciiTheme="minorHAnsi" w:hAnsiTheme="minorHAnsi" w:cstheme="minorHAnsi"/>
                <w:sz w:val="28"/>
                <w:szCs w:val="28"/>
                <w:lang w:val="en-IN"/>
              </w:rPr>
            </w:pPr>
            <m:oMath>
              <m:r>
                <w:rPr>
                  <w:rFonts w:ascii="Cambria Math" w:hAnsi="Cambria Math" w:cstheme="minorHAnsi"/>
                  <w:sz w:val="28"/>
                  <w:szCs w:val="28"/>
                  <w:lang w:val="en-IN"/>
                </w:rPr>
                <m:t>Minkowski Distance=(</m:t>
              </m:r>
              <m:sSubSup>
                <m:sSubSupPr>
                  <m:ctrlPr>
                    <w:rPr>
                      <w:rFonts w:ascii="Cambria Math" w:hAnsi="Cambria Math" w:cstheme="minorHAnsi"/>
                      <w:i/>
                      <w:sz w:val="28"/>
                      <w:szCs w:val="28"/>
                      <w:lang w:val="en-IN"/>
                    </w:rPr>
                  </m:ctrlPr>
                </m:sSubSupPr>
                <m:e>
                  <m:r>
                    <w:rPr>
                      <w:rFonts w:ascii="Cambria Math" w:hAnsi="Cambria Math" w:cstheme="minorHAnsi"/>
                      <w:sz w:val="28"/>
                      <w:szCs w:val="28"/>
                      <w:lang w:val="en-IN"/>
                    </w:rPr>
                    <m:t>∑</m:t>
                  </m:r>
                </m:e>
                <m:sub>
                  <m:r>
                    <w:rPr>
                      <w:rFonts w:ascii="Cambria Math" w:hAnsi="Cambria Math" w:cstheme="minorHAnsi"/>
                      <w:sz w:val="28"/>
                      <w:szCs w:val="28"/>
                      <w:lang w:val="en-IN"/>
                    </w:rPr>
                    <m:t>i=1</m:t>
                  </m:r>
                </m:sub>
                <m:sup>
                  <m:r>
                    <w:rPr>
                      <w:rFonts w:ascii="Cambria Math" w:hAnsi="Cambria Math" w:cstheme="minorHAnsi"/>
                      <w:sz w:val="28"/>
                      <w:szCs w:val="28"/>
                      <w:lang w:val="en-IN"/>
                    </w:rPr>
                    <m:t>n</m:t>
                  </m:r>
                </m:sup>
              </m:sSubSup>
              <m:sSup>
                <m:sSupPr>
                  <m:ctrlPr>
                    <w:rPr>
                      <w:rFonts w:ascii="Cambria Math" w:hAnsi="Cambria Math" w:cs="Cambria Math"/>
                      <w:i/>
                      <w:sz w:val="28"/>
                      <w:szCs w:val="28"/>
                      <w:lang w:val="en-IN"/>
                    </w:rPr>
                  </m:ctrlPr>
                </m:sSupPr>
                <m:e>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i</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i</m:t>
                      </m:r>
                    </m:sub>
                  </m:sSub>
                  <m:r>
                    <w:rPr>
                      <w:rFonts w:ascii="Cambria Math" w:hAnsi="Cambria Math" w:cs="Cambria Math"/>
                      <w:sz w:val="28"/>
                      <w:szCs w:val="28"/>
                      <w:lang w:val="en-IN"/>
                    </w:rPr>
                    <m:t>∣</m:t>
                  </m:r>
                </m:e>
                <m:sup>
                  <m:r>
                    <w:rPr>
                      <w:rFonts w:ascii="Cambria Math" w:hAnsi="Cambria Math" w:cs="Cambria Math"/>
                      <w:sz w:val="28"/>
                      <w:szCs w:val="28"/>
                      <w:lang w:val="en-IN"/>
                    </w:rPr>
                    <m:t>r</m:t>
                  </m:r>
                </m:sup>
              </m:sSup>
              <m:r>
                <w:rPr>
                  <w:rFonts w:ascii="Cambria Math" w:hAnsi="Cambria Math" w:cstheme="minorHAnsi"/>
                  <w:sz w:val="28"/>
                  <w:szCs w:val="28"/>
                  <w:lang w:val="en-IN"/>
                </w:rPr>
                <m:t>)1/</m:t>
              </m:r>
              <m:r>
                <w:rPr>
                  <w:rFonts w:ascii="Cambria Math" w:hAnsi="Cambria Math" w:cs="Cambria Math"/>
                  <w:sz w:val="28"/>
                  <w:szCs w:val="28"/>
                  <w:lang w:val="en-IN"/>
                </w:rPr>
                <m:t>r</m:t>
              </m:r>
            </m:oMath>
          </w:p>
          <w:p w14:paraId="5BB3559C" w14:textId="77777777" w:rsidR="00E733DB"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When </w:t>
            </w:r>
            <w:r w:rsidRPr="00DC5F01">
              <w:rPr>
                <w:rFonts w:ascii="Cambria Math" w:hAnsi="Cambria Math" w:cs="Cambria Math"/>
                <w:sz w:val="28"/>
                <w:szCs w:val="28"/>
                <w:lang w:val="en-IN"/>
              </w:rPr>
              <w:t>𝑟</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r</w:t>
            </w:r>
            <w:r w:rsidRPr="00DC5F01">
              <w:rPr>
                <w:rFonts w:asciiTheme="minorHAnsi" w:hAnsiTheme="minorHAnsi" w:cstheme="minorHAnsi"/>
                <w:sz w:val="28"/>
                <w:szCs w:val="28"/>
                <w:lang w:val="en-IN"/>
              </w:rPr>
              <w:t>=1, it reduces to the Manhattan distance, and when </w:t>
            </w:r>
            <w:r w:rsidRPr="00DC5F01">
              <w:rPr>
                <w:rFonts w:ascii="Cambria Math" w:hAnsi="Cambria Math" w:cs="Cambria Math"/>
                <w:sz w:val="28"/>
                <w:szCs w:val="28"/>
                <w:lang w:val="en-IN"/>
              </w:rPr>
              <w:t>𝑟</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r</w:t>
            </w:r>
            <w:r w:rsidRPr="00DC5F01">
              <w:rPr>
                <w:rFonts w:asciiTheme="minorHAnsi" w:hAnsiTheme="minorHAnsi" w:cstheme="minorHAnsi"/>
                <w:sz w:val="28"/>
                <w:szCs w:val="28"/>
                <w:lang w:val="en-IN"/>
              </w:rPr>
              <w:t>=2, it becomes the Euclidean distance.</w:t>
            </w:r>
          </w:p>
          <w:p w14:paraId="09E82CE6" w14:textId="77777777" w:rsidR="00E733DB" w:rsidRPr="00DC5F01" w:rsidRDefault="00E733DB" w:rsidP="00E733DB">
            <w:pPr>
              <w:pStyle w:val="TableParagraph"/>
              <w:ind w:left="1440"/>
              <w:rPr>
                <w:rFonts w:asciiTheme="minorHAnsi" w:hAnsiTheme="minorHAnsi" w:cstheme="minorHAnsi"/>
                <w:sz w:val="16"/>
                <w:szCs w:val="16"/>
                <w:lang w:val="en-IN"/>
              </w:rPr>
            </w:pPr>
          </w:p>
          <w:p w14:paraId="2B0F2442" w14:textId="77777777" w:rsidR="00E733DB" w:rsidRPr="00DC5F01" w:rsidRDefault="00E733DB" w:rsidP="00E733DB">
            <w:pPr>
              <w:pStyle w:val="TableParagraph"/>
              <w:numPr>
                <w:ilvl w:val="0"/>
                <w:numId w:val="10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Cosine Similarity:</w:t>
            </w:r>
          </w:p>
          <w:p w14:paraId="7EEED45C" w14:textId="77777777" w:rsidR="00E733DB" w:rsidRPr="00DC5F01"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Cosine similarity measures the cosine of the angle between two vectors in a multidimensional space.</w:t>
            </w:r>
          </w:p>
          <w:p w14:paraId="2B55CC34" w14:textId="77777777" w:rsidR="00E733DB" w:rsidRPr="00DC5F01"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often used in text mining and recommendation systems.</w:t>
            </w:r>
          </w:p>
          <w:p w14:paraId="17E40CEE" w14:textId="77777777" w:rsidR="00A260F3"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cosine similarity between two vectors </w:t>
            </w:r>
            <w:r w:rsidRPr="00DC5F01">
              <w:rPr>
                <w:rFonts w:ascii="Cambria Math" w:hAnsi="Cambria Math" w:cs="Cambria Math"/>
                <w:sz w:val="28"/>
                <w:szCs w:val="28"/>
                <w:lang w:val="en-IN"/>
              </w:rPr>
              <w:t>𝐴</w:t>
            </w:r>
            <w:r w:rsidRPr="00DC5F01">
              <w:rPr>
                <w:rFonts w:asciiTheme="minorHAnsi" w:hAnsiTheme="minorHAnsi" w:cstheme="minorHAnsi"/>
                <w:i/>
                <w:iCs/>
                <w:sz w:val="28"/>
                <w:szCs w:val="28"/>
                <w:lang w:val="en-IN"/>
              </w:rPr>
              <w:t>A</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𝐵</w:t>
            </w:r>
            <w:r w:rsidRPr="00DC5F01">
              <w:rPr>
                <w:rFonts w:asciiTheme="minorHAnsi" w:hAnsiTheme="minorHAnsi" w:cstheme="minorHAnsi"/>
                <w:i/>
                <w:iCs/>
                <w:sz w:val="28"/>
                <w:szCs w:val="28"/>
                <w:lang w:val="en-IN"/>
              </w:rPr>
              <w:t>B</w:t>
            </w:r>
            <w:r w:rsidRPr="00DC5F01">
              <w:rPr>
                <w:rFonts w:asciiTheme="minorHAnsi" w:hAnsiTheme="minorHAnsi" w:cstheme="minorHAnsi"/>
                <w:sz w:val="28"/>
                <w:szCs w:val="28"/>
                <w:lang w:val="en-IN"/>
              </w:rPr>
              <w:t> is:</w:t>
            </w:r>
          </w:p>
          <w:p w14:paraId="0ADE7BC9" w14:textId="61410EDD" w:rsidR="00A260F3" w:rsidRPr="00A260F3"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Cosine Similarity=</w:t>
            </w:r>
            <w:r w:rsidRPr="00DC5F01">
              <w:rPr>
                <w:rFonts w:ascii="Cambria Math" w:hAnsi="Cambria Math" w:cs="Cambria Math"/>
                <w:sz w:val="28"/>
                <w:szCs w:val="28"/>
                <w:lang w:val="en-IN"/>
              </w:rPr>
              <w:t>𝐴⋅𝐵∥𝐴∥∥𝐵∥</w:t>
            </w:r>
          </w:p>
          <w:p w14:paraId="1587A742" w14:textId="60A090C3" w:rsidR="00E733DB" w:rsidRDefault="00E733DB" w:rsidP="00E733DB">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Cosine Similarity=</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A</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B</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A</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B</w:t>
            </w:r>
            <w:r w:rsidRPr="00DC5F01">
              <w:rPr>
                <w:rFonts w:asciiTheme="minorHAnsi" w:hAnsiTheme="minorHAnsi" w:cstheme="minorHAnsi"/>
                <w:sz w:val="28"/>
                <w:szCs w:val="28"/>
                <w:lang w:val="en-IN"/>
              </w:rPr>
              <w:t>​</w:t>
            </w:r>
          </w:p>
          <w:p w14:paraId="10284394" w14:textId="77777777" w:rsidR="00E733DB" w:rsidRPr="00DC5F01" w:rsidRDefault="00E733DB" w:rsidP="00E733DB">
            <w:pPr>
              <w:pStyle w:val="TableParagraph"/>
              <w:ind w:left="1440"/>
              <w:rPr>
                <w:rFonts w:asciiTheme="minorHAnsi" w:hAnsiTheme="minorHAnsi" w:cstheme="minorHAnsi"/>
                <w:sz w:val="28"/>
                <w:szCs w:val="28"/>
                <w:lang w:val="en-IN"/>
              </w:rPr>
            </w:pPr>
          </w:p>
          <w:p w14:paraId="45A9AB19" w14:textId="73B54BDF" w:rsidR="00E733DB" w:rsidRPr="008D121F" w:rsidRDefault="00E733DB" w:rsidP="00E733DB">
            <w:pPr>
              <w:pStyle w:val="TableParagraph"/>
              <w:ind w:left="921"/>
              <w:rPr>
                <w:rFonts w:asciiTheme="minorHAnsi" w:hAnsiTheme="minorHAnsi" w:cstheme="minorHAnsi"/>
                <w:sz w:val="28"/>
                <w:szCs w:val="28"/>
              </w:rPr>
            </w:pPr>
            <w:r w:rsidRPr="00DC5F01">
              <w:rPr>
                <w:rFonts w:asciiTheme="minorHAnsi" w:hAnsiTheme="minorHAnsi" w:cstheme="minorHAnsi"/>
                <w:sz w:val="28"/>
                <w:szCs w:val="28"/>
                <w:lang w:val="en-IN"/>
              </w:rPr>
              <w:t>These distance metrics play a crucial role in determining the similarity or dissimilarity between objects in cluster analysis, helping to group similar objects together and separate dissimilar ones.</w:t>
            </w:r>
          </w:p>
        </w:tc>
      </w:tr>
    </w:tbl>
    <w:p w14:paraId="73EF8B5D" w14:textId="77777777" w:rsidR="003756B5" w:rsidRPr="00BE1D72" w:rsidRDefault="003756B5" w:rsidP="00D76849">
      <w:pPr>
        <w:pStyle w:val="TableParagraph"/>
        <w:ind w:left="1"/>
        <w:jc w:val="center"/>
        <w:rPr>
          <w:rFonts w:asciiTheme="minorHAnsi" w:hAnsiTheme="minorHAnsi" w:cstheme="minorHAnsi"/>
          <w:sz w:val="28"/>
          <w:szCs w:val="28"/>
        </w:rPr>
        <w:sectPr w:rsidR="003756B5" w:rsidRPr="00BE1D72" w:rsidSect="00763BF6">
          <w:pgSz w:w="11913" w:h="1616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03048" w14:paraId="225C32CD" w14:textId="77777777" w:rsidTr="00016214">
        <w:trPr>
          <w:trHeight w:val="20"/>
        </w:trPr>
        <w:tc>
          <w:tcPr>
            <w:tcW w:w="993" w:type="dxa"/>
          </w:tcPr>
          <w:p w14:paraId="47C276EE" w14:textId="657518F8" w:rsidR="00D03048" w:rsidRPr="00BE1D72" w:rsidRDefault="00D03048" w:rsidP="00D03048">
            <w:pPr>
              <w:widowControl w:val="0"/>
              <w:autoSpaceDE w:val="0"/>
              <w:autoSpaceDN w:val="0"/>
              <w:spacing w:before="70"/>
              <w:ind w:left="1"/>
              <w:jc w:val="center"/>
              <w:rPr>
                <w:rFonts w:ascii="Calibri" w:eastAsia="Cambria" w:hAnsi="Calibri" w:cs="Calibri"/>
                <w:b/>
                <w:bCs/>
                <w:color w:val="FF0000"/>
                <w:sz w:val="28"/>
                <w:szCs w:val="28"/>
              </w:rPr>
            </w:pPr>
            <w:r>
              <w:rPr>
                <w:rFonts w:asciiTheme="minorHAnsi" w:hAnsiTheme="minorHAnsi" w:cstheme="minorHAnsi"/>
                <w:b/>
                <w:bCs/>
                <w:sz w:val="28"/>
                <w:szCs w:val="28"/>
              </w:rPr>
              <w:lastRenderedPageBreak/>
              <w:t>9.a)</w:t>
            </w:r>
          </w:p>
        </w:tc>
        <w:tc>
          <w:tcPr>
            <w:tcW w:w="10347" w:type="dxa"/>
          </w:tcPr>
          <w:p w14:paraId="0A5963F4" w14:textId="194BA000" w:rsidR="00D03048" w:rsidRPr="00BE1D72" w:rsidRDefault="00D03048" w:rsidP="00D03048">
            <w:pPr>
              <w:widowControl w:val="0"/>
              <w:autoSpaceDE w:val="0"/>
              <w:autoSpaceDN w:val="0"/>
              <w:spacing w:before="70"/>
              <w:rPr>
                <w:rFonts w:ascii="Calibri" w:eastAsia="Cambria" w:hAnsi="Calibri" w:cs="Calibri"/>
                <w:b/>
                <w:bCs/>
                <w:sz w:val="28"/>
                <w:szCs w:val="28"/>
              </w:rPr>
            </w:pPr>
            <w:r w:rsidRPr="001E45EF">
              <w:rPr>
                <w:rFonts w:asciiTheme="minorHAnsi" w:hAnsiTheme="minorHAnsi" w:cstheme="minorHAnsi"/>
                <w:b/>
                <w:bCs/>
                <w:sz w:val="28"/>
                <w:szCs w:val="28"/>
              </w:rPr>
              <w:t xml:space="preserve">What do you mean by categorical </w:t>
            </w:r>
            <w:proofErr w:type="gramStart"/>
            <w:r w:rsidRPr="001E45EF">
              <w:rPr>
                <w:rFonts w:asciiTheme="minorHAnsi" w:hAnsiTheme="minorHAnsi" w:cstheme="minorHAnsi"/>
                <w:b/>
                <w:bCs/>
                <w:sz w:val="28"/>
                <w:szCs w:val="28"/>
              </w:rPr>
              <w:t>variable ?</w:t>
            </w:r>
            <w:proofErr w:type="gramEnd"/>
            <w:r w:rsidRPr="001E45EF">
              <w:rPr>
                <w:rFonts w:asciiTheme="minorHAnsi" w:hAnsiTheme="minorHAnsi" w:cstheme="minorHAnsi"/>
                <w:b/>
                <w:bCs/>
                <w:sz w:val="28"/>
                <w:szCs w:val="28"/>
              </w:rPr>
              <w:t xml:space="preserve"> how to find dissimilarity between categorical variables?</w:t>
            </w:r>
          </w:p>
        </w:tc>
      </w:tr>
      <w:tr w:rsidR="00D03048" w14:paraId="3773DD08" w14:textId="77777777" w:rsidTr="00016214">
        <w:trPr>
          <w:trHeight w:val="20"/>
        </w:trPr>
        <w:tc>
          <w:tcPr>
            <w:tcW w:w="993" w:type="dxa"/>
          </w:tcPr>
          <w:p w14:paraId="4615ADED" w14:textId="5F71C707" w:rsidR="00D03048" w:rsidRPr="00BE1D72" w:rsidRDefault="00D03048" w:rsidP="00D03048">
            <w:pPr>
              <w:widowControl w:val="0"/>
              <w:autoSpaceDE w:val="0"/>
              <w:autoSpaceDN w:val="0"/>
              <w:spacing w:before="70"/>
              <w:ind w:left="1"/>
              <w:jc w:val="center"/>
              <w:rPr>
                <w:rFonts w:ascii="Calibri" w:eastAsia="Cambria" w:hAnsi="Calibri" w:cs="Calibri"/>
                <w:b/>
                <w:bCs/>
                <w:color w:val="FF0000"/>
                <w:sz w:val="28"/>
                <w:szCs w:val="28"/>
              </w:rPr>
            </w:pPr>
            <w:r w:rsidRPr="001E45E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9.a</w:t>
            </w:r>
            <w:r w:rsidRPr="001E45EF">
              <w:rPr>
                <w:rFonts w:asciiTheme="minorHAnsi" w:hAnsiTheme="minorHAnsi" w:cstheme="minorHAnsi"/>
                <w:b/>
                <w:bCs/>
                <w:color w:val="FF0000"/>
                <w:sz w:val="28"/>
                <w:szCs w:val="28"/>
              </w:rPr>
              <w:t>)</w:t>
            </w:r>
          </w:p>
        </w:tc>
        <w:tc>
          <w:tcPr>
            <w:tcW w:w="10347" w:type="dxa"/>
          </w:tcPr>
          <w:p w14:paraId="349D275D" w14:textId="77777777" w:rsidR="00D03048" w:rsidRDefault="00D03048" w:rsidP="00D03048">
            <w:pPr>
              <w:pStyle w:val="TableParagraph"/>
              <w:rPr>
                <w:rFonts w:asciiTheme="minorHAnsi" w:hAnsiTheme="minorHAnsi" w:cstheme="minorHAnsi"/>
                <w:sz w:val="28"/>
                <w:szCs w:val="28"/>
                <w:lang w:val="en-IN"/>
              </w:rPr>
            </w:pPr>
            <w:r w:rsidRPr="00791CFF">
              <w:rPr>
                <w:rFonts w:asciiTheme="minorHAnsi" w:hAnsiTheme="minorHAnsi" w:cstheme="minorHAnsi"/>
                <w:sz w:val="28"/>
                <w:szCs w:val="28"/>
                <w:lang w:val="en-IN"/>
              </w:rPr>
              <w:t>Categorical variables are a type of variable that can take on more than two states or categories. Unlike binary variables which have only two possible states, categorical variables can have multiple distinct states or categories.</w:t>
            </w:r>
          </w:p>
          <w:p w14:paraId="0BFBDF6C" w14:textId="77777777" w:rsidR="00D03048" w:rsidRDefault="00D03048" w:rsidP="00D03048">
            <w:pPr>
              <w:pStyle w:val="TableParagraph"/>
              <w:rPr>
                <w:rFonts w:asciiTheme="minorHAnsi" w:hAnsiTheme="minorHAnsi" w:cstheme="minorHAnsi"/>
                <w:sz w:val="28"/>
                <w:szCs w:val="28"/>
                <w:lang w:val="en-IN"/>
              </w:rPr>
            </w:pPr>
          </w:p>
          <w:p w14:paraId="58B6F465" w14:textId="77777777" w:rsidR="00D03048" w:rsidRPr="00791CFF" w:rsidRDefault="00D03048" w:rsidP="00D03048">
            <w:pPr>
              <w:pStyle w:val="TableParagraph"/>
              <w:rPr>
                <w:rFonts w:asciiTheme="minorHAnsi" w:hAnsiTheme="minorHAnsi" w:cstheme="minorHAnsi"/>
                <w:sz w:val="28"/>
                <w:szCs w:val="28"/>
                <w:lang w:val="en-IN"/>
              </w:rPr>
            </w:pPr>
            <w:r w:rsidRPr="00791CFF">
              <w:rPr>
                <w:rFonts w:asciiTheme="minorHAnsi" w:hAnsiTheme="minorHAnsi" w:cstheme="minorHAnsi"/>
                <w:sz w:val="28"/>
                <w:szCs w:val="28"/>
                <w:lang w:val="en-IN"/>
              </w:rPr>
              <w:t>Some key points about categorical variables:</w:t>
            </w:r>
          </w:p>
          <w:p w14:paraId="7DCAAF70" w14:textId="77777777" w:rsidR="00D03048" w:rsidRPr="00791CFF" w:rsidRDefault="00D03048" w:rsidP="00D03048">
            <w:pPr>
              <w:pStyle w:val="TableParagraph"/>
              <w:numPr>
                <w:ilvl w:val="0"/>
                <w:numId w:val="105"/>
              </w:numPr>
              <w:rPr>
                <w:rFonts w:asciiTheme="minorHAnsi" w:hAnsiTheme="minorHAnsi" w:cstheme="minorHAnsi"/>
                <w:sz w:val="28"/>
                <w:szCs w:val="28"/>
                <w:lang w:val="en-IN"/>
              </w:rPr>
            </w:pPr>
            <w:r w:rsidRPr="00791CFF">
              <w:rPr>
                <w:rFonts w:asciiTheme="minorHAnsi" w:hAnsiTheme="minorHAnsi" w:cstheme="minorHAnsi"/>
                <w:sz w:val="28"/>
                <w:szCs w:val="28"/>
                <w:lang w:val="en-IN"/>
              </w:rPr>
              <w:t>A categorical variable is a generalization of a binary variable, where the variable can take on more than two states.</w:t>
            </w:r>
          </w:p>
          <w:p w14:paraId="63B95957" w14:textId="77777777" w:rsidR="00D03048" w:rsidRPr="00791CFF" w:rsidRDefault="00D03048" w:rsidP="00D03048">
            <w:pPr>
              <w:pStyle w:val="TableParagraph"/>
              <w:numPr>
                <w:ilvl w:val="0"/>
                <w:numId w:val="105"/>
              </w:numPr>
              <w:rPr>
                <w:rFonts w:asciiTheme="minorHAnsi" w:hAnsiTheme="minorHAnsi" w:cstheme="minorHAnsi"/>
                <w:sz w:val="28"/>
                <w:szCs w:val="28"/>
                <w:lang w:val="en-IN"/>
              </w:rPr>
            </w:pPr>
            <w:r w:rsidRPr="00791CFF">
              <w:rPr>
                <w:rFonts w:asciiTheme="minorHAnsi" w:hAnsiTheme="minorHAnsi" w:cstheme="minorHAnsi"/>
                <w:sz w:val="28"/>
                <w:szCs w:val="28"/>
                <w:lang w:val="en-IN"/>
              </w:rPr>
              <w:t>The states of a categorical variable can be denoted by letters, symbols, or a set of integers, but these integers do not represent any specific ordering.</w:t>
            </w:r>
          </w:p>
          <w:p w14:paraId="58A54FF9" w14:textId="77777777" w:rsidR="00D03048" w:rsidRDefault="00D03048" w:rsidP="00D03048">
            <w:pPr>
              <w:pStyle w:val="TableParagraph"/>
              <w:numPr>
                <w:ilvl w:val="0"/>
                <w:numId w:val="105"/>
              </w:numPr>
              <w:rPr>
                <w:rFonts w:asciiTheme="minorHAnsi" w:hAnsiTheme="minorHAnsi" w:cstheme="minorHAnsi"/>
                <w:sz w:val="28"/>
                <w:szCs w:val="28"/>
                <w:lang w:val="en-IN"/>
              </w:rPr>
            </w:pPr>
            <w:r w:rsidRPr="00791CFF">
              <w:rPr>
                <w:rFonts w:asciiTheme="minorHAnsi" w:hAnsiTheme="minorHAnsi" w:cstheme="minorHAnsi"/>
                <w:sz w:val="28"/>
                <w:szCs w:val="28"/>
                <w:lang w:val="en-IN"/>
              </w:rPr>
              <w:t>To compute the dissimilarity between two objects described by categorical variables, the following approach can be used:</w:t>
            </w:r>
          </w:p>
          <w:p w14:paraId="58F9D67A" w14:textId="77777777" w:rsidR="00D03048" w:rsidRPr="00791CFF" w:rsidRDefault="00D03048" w:rsidP="00D03048">
            <w:pPr>
              <w:pStyle w:val="TableParagraph"/>
              <w:ind w:left="720"/>
              <w:rPr>
                <w:rFonts w:asciiTheme="minorHAnsi" w:hAnsiTheme="minorHAnsi" w:cstheme="minorHAnsi"/>
                <w:sz w:val="28"/>
                <w:szCs w:val="28"/>
                <w:lang w:val="en-IN"/>
              </w:rPr>
            </w:pPr>
          </w:p>
          <w:p w14:paraId="03A5EA0E" w14:textId="77777777" w:rsidR="00D03048" w:rsidRPr="00791CFF" w:rsidRDefault="00D03048" w:rsidP="00D03048">
            <w:pPr>
              <w:pStyle w:val="TableParagraph"/>
              <w:numPr>
                <w:ilvl w:val="0"/>
                <w:numId w:val="106"/>
              </w:numPr>
              <w:spacing w:after="240"/>
              <w:rPr>
                <w:rFonts w:asciiTheme="minorHAnsi" w:hAnsiTheme="minorHAnsi" w:cstheme="minorHAnsi"/>
                <w:sz w:val="28"/>
                <w:szCs w:val="28"/>
                <w:lang w:val="en-IN"/>
              </w:rPr>
            </w:pPr>
            <w:r w:rsidRPr="00791CFF">
              <w:rPr>
                <w:rFonts w:asciiTheme="minorHAnsi" w:hAnsiTheme="minorHAnsi" w:cstheme="minorHAnsi"/>
                <w:sz w:val="28"/>
                <w:szCs w:val="28"/>
                <w:lang w:val="en-IN"/>
              </w:rPr>
              <w:t>Let the number of states (categories) of the categorical variable be M.</w:t>
            </w:r>
          </w:p>
          <w:p w14:paraId="0F10C580" w14:textId="77777777" w:rsidR="00D03048" w:rsidRPr="00791CFF" w:rsidRDefault="00D03048" w:rsidP="00D03048">
            <w:pPr>
              <w:pStyle w:val="TableParagraph"/>
              <w:numPr>
                <w:ilvl w:val="0"/>
                <w:numId w:val="106"/>
              </w:numPr>
              <w:spacing w:after="240"/>
              <w:rPr>
                <w:rFonts w:asciiTheme="minorHAnsi" w:hAnsiTheme="minorHAnsi" w:cstheme="minorHAnsi"/>
                <w:sz w:val="28"/>
                <w:szCs w:val="28"/>
                <w:lang w:val="en-IN"/>
              </w:rPr>
            </w:pPr>
            <w:r w:rsidRPr="00791CFF">
              <w:rPr>
                <w:rFonts w:asciiTheme="minorHAnsi" w:hAnsiTheme="minorHAnsi" w:cstheme="minorHAnsi"/>
                <w:sz w:val="28"/>
                <w:szCs w:val="28"/>
                <w:lang w:val="en-IN"/>
              </w:rPr>
              <w:t>The dissimilarity between two objects i and j can be computed based on the ratio of mismatches:</w:t>
            </w:r>
            <w:r w:rsidRPr="00791CFF">
              <w:rPr>
                <w:rFonts w:asciiTheme="minorHAnsi" w:hAnsiTheme="minorHAnsi" w:cstheme="minorHAnsi"/>
                <w:sz w:val="28"/>
                <w:szCs w:val="28"/>
                <w:lang w:val="en-IN"/>
              </w:rPr>
              <w:br/>
              <w:t>d(i, j) = (p - m) / p</w:t>
            </w:r>
            <w:r w:rsidRPr="00791CFF">
              <w:rPr>
                <w:rFonts w:asciiTheme="minorHAnsi" w:hAnsiTheme="minorHAnsi" w:cstheme="minorHAnsi"/>
                <w:sz w:val="28"/>
                <w:szCs w:val="28"/>
                <w:lang w:val="en-IN"/>
              </w:rPr>
              <w:br/>
              <w:t>Where:</w:t>
            </w:r>
          </w:p>
          <w:p w14:paraId="11756BA3" w14:textId="77777777" w:rsidR="00D03048" w:rsidRPr="00791CFF" w:rsidRDefault="00D03048" w:rsidP="00D03048">
            <w:pPr>
              <w:pStyle w:val="TableParagraph"/>
              <w:numPr>
                <w:ilvl w:val="1"/>
                <w:numId w:val="106"/>
              </w:numPr>
              <w:spacing w:after="240"/>
              <w:rPr>
                <w:rFonts w:asciiTheme="minorHAnsi" w:hAnsiTheme="minorHAnsi" w:cstheme="minorHAnsi"/>
                <w:sz w:val="28"/>
                <w:szCs w:val="28"/>
                <w:lang w:val="en-IN"/>
              </w:rPr>
            </w:pPr>
            <w:r w:rsidRPr="00791CFF">
              <w:rPr>
                <w:rFonts w:asciiTheme="minorHAnsi" w:hAnsiTheme="minorHAnsi" w:cstheme="minorHAnsi"/>
                <w:sz w:val="28"/>
                <w:szCs w:val="28"/>
                <w:lang w:val="en-IN"/>
              </w:rPr>
              <w:t>m is the number of matches (i.e., the number of variables for which i and j are in the same state)</w:t>
            </w:r>
          </w:p>
          <w:p w14:paraId="60AEFF2A" w14:textId="77777777" w:rsidR="00D03048" w:rsidRPr="00791CFF" w:rsidRDefault="00D03048" w:rsidP="00D03048">
            <w:pPr>
              <w:pStyle w:val="TableParagraph"/>
              <w:numPr>
                <w:ilvl w:val="1"/>
                <w:numId w:val="106"/>
              </w:numPr>
              <w:spacing w:after="240"/>
              <w:rPr>
                <w:rFonts w:asciiTheme="minorHAnsi" w:hAnsiTheme="minorHAnsi" w:cstheme="minorHAnsi"/>
                <w:sz w:val="28"/>
                <w:szCs w:val="28"/>
                <w:lang w:val="en-IN"/>
              </w:rPr>
            </w:pPr>
            <w:r w:rsidRPr="00791CFF">
              <w:rPr>
                <w:rFonts w:asciiTheme="minorHAnsi" w:hAnsiTheme="minorHAnsi" w:cstheme="minorHAnsi"/>
                <w:sz w:val="28"/>
                <w:szCs w:val="28"/>
                <w:lang w:val="en-IN"/>
              </w:rPr>
              <w:t>p is the total number of variables</w:t>
            </w:r>
          </w:p>
          <w:p w14:paraId="347FDBE1" w14:textId="77777777" w:rsidR="00D03048" w:rsidRDefault="00D03048" w:rsidP="00D03048">
            <w:pPr>
              <w:pStyle w:val="TableParagraph"/>
              <w:numPr>
                <w:ilvl w:val="0"/>
                <w:numId w:val="106"/>
              </w:numPr>
              <w:rPr>
                <w:rFonts w:asciiTheme="minorHAnsi" w:hAnsiTheme="minorHAnsi" w:cstheme="minorHAnsi"/>
                <w:sz w:val="28"/>
                <w:szCs w:val="28"/>
                <w:lang w:val="en-IN"/>
              </w:rPr>
            </w:pPr>
            <w:r w:rsidRPr="00791CFF">
              <w:rPr>
                <w:rFonts w:asciiTheme="minorHAnsi" w:hAnsiTheme="minorHAnsi" w:cstheme="minorHAnsi"/>
                <w:sz w:val="28"/>
                <w:szCs w:val="28"/>
                <w:lang w:val="en-IN"/>
              </w:rPr>
              <w:t>Weights can be assigned to increase the effect of m or to assign greater weight to the matches in variables having a larger number of states.</w:t>
            </w:r>
          </w:p>
          <w:p w14:paraId="2823169D" w14:textId="77777777" w:rsidR="00D03048" w:rsidRPr="00791CFF" w:rsidRDefault="00D03048" w:rsidP="00D03048">
            <w:pPr>
              <w:pStyle w:val="TableParagraph"/>
              <w:ind w:left="720"/>
              <w:rPr>
                <w:rFonts w:asciiTheme="minorHAnsi" w:hAnsiTheme="minorHAnsi" w:cstheme="minorHAnsi"/>
                <w:sz w:val="28"/>
                <w:szCs w:val="28"/>
                <w:lang w:val="en-IN"/>
              </w:rPr>
            </w:pPr>
          </w:p>
          <w:p w14:paraId="652750A3" w14:textId="77777777" w:rsidR="00D03048" w:rsidRDefault="00D03048" w:rsidP="00D03048">
            <w:pPr>
              <w:pStyle w:val="TableParagraph"/>
              <w:ind w:left="0"/>
              <w:rPr>
                <w:rFonts w:asciiTheme="minorHAnsi" w:hAnsiTheme="minorHAnsi" w:cstheme="minorHAnsi"/>
                <w:sz w:val="28"/>
                <w:szCs w:val="28"/>
                <w:lang w:val="en-IN"/>
              </w:rPr>
            </w:pPr>
            <w:r w:rsidRPr="00791CFF">
              <w:rPr>
                <w:rFonts w:asciiTheme="minorHAnsi" w:hAnsiTheme="minorHAnsi" w:cstheme="minorHAnsi"/>
                <w:sz w:val="28"/>
                <w:szCs w:val="28"/>
                <w:lang w:val="en-IN"/>
              </w:rPr>
              <w:t>For example, if we have a categorical variable "test-1" with 4 possible states, and we want to find the dissimilarity between two objects 2 and 1, where object 2 is in state 3 and object 1 is in state 1, the dissimilarity would be calculated as:</w:t>
            </w:r>
            <w:r w:rsidRPr="00791CFF">
              <w:rPr>
                <w:rFonts w:asciiTheme="minorHAnsi" w:hAnsiTheme="minorHAnsi" w:cstheme="minorHAnsi"/>
                <w:sz w:val="28"/>
                <w:szCs w:val="28"/>
                <w:lang w:val="en-IN"/>
              </w:rPr>
              <w:br/>
              <w:t>d(2,1) = (4 - 0) / 4 = 1</w:t>
            </w:r>
          </w:p>
          <w:p w14:paraId="304D619F" w14:textId="77777777" w:rsidR="00D03048" w:rsidRDefault="00D03048" w:rsidP="00D03048">
            <w:pPr>
              <w:pStyle w:val="TableParagraph"/>
              <w:ind w:left="0"/>
              <w:rPr>
                <w:rFonts w:asciiTheme="minorHAnsi" w:hAnsiTheme="minorHAnsi" w:cstheme="minorHAnsi"/>
                <w:sz w:val="28"/>
                <w:szCs w:val="28"/>
                <w:lang w:val="en-IN"/>
              </w:rPr>
            </w:pPr>
          </w:p>
          <w:p w14:paraId="5035B52A" w14:textId="23A6D386" w:rsidR="00D03048" w:rsidRPr="00BE1D72" w:rsidRDefault="00D03048" w:rsidP="00F02E1D">
            <w:pPr>
              <w:widowControl w:val="0"/>
              <w:autoSpaceDE w:val="0"/>
              <w:autoSpaceDN w:val="0"/>
              <w:spacing w:before="70"/>
              <w:rPr>
                <w:rFonts w:ascii="Calibri" w:eastAsia="Cambria" w:hAnsi="Calibri" w:cs="Calibri"/>
                <w:sz w:val="28"/>
                <w:szCs w:val="28"/>
              </w:rPr>
            </w:pPr>
            <w:r w:rsidRPr="00791CFF">
              <w:rPr>
                <w:rFonts w:asciiTheme="minorHAnsi" w:hAnsiTheme="minorHAnsi" w:cstheme="minorHAnsi"/>
                <w:sz w:val="28"/>
                <w:szCs w:val="28"/>
                <w:lang w:val="en-IN"/>
              </w:rPr>
              <w:t xml:space="preserve">This shows that the dissimilarity between the two objects is </w:t>
            </w:r>
            <w:proofErr w:type="gramStart"/>
            <w:r w:rsidRPr="00791CFF">
              <w:rPr>
                <w:rFonts w:asciiTheme="minorHAnsi" w:hAnsiTheme="minorHAnsi" w:cstheme="minorHAnsi"/>
                <w:sz w:val="28"/>
                <w:szCs w:val="28"/>
                <w:lang w:val="en-IN"/>
              </w:rPr>
              <w:t>1, since</w:t>
            </w:r>
            <w:proofErr w:type="gramEnd"/>
            <w:r w:rsidRPr="00791CFF">
              <w:rPr>
                <w:rFonts w:asciiTheme="minorHAnsi" w:hAnsiTheme="minorHAnsi" w:cstheme="minorHAnsi"/>
                <w:sz w:val="28"/>
                <w:szCs w:val="28"/>
                <w:lang w:val="en-IN"/>
              </w:rPr>
              <w:t xml:space="preserve"> they are in different states for the single categorical variable.</w:t>
            </w:r>
          </w:p>
        </w:tc>
      </w:tr>
    </w:tbl>
    <w:p w14:paraId="72F34E66" w14:textId="77777777" w:rsidR="0085461B" w:rsidRPr="00BE1D72" w:rsidRDefault="0085461B" w:rsidP="00016214">
      <w:pPr>
        <w:widowControl w:val="0"/>
        <w:autoSpaceDE w:val="0"/>
        <w:autoSpaceDN w:val="0"/>
        <w:rPr>
          <w:rFonts w:ascii="Calibri" w:eastAsia="Cambria" w:hAnsi="Calibri" w:cs="Calibri"/>
          <w:sz w:val="22"/>
          <w:szCs w:val="22"/>
        </w:rPr>
        <w:sectPr w:rsidR="0085461B" w:rsidRPr="00BE1D72" w:rsidSect="00763BF6">
          <w:pgSz w:w="11913" w:h="13041"/>
          <w:pgMar w:top="0" w:right="1480" w:bottom="0"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62"/>
        <w:gridCol w:w="10909"/>
      </w:tblGrid>
      <w:tr w:rsidR="00E50B87" w14:paraId="1B9EF881" w14:textId="77777777" w:rsidTr="00156229">
        <w:trPr>
          <w:trHeight w:val="20"/>
        </w:trPr>
        <w:tc>
          <w:tcPr>
            <w:tcW w:w="993" w:type="dxa"/>
          </w:tcPr>
          <w:p w14:paraId="0CA3A5DC" w14:textId="2D4F964E" w:rsidR="00E50B87" w:rsidRPr="005820A8" w:rsidRDefault="00E50B87" w:rsidP="00E50B87">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9.b)</w:t>
            </w:r>
          </w:p>
        </w:tc>
        <w:tc>
          <w:tcPr>
            <w:tcW w:w="10347" w:type="dxa"/>
          </w:tcPr>
          <w:p w14:paraId="7D1EA4A3" w14:textId="41EC9FEC" w:rsidR="00E50B87" w:rsidRPr="005820A8" w:rsidRDefault="00E50B87" w:rsidP="00E50B87">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Compare agglomerative and divisive hierarchical clustering methods.</w:t>
            </w:r>
          </w:p>
        </w:tc>
      </w:tr>
      <w:tr w:rsidR="00E50B87" w14:paraId="3DD7E77A" w14:textId="77777777" w:rsidTr="00156229">
        <w:trPr>
          <w:trHeight w:val="20"/>
        </w:trPr>
        <w:tc>
          <w:tcPr>
            <w:tcW w:w="993" w:type="dxa"/>
          </w:tcPr>
          <w:p w14:paraId="3CB026EF" w14:textId="2290A804" w:rsidR="00E50B87" w:rsidRPr="005820A8" w:rsidRDefault="00E50B87" w:rsidP="00E50B87">
            <w:pPr>
              <w:pStyle w:val="TableParagraph"/>
              <w:ind w:left="1"/>
              <w:jc w:val="center"/>
              <w:rPr>
                <w:rFonts w:asciiTheme="minorHAnsi" w:hAnsiTheme="minorHAnsi" w:cstheme="minorHAnsi"/>
                <w:b/>
                <w:bCs/>
                <w:sz w:val="28"/>
                <w:szCs w:val="28"/>
              </w:rPr>
            </w:pPr>
            <w:r>
              <w:rPr>
                <w:rFonts w:asciiTheme="minorHAnsi" w:hAnsiTheme="minorHAnsi" w:cstheme="minorHAnsi"/>
                <w:b/>
                <w:bCs/>
                <w:color w:val="FF0000"/>
                <w:sz w:val="28"/>
                <w:szCs w:val="28"/>
              </w:rPr>
              <w:t>Ans.9.b)</w:t>
            </w:r>
          </w:p>
        </w:tc>
        <w:tc>
          <w:tcPr>
            <w:tcW w:w="10347" w:type="dxa"/>
          </w:tcPr>
          <w:tbl>
            <w:tblPr>
              <w:tblStyle w:val="GridTable5DarkAccent50"/>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05"/>
              <w:gridCol w:w="4797"/>
              <w:gridCol w:w="3997"/>
            </w:tblGrid>
            <w:tr w:rsidR="00E50B87" w14:paraId="674460D8" w14:textId="77777777" w:rsidTr="00156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7" w:type="dxa"/>
                  <w:tcBorders>
                    <w:top w:val="none" w:sz="0" w:space="0" w:color="auto"/>
                    <w:left w:val="none" w:sz="0" w:space="0" w:color="auto"/>
                    <w:right w:val="none" w:sz="0" w:space="0" w:color="auto"/>
                  </w:tcBorders>
                  <w:noWrap/>
                  <w:hideMark/>
                </w:tcPr>
                <w:p w14:paraId="517103CA" w14:textId="77777777" w:rsidR="00E50B87" w:rsidRDefault="00E50B87" w:rsidP="00E50B8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Criteria</w:t>
                  </w:r>
                </w:p>
              </w:tc>
              <w:tc>
                <w:tcPr>
                  <w:tcW w:w="0" w:type="auto"/>
                  <w:tcBorders>
                    <w:top w:val="none" w:sz="0" w:space="0" w:color="auto"/>
                    <w:left w:val="none" w:sz="0" w:space="0" w:color="auto"/>
                    <w:right w:val="none" w:sz="0" w:space="0" w:color="auto"/>
                  </w:tcBorders>
                  <w:noWrap/>
                  <w:hideMark/>
                </w:tcPr>
                <w:p w14:paraId="77AB3612" w14:textId="77777777" w:rsidR="00E50B87" w:rsidRDefault="00E50B87" w:rsidP="00E50B87">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Agglomerative Hierarchical Clustering</w:t>
                  </w:r>
                </w:p>
              </w:tc>
              <w:tc>
                <w:tcPr>
                  <w:tcW w:w="0" w:type="auto"/>
                  <w:tcBorders>
                    <w:top w:val="none" w:sz="0" w:space="0" w:color="auto"/>
                    <w:left w:val="none" w:sz="0" w:space="0" w:color="auto"/>
                    <w:right w:val="none" w:sz="0" w:space="0" w:color="auto"/>
                  </w:tcBorders>
                  <w:noWrap/>
                  <w:hideMark/>
                </w:tcPr>
                <w:p w14:paraId="7E463AA2" w14:textId="77777777" w:rsidR="00E50B87" w:rsidRDefault="00E50B87" w:rsidP="00E50B87">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Divisive Hierarchical Clustering</w:t>
                  </w:r>
                </w:p>
              </w:tc>
            </w:tr>
            <w:tr w:rsidR="00E50B87" w14:paraId="1C5973B5" w14:textId="77777777" w:rsidTr="0015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7" w:type="dxa"/>
                  <w:tcBorders>
                    <w:top w:val="none" w:sz="0" w:space="0" w:color="auto"/>
                    <w:left w:val="none" w:sz="0" w:space="0" w:color="auto"/>
                  </w:tcBorders>
                  <w:hideMark/>
                </w:tcPr>
                <w:p w14:paraId="45443262" w14:textId="77777777" w:rsidR="00E50B87" w:rsidRDefault="00E50B87" w:rsidP="00E50B8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Approach</w:t>
                  </w:r>
                </w:p>
              </w:tc>
              <w:tc>
                <w:tcPr>
                  <w:tcW w:w="0" w:type="auto"/>
                  <w:hideMark/>
                </w:tcPr>
                <w:p w14:paraId="644DB35D" w14:textId="77777777" w:rsidR="00E50B87" w:rsidRDefault="00E50B87" w:rsidP="00E50B87">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Bottom-up strategy that starts with each object in its own cluster and successively merges the closest clusters until all objects are in one cluster.</w:t>
                  </w:r>
                </w:p>
              </w:tc>
              <w:tc>
                <w:tcPr>
                  <w:tcW w:w="0" w:type="auto"/>
                  <w:hideMark/>
                </w:tcPr>
                <w:p w14:paraId="13E6E7DB" w14:textId="77777777" w:rsidR="00E50B87" w:rsidRDefault="00E50B87" w:rsidP="00E50B87">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Top-down strategy that starts with all objects in one cluster and recursively splits clusters until each object is in its own cluster.</w:t>
                  </w:r>
                </w:p>
              </w:tc>
            </w:tr>
            <w:tr w:rsidR="00E50B87" w14:paraId="63D59E33" w14:textId="77777777" w:rsidTr="00156229">
              <w:tc>
                <w:tcPr>
                  <w:cnfStyle w:val="001000000000" w:firstRow="0" w:lastRow="0" w:firstColumn="1" w:lastColumn="0" w:oddVBand="0" w:evenVBand="0" w:oddHBand="0" w:evenHBand="0" w:firstRowFirstColumn="0" w:firstRowLastColumn="0" w:lastRowFirstColumn="0" w:lastRowLastColumn="0"/>
                  <w:tcW w:w="1717" w:type="dxa"/>
                  <w:tcBorders>
                    <w:left w:val="none" w:sz="0" w:space="0" w:color="auto"/>
                  </w:tcBorders>
                  <w:hideMark/>
                </w:tcPr>
                <w:p w14:paraId="2EB8B49B" w14:textId="77777777" w:rsidR="00E50B87" w:rsidRDefault="00E50B87" w:rsidP="00E50B8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Process</w:t>
                  </w:r>
                </w:p>
              </w:tc>
              <w:tc>
                <w:tcPr>
                  <w:tcW w:w="0" w:type="auto"/>
                  <w:hideMark/>
                </w:tcPr>
                <w:p w14:paraId="7EF56D94" w14:textId="77777777" w:rsidR="00E50B87" w:rsidRDefault="00E50B87" w:rsidP="00E50B87">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Begins with n clusters (where n is the number of objects) and iteratively merges the two closest clusters, reducing the number of clusters by one in each step.</w:t>
                  </w:r>
                </w:p>
              </w:tc>
              <w:tc>
                <w:tcPr>
                  <w:tcW w:w="0" w:type="auto"/>
                  <w:hideMark/>
                </w:tcPr>
                <w:p w14:paraId="2879CDB7" w14:textId="77777777" w:rsidR="00E50B87" w:rsidRDefault="00E50B87" w:rsidP="00E50B87">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Begins with one cluster containing all objects and iteratively splits the cluster with the highest dissimilarity until each object is in its own cluster.</w:t>
                  </w:r>
                </w:p>
              </w:tc>
            </w:tr>
            <w:tr w:rsidR="00E50B87" w14:paraId="735BA5B2" w14:textId="77777777" w:rsidTr="0015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7" w:type="dxa"/>
                  <w:tcBorders>
                    <w:left w:val="none" w:sz="0" w:space="0" w:color="auto"/>
                  </w:tcBorders>
                  <w:hideMark/>
                </w:tcPr>
                <w:p w14:paraId="1522F7A0" w14:textId="77777777" w:rsidR="00E50B87" w:rsidRDefault="00E50B87" w:rsidP="00E50B8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Advantages</w:t>
                  </w:r>
                </w:p>
              </w:tc>
              <w:tc>
                <w:tcPr>
                  <w:tcW w:w="0" w:type="auto"/>
                  <w:hideMark/>
                </w:tcPr>
                <w:p w14:paraId="79827A95" w14:textId="77777777" w:rsidR="00E50B87" w:rsidRDefault="00E50B87" w:rsidP="00E50B87">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 Computationally less complex</w:t>
                  </w:r>
                  <w:r>
                    <w:rPr>
                      <w:rFonts w:asciiTheme="minorHAnsi" w:hAnsiTheme="minorHAnsi" w:cstheme="minorHAnsi"/>
                      <w:sz w:val="28"/>
                      <w:szCs w:val="28"/>
                      <w:lang w:val="en-IN"/>
                    </w:rPr>
                    <w:br/>
                    <w:t>- Can handle non-convex and irregularly shaped clusters</w:t>
                  </w:r>
                </w:p>
              </w:tc>
              <w:tc>
                <w:tcPr>
                  <w:tcW w:w="0" w:type="auto"/>
                  <w:hideMark/>
                </w:tcPr>
                <w:p w14:paraId="1DA58E95" w14:textId="77777777" w:rsidR="00E50B87" w:rsidRDefault="00E50B87" w:rsidP="00E50B87">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 Can potentially correct mistakes made in earlier splitting decisions</w:t>
                  </w:r>
                  <w:r>
                    <w:rPr>
                      <w:rFonts w:asciiTheme="minorHAnsi" w:hAnsiTheme="minorHAnsi" w:cstheme="minorHAnsi"/>
                      <w:sz w:val="28"/>
                      <w:szCs w:val="28"/>
                      <w:lang w:val="en-IN"/>
                    </w:rPr>
                    <w:br/>
                    <w:t>- More flexible in handling different cluster shapes</w:t>
                  </w:r>
                </w:p>
              </w:tc>
            </w:tr>
            <w:tr w:rsidR="00E50B87" w14:paraId="5BD106DF" w14:textId="77777777" w:rsidTr="00156229">
              <w:tc>
                <w:tcPr>
                  <w:cnfStyle w:val="001000000000" w:firstRow="0" w:lastRow="0" w:firstColumn="1" w:lastColumn="0" w:oddVBand="0" w:evenVBand="0" w:oddHBand="0" w:evenHBand="0" w:firstRowFirstColumn="0" w:firstRowLastColumn="0" w:lastRowFirstColumn="0" w:lastRowLastColumn="0"/>
                  <w:tcW w:w="1717" w:type="dxa"/>
                  <w:tcBorders>
                    <w:left w:val="none" w:sz="0" w:space="0" w:color="auto"/>
                  </w:tcBorders>
                  <w:hideMark/>
                </w:tcPr>
                <w:p w14:paraId="1DF08704" w14:textId="77777777" w:rsidR="00E50B87" w:rsidRDefault="00E50B87" w:rsidP="00E50B8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Disadvantages</w:t>
                  </w:r>
                </w:p>
              </w:tc>
              <w:tc>
                <w:tcPr>
                  <w:tcW w:w="0" w:type="auto"/>
                  <w:hideMark/>
                </w:tcPr>
                <w:p w14:paraId="2F7866EA" w14:textId="77777777" w:rsidR="00E50B87" w:rsidRDefault="00E50B87" w:rsidP="00E50B87">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Once a merge decision is made, it cannot be undone, leading to potential errors in the final clustering.</w:t>
                  </w:r>
                </w:p>
              </w:tc>
              <w:tc>
                <w:tcPr>
                  <w:tcW w:w="0" w:type="auto"/>
                  <w:hideMark/>
                </w:tcPr>
                <w:p w14:paraId="3910FD45" w14:textId="77777777" w:rsidR="00E50B87" w:rsidRDefault="00E50B87" w:rsidP="00E50B87">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 Computationally more complex, especially for large datasets, as it requires evaluating all possible splits at each step.</w:t>
                  </w:r>
                </w:p>
              </w:tc>
            </w:tr>
            <w:tr w:rsidR="00E50B87" w14:paraId="14E3FD41" w14:textId="77777777" w:rsidTr="0015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7" w:type="dxa"/>
                  <w:tcBorders>
                    <w:left w:val="none" w:sz="0" w:space="0" w:color="auto"/>
                    <w:bottom w:val="none" w:sz="0" w:space="0" w:color="auto"/>
                  </w:tcBorders>
                  <w:hideMark/>
                </w:tcPr>
                <w:p w14:paraId="7D018BCC" w14:textId="77777777" w:rsidR="00E50B87" w:rsidRDefault="00E50B87" w:rsidP="00E50B8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Suitability</w:t>
                  </w:r>
                </w:p>
              </w:tc>
              <w:tc>
                <w:tcPr>
                  <w:tcW w:w="0" w:type="auto"/>
                  <w:hideMark/>
                </w:tcPr>
                <w:p w14:paraId="3F5D1BCD" w14:textId="77777777" w:rsidR="00E50B87" w:rsidRDefault="00E50B87" w:rsidP="00E50B87">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Suitable when the number of clusters is not known in advance and the focus is on exploring the hierarchical structure of the data.</w:t>
                  </w:r>
                </w:p>
              </w:tc>
              <w:tc>
                <w:tcPr>
                  <w:tcW w:w="0" w:type="auto"/>
                  <w:hideMark/>
                </w:tcPr>
                <w:p w14:paraId="720069B3" w14:textId="77777777" w:rsidR="00E50B87" w:rsidRDefault="00E50B87" w:rsidP="00E50B87">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Pr>
                      <w:rFonts w:asciiTheme="minorHAnsi" w:hAnsiTheme="minorHAnsi" w:cstheme="minorHAnsi"/>
                      <w:sz w:val="28"/>
                      <w:szCs w:val="28"/>
                      <w:lang w:val="en-IN"/>
                    </w:rPr>
                    <w:t>Suitable when the number of clusters is not known in advance and the focus is on identifying the optimal number of clusters through a top-down approach.</w:t>
                  </w:r>
                </w:p>
              </w:tc>
            </w:tr>
          </w:tbl>
          <w:p w14:paraId="1EFBD2EF" w14:textId="09775898" w:rsidR="00E50B87" w:rsidRPr="005820A8" w:rsidRDefault="00E50B87" w:rsidP="00E50B8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 choice between the agglomerative and divisive hierarchical clustering methods depends on the specific characteristics of the data and the goals of the clustering analysis. Agglomerative methods are generally more efficient and easier to implement, while divisive methods offer more flexibility in handling complex cluster shapes but are computationally more demanding.</w:t>
            </w:r>
          </w:p>
        </w:tc>
      </w:tr>
    </w:tbl>
    <w:p w14:paraId="1ED80631" w14:textId="77777777" w:rsidR="005B4FEC" w:rsidRPr="005820A8" w:rsidRDefault="005B4FEC">
      <w:pPr>
        <w:pStyle w:val="TableParagraph"/>
        <w:ind w:left="1"/>
        <w:jc w:val="center"/>
        <w:rPr>
          <w:rFonts w:asciiTheme="minorHAnsi" w:hAnsiTheme="minorHAnsi" w:cstheme="minorHAnsi"/>
          <w:b/>
          <w:bCs/>
          <w:sz w:val="28"/>
          <w:szCs w:val="28"/>
        </w:rPr>
        <w:sectPr w:rsidR="005B4FEC" w:rsidRPr="005820A8" w:rsidSect="00763BF6">
          <w:pgSz w:w="12474" w:h="12871"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1129"/>
        <w:gridCol w:w="10211"/>
      </w:tblGrid>
      <w:tr w:rsidR="00990D99" w14:paraId="0F058B68" w14:textId="77777777" w:rsidTr="009E458D">
        <w:trPr>
          <w:trHeight w:val="20"/>
        </w:trPr>
        <w:tc>
          <w:tcPr>
            <w:tcW w:w="1129" w:type="dxa"/>
          </w:tcPr>
          <w:p w14:paraId="60725B98" w14:textId="0E106ABD" w:rsidR="00990D99" w:rsidRPr="005820A8" w:rsidRDefault="009E458D" w:rsidP="00990D99">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10.a)</w:t>
            </w:r>
          </w:p>
        </w:tc>
        <w:tc>
          <w:tcPr>
            <w:tcW w:w="10211" w:type="dxa"/>
          </w:tcPr>
          <w:p w14:paraId="196D3E8E" w14:textId="6550D1A8" w:rsidR="00990D99" w:rsidRPr="005820A8" w:rsidRDefault="00990D99" w:rsidP="00990D99">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What are different attribute selection measures in decision tree?</w:t>
            </w:r>
          </w:p>
        </w:tc>
      </w:tr>
      <w:tr w:rsidR="00990D99" w14:paraId="1A5FCA53" w14:textId="77777777" w:rsidTr="009E458D">
        <w:trPr>
          <w:trHeight w:val="20"/>
        </w:trPr>
        <w:tc>
          <w:tcPr>
            <w:tcW w:w="1129" w:type="dxa"/>
          </w:tcPr>
          <w:p w14:paraId="62C1C2A3" w14:textId="20D7B390" w:rsidR="00990D99" w:rsidRPr="005820A8" w:rsidRDefault="00990D99" w:rsidP="00990D99">
            <w:pPr>
              <w:pStyle w:val="TableParagraph"/>
              <w:ind w:left="1"/>
              <w:jc w:val="center"/>
              <w:rPr>
                <w:rFonts w:asciiTheme="minorHAnsi" w:hAnsiTheme="minorHAnsi" w:cstheme="minorHAnsi"/>
                <w:b/>
                <w:bCs/>
                <w:sz w:val="28"/>
                <w:szCs w:val="28"/>
              </w:rPr>
            </w:pPr>
            <w:r>
              <w:rPr>
                <w:rFonts w:asciiTheme="minorHAnsi" w:hAnsiTheme="minorHAnsi" w:cstheme="minorHAnsi"/>
                <w:b/>
                <w:bCs/>
                <w:color w:val="FF0000"/>
                <w:sz w:val="28"/>
                <w:szCs w:val="28"/>
              </w:rPr>
              <w:t>Ans.</w:t>
            </w:r>
            <w:r w:rsidR="009E458D">
              <w:rPr>
                <w:rFonts w:asciiTheme="minorHAnsi" w:hAnsiTheme="minorHAnsi" w:cstheme="minorHAnsi"/>
                <w:b/>
                <w:bCs/>
                <w:color w:val="FF0000"/>
                <w:sz w:val="28"/>
                <w:szCs w:val="28"/>
              </w:rPr>
              <w:t>10.a</w:t>
            </w:r>
            <w:r>
              <w:rPr>
                <w:rFonts w:asciiTheme="minorHAnsi" w:hAnsiTheme="minorHAnsi" w:cstheme="minorHAnsi"/>
                <w:b/>
                <w:bCs/>
                <w:color w:val="FF0000"/>
                <w:sz w:val="28"/>
                <w:szCs w:val="28"/>
              </w:rPr>
              <w:t>)</w:t>
            </w:r>
          </w:p>
        </w:tc>
        <w:tc>
          <w:tcPr>
            <w:tcW w:w="10211" w:type="dxa"/>
          </w:tcPr>
          <w:p w14:paraId="76527559" w14:textId="77777777" w:rsidR="00990D99" w:rsidRDefault="00990D99" w:rsidP="00990D99">
            <w:pPr>
              <w:pStyle w:val="TableParagraph"/>
              <w:rPr>
                <w:rFonts w:asciiTheme="minorHAnsi" w:hAnsiTheme="minorHAnsi" w:cstheme="minorHAnsi"/>
                <w:sz w:val="28"/>
                <w:szCs w:val="28"/>
              </w:rPr>
            </w:pPr>
            <w:r>
              <w:rPr>
                <w:rFonts w:asciiTheme="minorHAnsi" w:hAnsiTheme="minorHAnsi" w:cstheme="minorHAnsi"/>
                <w:sz w:val="28"/>
                <w:szCs w:val="28"/>
              </w:rPr>
              <w:t>Decision tree attribute selection measures are used to determine the best attribute to split the data at each node in the tree. The three most popular attribute selection measures are information gain, gain ratio, and Gini index.</w:t>
            </w:r>
          </w:p>
          <w:p w14:paraId="546CDBF4" w14:textId="77777777" w:rsidR="00990D99" w:rsidRDefault="00990D99" w:rsidP="00990D99">
            <w:pPr>
              <w:pStyle w:val="TableParagraph"/>
              <w:rPr>
                <w:rFonts w:asciiTheme="minorHAnsi" w:hAnsiTheme="minorHAnsi" w:cstheme="minorHAnsi"/>
                <w:sz w:val="28"/>
                <w:szCs w:val="28"/>
              </w:rPr>
            </w:pPr>
          </w:p>
          <w:p w14:paraId="35CF4E38" w14:textId="6CF89CB9" w:rsidR="00990D99" w:rsidRDefault="00990D99" w:rsidP="00990D99">
            <w:pPr>
              <w:pStyle w:val="TableParagraph"/>
              <w:numPr>
                <w:ilvl w:val="0"/>
                <w:numId w:val="128"/>
              </w:numPr>
              <w:ind w:left="561"/>
              <w:rPr>
                <w:rFonts w:asciiTheme="minorHAnsi" w:hAnsiTheme="minorHAnsi" w:cstheme="minorHAnsi"/>
                <w:sz w:val="28"/>
                <w:szCs w:val="28"/>
              </w:rPr>
            </w:pPr>
            <w:r w:rsidRPr="00990D99">
              <w:rPr>
                <w:rFonts w:asciiTheme="minorHAnsi" w:hAnsiTheme="minorHAnsi" w:cstheme="minorHAnsi"/>
                <w:b/>
                <w:bCs/>
                <w:sz w:val="28"/>
                <w:szCs w:val="28"/>
              </w:rPr>
              <w:t>Information gain</w:t>
            </w:r>
          </w:p>
          <w:p w14:paraId="7D905DEB" w14:textId="77777777" w:rsidR="00674617" w:rsidRDefault="00990D99" w:rsidP="00990D99">
            <w:pPr>
              <w:pStyle w:val="TableParagraph"/>
              <w:numPr>
                <w:ilvl w:val="0"/>
                <w:numId w:val="130"/>
              </w:numPr>
              <w:ind w:left="699" w:hanging="425"/>
              <w:rPr>
                <w:rFonts w:asciiTheme="minorHAnsi" w:hAnsiTheme="minorHAnsi" w:cstheme="minorHAnsi"/>
                <w:sz w:val="28"/>
                <w:szCs w:val="28"/>
              </w:rPr>
            </w:pPr>
            <w:r>
              <w:rPr>
                <w:rFonts w:asciiTheme="minorHAnsi" w:hAnsiTheme="minorHAnsi" w:cstheme="minorHAnsi"/>
                <w:sz w:val="28"/>
                <w:szCs w:val="28"/>
              </w:rPr>
              <w:t xml:space="preserve">Information gain is a measure of the difference in entropy before and after the split. </w:t>
            </w:r>
          </w:p>
          <w:p w14:paraId="3148DF5C" w14:textId="77777777" w:rsidR="00674617" w:rsidRDefault="00990D99" w:rsidP="00990D99">
            <w:pPr>
              <w:pStyle w:val="TableParagraph"/>
              <w:numPr>
                <w:ilvl w:val="0"/>
                <w:numId w:val="130"/>
              </w:numPr>
              <w:ind w:left="699" w:hanging="425"/>
              <w:rPr>
                <w:rFonts w:asciiTheme="minorHAnsi" w:hAnsiTheme="minorHAnsi" w:cstheme="minorHAnsi"/>
                <w:sz w:val="28"/>
                <w:szCs w:val="28"/>
              </w:rPr>
            </w:pPr>
            <w:r>
              <w:rPr>
                <w:rFonts w:asciiTheme="minorHAnsi" w:hAnsiTheme="minorHAnsi" w:cstheme="minorHAnsi"/>
                <w:sz w:val="28"/>
                <w:szCs w:val="28"/>
              </w:rPr>
              <w:t xml:space="preserve">It is calculated as the difference between the entropy of the parent node and the weighted average of the entropy of the child nodes. </w:t>
            </w:r>
          </w:p>
          <w:p w14:paraId="6F3F0CF5" w14:textId="266FFCFB" w:rsidR="00990D99" w:rsidRDefault="00990D99" w:rsidP="00990D99">
            <w:pPr>
              <w:pStyle w:val="TableParagraph"/>
              <w:numPr>
                <w:ilvl w:val="0"/>
                <w:numId w:val="130"/>
              </w:numPr>
              <w:ind w:left="699" w:hanging="425"/>
              <w:rPr>
                <w:rFonts w:asciiTheme="minorHAnsi" w:hAnsiTheme="minorHAnsi" w:cstheme="minorHAnsi"/>
                <w:sz w:val="28"/>
                <w:szCs w:val="28"/>
              </w:rPr>
            </w:pPr>
            <w:r>
              <w:rPr>
                <w:rFonts w:asciiTheme="minorHAnsi" w:hAnsiTheme="minorHAnsi" w:cstheme="minorHAnsi"/>
                <w:sz w:val="28"/>
                <w:szCs w:val="28"/>
              </w:rPr>
              <w:t>The attribute with the highest information gain is selected as the splitting attribute.</w:t>
            </w:r>
          </w:p>
          <w:p w14:paraId="55B78EA9" w14:textId="77777777" w:rsidR="00990D99" w:rsidRDefault="00990D99" w:rsidP="00990D99">
            <w:pPr>
              <w:pStyle w:val="TableParagraph"/>
              <w:ind w:left="0"/>
              <w:rPr>
                <w:rFonts w:asciiTheme="minorHAnsi" w:hAnsiTheme="minorHAnsi" w:cstheme="minorHAnsi"/>
                <w:sz w:val="28"/>
                <w:szCs w:val="28"/>
              </w:rPr>
            </w:pPr>
          </w:p>
          <w:p w14:paraId="60E113BB" w14:textId="77CE38F1" w:rsidR="00990D99" w:rsidRDefault="00990D99" w:rsidP="00990D99">
            <w:pPr>
              <w:pStyle w:val="TableParagraph"/>
              <w:numPr>
                <w:ilvl w:val="0"/>
                <w:numId w:val="128"/>
              </w:numPr>
              <w:ind w:left="561"/>
              <w:rPr>
                <w:rFonts w:asciiTheme="minorHAnsi" w:hAnsiTheme="minorHAnsi" w:cstheme="minorHAnsi"/>
                <w:sz w:val="28"/>
                <w:szCs w:val="28"/>
              </w:rPr>
            </w:pPr>
            <w:r>
              <w:rPr>
                <w:rFonts w:asciiTheme="minorHAnsi" w:hAnsiTheme="minorHAnsi" w:cstheme="minorHAnsi"/>
                <w:b/>
                <w:bCs/>
                <w:sz w:val="28"/>
                <w:szCs w:val="28"/>
              </w:rPr>
              <w:t>Gain Ratio</w:t>
            </w:r>
          </w:p>
          <w:p w14:paraId="5AAB3BCA" w14:textId="77777777" w:rsidR="00674617" w:rsidRDefault="00990D99" w:rsidP="00990D99">
            <w:pPr>
              <w:pStyle w:val="TableParagraph"/>
              <w:numPr>
                <w:ilvl w:val="0"/>
                <w:numId w:val="131"/>
              </w:numPr>
              <w:ind w:left="699" w:hanging="425"/>
              <w:rPr>
                <w:rFonts w:asciiTheme="minorHAnsi" w:hAnsiTheme="minorHAnsi" w:cstheme="minorHAnsi"/>
                <w:sz w:val="28"/>
                <w:szCs w:val="28"/>
              </w:rPr>
            </w:pPr>
            <w:r>
              <w:rPr>
                <w:rFonts w:asciiTheme="minorHAnsi" w:hAnsiTheme="minorHAnsi" w:cstheme="minorHAnsi"/>
                <w:sz w:val="28"/>
                <w:szCs w:val="28"/>
              </w:rPr>
              <w:t xml:space="preserve">Gain ratio is a modification of information gain that </w:t>
            </w:r>
            <w:proofErr w:type="gramStart"/>
            <w:r>
              <w:rPr>
                <w:rFonts w:asciiTheme="minorHAnsi" w:hAnsiTheme="minorHAnsi" w:cstheme="minorHAnsi"/>
                <w:sz w:val="28"/>
                <w:szCs w:val="28"/>
              </w:rPr>
              <w:t>takes into account</w:t>
            </w:r>
            <w:proofErr w:type="gramEnd"/>
            <w:r>
              <w:rPr>
                <w:rFonts w:asciiTheme="minorHAnsi" w:hAnsiTheme="minorHAnsi" w:cstheme="minorHAnsi"/>
                <w:sz w:val="28"/>
                <w:szCs w:val="28"/>
              </w:rPr>
              <w:t xml:space="preserve"> the number of categories of the attribute. </w:t>
            </w:r>
          </w:p>
          <w:p w14:paraId="016DE5F8" w14:textId="77777777" w:rsidR="00674617" w:rsidRDefault="00990D99" w:rsidP="00990D99">
            <w:pPr>
              <w:pStyle w:val="TableParagraph"/>
              <w:numPr>
                <w:ilvl w:val="0"/>
                <w:numId w:val="131"/>
              </w:numPr>
              <w:ind w:left="699" w:hanging="425"/>
              <w:rPr>
                <w:rFonts w:asciiTheme="minorHAnsi" w:hAnsiTheme="minorHAnsi" w:cstheme="minorHAnsi"/>
                <w:sz w:val="28"/>
                <w:szCs w:val="28"/>
              </w:rPr>
            </w:pPr>
            <w:r>
              <w:rPr>
                <w:rFonts w:asciiTheme="minorHAnsi" w:hAnsiTheme="minorHAnsi" w:cstheme="minorHAnsi"/>
                <w:sz w:val="28"/>
                <w:szCs w:val="28"/>
              </w:rPr>
              <w:t xml:space="preserve">It is calculated as the ratio of information gain to the intrinsic information of the attribute. </w:t>
            </w:r>
          </w:p>
          <w:p w14:paraId="35BEC92C" w14:textId="76219569" w:rsidR="00990D99" w:rsidRDefault="00990D99" w:rsidP="00990D99">
            <w:pPr>
              <w:pStyle w:val="TableParagraph"/>
              <w:numPr>
                <w:ilvl w:val="0"/>
                <w:numId w:val="131"/>
              </w:numPr>
              <w:ind w:left="699" w:hanging="425"/>
              <w:rPr>
                <w:rFonts w:asciiTheme="minorHAnsi" w:hAnsiTheme="minorHAnsi" w:cstheme="minorHAnsi"/>
                <w:sz w:val="28"/>
                <w:szCs w:val="28"/>
              </w:rPr>
            </w:pPr>
            <w:r>
              <w:rPr>
                <w:rFonts w:asciiTheme="minorHAnsi" w:hAnsiTheme="minorHAnsi" w:cstheme="minorHAnsi"/>
                <w:sz w:val="28"/>
                <w:szCs w:val="28"/>
              </w:rPr>
              <w:t>The attribute with the highest gain ratio is selected as the splitting attribute.</w:t>
            </w:r>
          </w:p>
          <w:p w14:paraId="3F3E21C2" w14:textId="77777777" w:rsidR="00990D99" w:rsidRDefault="00990D99" w:rsidP="00990D99">
            <w:pPr>
              <w:pStyle w:val="TableParagraph"/>
              <w:ind w:left="0"/>
              <w:rPr>
                <w:rFonts w:asciiTheme="minorHAnsi" w:hAnsiTheme="minorHAnsi" w:cstheme="minorHAnsi"/>
                <w:sz w:val="28"/>
                <w:szCs w:val="28"/>
              </w:rPr>
            </w:pPr>
          </w:p>
          <w:p w14:paraId="73386776" w14:textId="68B183D3" w:rsidR="00990D99" w:rsidRDefault="00990D99" w:rsidP="00990D99">
            <w:pPr>
              <w:pStyle w:val="TableParagraph"/>
              <w:numPr>
                <w:ilvl w:val="0"/>
                <w:numId w:val="128"/>
              </w:numPr>
              <w:ind w:left="561"/>
              <w:rPr>
                <w:rFonts w:asciiTheme="minorHAnsi" w:hAnsiTheme="minorHAnsi" w:cstheme="minorHAnsi"/>
                <w:sz w:val="28"/>
                <w:szCs w:val="28"/>
              </w:rPr>
            </w:pPr>
            <w:r>
              <w:rPr>
                <w:rFonts w:asciiTheme="minorHAnsi" w:hAnsiTheme="minorHAnsi" w:cstheme="minorHAnsi"/>
                <w:b/>
                <w:bCs/>
                <w:sz w:val="28"/>
                <w:szCs w:val="28"/>
              </w:rPr>
              <w:t>Gini index</w:t>
            </w:r>
          </w:p>
          <w:p w14:paraId="43F076A1" w14:textId="77777777" w:rsidR="00674617" w:rsidRDefault="00990D99" w:rsidP="00990D99">
            <w:pPr>
              <w:pStyle w:val="TableParagraph"/>
              <w:numPr>
                <w:ilvl w:val="0"/>
                <w:numId w:val="131"/>
              </w:numPr>
              <w:ind w:left="699" w:hanging="425"/>
              <w:rPr>
                <w:rFonts w:asciiTheme="minorHAnsi" w:hAnsiTheme="minorHAnsi" w:cstheme="minorHAnsi"/>
                <w:sz w:val="28"/>
                <w:szCs w:val="28"/>
              </w:rPr>
            </w:pPr>
            <w:r>
              <w:rPr>
                <w:rFonts w:asciiTheme="minorHAnsi" w:hAnsiTheme="minorHAnsi" w:cstheme="minorHAnsi"/>
                <w:sz w:val="28"/>
                <w:szCs w:val="28"/>
              </w:rPr>
              <w:t xml:space="preserve">Gini index is a measure of the impurity of the data. It is calculated as the sum of the squared probabilities of each category. </w:t>
            </w:r>
          </w:p>
          <w:p w14:paraId="55E608D6" w14:textId="53AD8C69" w:rsidR="00990D99" w:rsidRDefault="00990D99" w:rsidP="00990D99">
            <w:pPr>
              <w:pStyle w:val="TableParagraph"/>
              <w:numPr>
                <w:ilvl w:val="0"/>
                <w:numId w:val="131"/>
              </w:numPr>
              <w:ind w:left="699" w:hanging="425"/>
              <w:rPr>
                <w:rFonts w:asciiTheme="minorHAnsi" w:hAnsiTheme="minorHAnsi" w:cstheme="minorHAnsi"/>
                <w:sz w:val="28"/>
                <w:szCs w:val="28"/>
              </w:rPr>
            </w:pPr>
            <w:r>
              <w:rPr>
                <w:rFonts w:asciiTheme="minorHAnsi" w:hAnsiTheme="minorHAnsi" w:cstheme="minorHAnsi"/>
                <w:sz w:val="28"/>
                <w:szCs w:val="28"/>
              </w:rPr>
              <w:t>The attribute with the lowest Gini index is selected as the splitting attribute.</w:t>
            </w:r>
          </w:p>
          <w:p w14:paraId="74EDD407" w14:textId="77777777" w:rsidR="00990D99" w:rsidRDefault="00990D99" w:rsidP="00990D99">
            <w:pPr>
              <w:pStyle w:val="TableParagraph"/>
              <w:rPr>
                <w:rFonts w:asciiTheme="minorHAnsi" w:hAnsiTheme="minorHAnsi" w:cstheme="minorHAnsi"/>
                <w:sz w:val="28"/>
                <w:szCs w:val="28"/>
              </w:rPr>
            </w:pPr>
          </w:p>
          <w:p w14:paraId="0C790920" w14:textId="62EC0C06" w:rsidR="00990D99" w:rsidRPr="005820A8" w:rsidRDefault="00990D99" w:rsidP="00990D99">
            <w:pPr>
              <w:pStyle w:val="TableParagraph"/>
              <w:ind w:left="0"/>
              <w:rPr>
                <w:rFonts w:asciiTheme="minorHAnsi" w:hAnsiTheme="minorHAnsi" w:cstheme="minorHAnsi"/>
                <w:sz w:val="28"/>
                <w:szCs w:val="28"/>
              </w:rPr>
            </w:pPr>
            <w:r>
              <w:rPr>
                <w:rFonts w:asciiTheme="minorHAnsi" w:hAnsiTheme="minorHAnsi" w:cstheme="minorHAnsi"/>
                <w:sz w:val="28"/>
                <w:szCs w:val="28"/>
              </w:rPr>
              <w:t>These measures are used to build decision trees that are accurate and easy to interpret. The choice of measure depends on the nature of the data and the problem at hand.</w:t>
            </w:r>
          </w:p>
        </w:tc>
      </w:tr>
    </w:tbl>
    <w:p w14:paraId="67E18062" w14:textId="77777777" w:rsidR="005B4FEC" w:rsidRPr="005820A8" w:rsidRDefault="005B4FEC">
      <w:pPr>
        <w:pStyle w:val="TableParagraph"/>
        <w:ind w:left="1"/>
        <w:jc w:val="center"/>
        <w:rPr>
          <w:rFonts w:asciiTheme="minorHAnsi" w:hAnsiTheme="minorHAnsi" w:cstheme="minorHAnsi"/>
          <w:b/>
          <w:bCs/>
          <w:sz w:val="28"/>
          <w:szCs w:val="28"/>
        </w:rPr>
        <w:sectPr w:rsidR="005B4FEC" w:rsidRPr="005820A8" w:rsidSect="00763BF6">
          <w:pgSz w:w="11907" w:h="10773" w:code="9"/>
          <w:pgMar w:top="142" w:right="573" w:bottom="0" w:left="697" w:header="720" w:footer="720" w:gutter="0"/>
          <w:cols w:space="720"/>
          <w:docGrid w:linePitch="299"/>
        </w:sectPr>
      </w:pPr>
    </w:p>
    <w:tbl>
      <w:tblPr>
        <w:tblW w:w="11476" w:type="dxa"/>
        <w:tblInd w:w="-562" w:type="dxa"/>
        <w:tblLayout w:type="fixed"/>
        <w:tblCellMar>
          <w:left w:w="0" w:type="dxa"/>
          <w:right w:w="0" w:type="dxa"/>
        </w:tblCellMar>
        <w:tblLook w:val="01E0" w:firstRow="1" w:lastRow="1" w:firstColumn="1" w:lastColumn="1" w:noHBand="0" w:noVBand="0"/>
      </w:tblPr>
      <w:tblGrid>
        <w:gridCol w:w="1129"/>
        <w:gridCol w:w="10347"/>
      </w:tblGrid>
      <w:tr w:rsidR="00B13CCC" w14:paraId="56CFB18D" w14:textId="77777777" w:rsidTr="00B13CCC">
        <w:trPr>
          <w:trHeight w:val="20"/>
        </w:trPr>
        <w:tc>
          <w:tcPr>
            <w:tcW w:w="1129" w:type="dxa"/>
          </w:tcPr>
          <w:p w14:paraId="51070C36" w14:textId="7925A95B" w:rsidR="00B13CCC" w:rsidRPr="005820A8" w:rsidRDefault="00B13CCC" w:rsidP="00B13CCC">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10.b)</w:t>
            </w:r>
          </w:p>
        </w:tc>
        <w:tc>
          <w:tcPr>
            <w:tcW w:w="10347" w:type="dxa"/>
          </w:tcPr>
          <w:p w14:paraId="166C60F1" w14:textId="37254E34" w:rsidR="00B13CCC" w:rsidRPr="005820A8" w:rsidRDefault="00B13CCC" w:rsidP="00B13CCC">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What is CART?</w:t>
            </w:r>
          </w:p>
        </w:tc>
      </w:tr>
      <w:tr w:rsidR="005F37DD" w14:paraId="17E55698" w14:textId="77777777" w:rsidTr="00B13CCC">
        <w:trPr>
          <w:trHeight w:val="20"/>
        </w:trPr>
        <w:tc>
          <w:tcPr>
            <w:tcW w:w="1129" w:type="dxa"/>
          </w:tcPr>
          <w:p w14:paraId="7B32D3E1" w14:textId="320C28E2" w:rsidR="005F37DD" w:rsidRDefault="005F37DD" w:rsidP="005F37DD">
            <w:pPr>
              <w:pStyle w:val="TableParagraph"/>
              <w:ind w:left="1"/>
              <w:jc w:val="center"/>
              <w:rPr>
                <w:rFonts w:asciiTheme="minorHAnsi" w:hAnsiTheme="minorHAnsi" w:cstheme="minorHAnsi"/>
                <w:b/>
                <w:bCs/>
                <w:sz w:val="28"/>
                <w:szCs w:val="28"/>
              </w:rPr>
            </w:pPr>
            <w:r>
              <w:rPr>
                <w:rFonts w:asciiTheme="minorHAnsi" w:hAnsiTheme="minorHAnsi" w:cstheme="minorHAnsi"/>
                <w:b/>
                <w:bCs/>
                <w:color w:val="FF0000"/>
                <w:sz w:val="28"/>
                <w:szCs w:val="28"/>
              </w:rPr>
              <w:t>Ans.10.b)</w:t>
            </w:r>
          </w:p>
        </w:tc>
        <w:tc>
          <w:tcPr>
            <w:tcW w:w="10347" w:type="dxa"/>
          </w:tcPr>
          <w:p w14:paraId="17892558" w14:textId="77777777" w:rsidR="005F37DD" w:rsidRDefault="005F37DD" w:rsidP="005F37DD">
            <w:pPr>
              <w:widowControl w:val="0"/>
              <w:autoSpaceDE w:val="0"/>
              <w:autoSpaceDN w:val="0"/>
              <w:spacing w:before="70"/>
              <w:ind w:left="201"/>
              <w:rPr>
                <w:rFonts w:asciiTheme="minorHAnsi" w:eastAsia="Cambria" w:hAnsiTheme="minorHAnsi" w:cstheme="minorHAnsi"/>
                <w:sz w:val="28"/>
                <w:szCs w:val="28"/>
              </w:rPr>
            </w:pPr>
            <w:r>
              <w:rPr>
                <w:rFonts w:asciiTheme="minorHAnsi" w:eastAsia="Cambria" w:hAnsiTheme="minorHAnsi" w:cstheme="minorHAnsi"/>
                <w:sz w:val="28"/>
                <w:szCs w:val="28"/>
              </w:rPr>
              <w:t>CART (Classification and Regression Trees) is a decision tree algorithm used for both classification and regression problems. It is a popular machine learning algorithm used for building decision trees based on the values of features in a dataset. The algorithm splits the data based on the feature that provides the best split, according to a certain criterion such as information gain or Gini impurity.</w:t>
            </w:r>
          </w:p>
          <w:p w14:paraId="036A6023" w14:textId="77777777" w:rsidR="005F37DD" w:rsidRDefault="005F37DD" w:rsidP="005F37DD">
            <w:pPr>
              <w:widowControl w:val="0"/>
              <w:autoSpaceDE w:val="0"/>
              <w:autoSpaceDN w:val="0"/>
              <w:spacing w:before="70"/>
              <w:ind w:left="201"/>
              <w:rPr>
                <w:rFonts w:asciiTheme="minorHAnsi" w:eastAsia="Cambria" w:hAnsiTheme="minorHAnsi" w:cstheme="minorHAnsi"/>
                <w:sz w:val="28"/>
                <w:szCs w:val="28"/>
              </w:rPr>
            </w:pPr>
          </w:p>
          <w:p w14:paraId="22F6D6EA" w14:textId="77777777" w:rsidR="005F37DD" w:rsidRDefault="005F37DD" w:rsidP="005F37DD">
            <w:pPr>
              <w:widowControl w:val="0"/>
              <w:autoSpaceDE w:val="0"/>
              <w:autoSpaceDN w:val="0"/>
              <w:spacing w:before="70"/>
              <w:ind w:left="201"/>
              <w:rPr>
                <w:rFonts w:asciiTheme="minorHAnsi" w:eastAsia="Cambria" w:hAnsiTheme="minorHAnsi" w:cstheme="minorHAnsi"/>
                <w:sz w:val="28"/>
                <w:szCs w:val="28"/>
              </w:rPr>
            </w:pPr>
            <w:r>
              <w:rPr>
                <w:rFonts w:asciiTheme="minorHAnsi" w:eastAsia="Cambria" w:hAnsiTheme="minorHAnsi" w:cstheme="minorHAnsi"/>
                <w:sz w:val="28"/>
                <w:szCs w:val="28"/>
              </w:rPr>
              <w:t>CART creates binary trees, where each internal node represents a feature, each branch represents a decision rule, and each leaf node represents a class label or a continuous value. The algorithm uses a greedy approach to find the best split at each node, without considering the future splits.</w:t>
            </w:r>
          </w:p>
          <w:p w14:paraId="729F8B53" w14:textId="77777777" w:rsidR="005F37DD" w:rsidRDefault="005F37DD" w:rsidP="005F37DD">
            <w:pPr>
              <w:widowControl w:val="0"/>
              <w:autoSpaceDE w:val="0"/>
              <w:autoSpaceDN w:val="0"/>
              <w:spacing w:before="70"/>
              <w:ind w:left="201"/>
              <w:rPr>
                <w:rFonts w:asciiTheme="minorHAnsi" w:eastAsia="Cambria" w:hAnsiTheme="minorHAnsi" w:cstheme="minorHAnsi"/>
                <w:sz w:val="28"/>
                <w:szCs w:val="28"/>
              </w:rPr>
            </w:pPr>
          </w:p>
          <w:p w14:paraId="6DB0D175" w14:textId="77777777" w:rsidR="005F37DD" w:rsidRDefault="005F37DD" w:rsidP="005F37DD">
            <w:pPr>
              <w:widowControl w:val="0"/>
              <w:autoSpaceDE w:val="0"/>
              <w:autoSpaceDN w:val="0"/>
              <w:spacing w:before="70"/>
              <w:ind w:left="201"/>
              <w:rPr>
                <w:rFonts w:asciiTheme="minorHAnsi" w:eastAsia="Cambria" w:hAnsiTheme="minorHAnsi" w:cstheme="minorHAnsi"/>
                <w:sz w:val="28"/>
                <w:szCs w:val="28"/>
              </w:rPr>
            </w:pPr>
            <w:r>
              <w:rPr>
                <w:rFonts w:asciiTheme="minorHAnsi" w:eastAsia="Cambria" w:hAnsiTheme="minorHAnsi" w:cstheme="minorHAnsi"/>
                <w:sz w:val="28"/>
                <w:szCs w:val="28"/>
              </w:rPr>
              <w:t>CART can handle both categorical and numerical data, making it a versatile algorithm for various types of data analysis tasks. It can also handle missing values by using surrogate splits, which are alternative splits that can be used when the primary split is not applicable due to missing values.</w:t>
            </w:r>
          </w:p>
          <w:p w14:paraId="33605B55" w14:textId="77777777" w:rsidR="005F37DD" w:rsidRDefault="005F37DD" w:rsidP="005F37DD">
            <w:pPr>
              <w:widowControl w:val="0"/>
              <w:autoSpaceDE w:val="0"/>
              <w:autoSpaceDN w:val="0"/>
              <w:spacing w:before="70"/>
              <w:ind w:left="201"/>
              <w:rPr>
                <w:rFonts w:asciiTheme="minorHAnsi" w:eastAsia="Cambria" w:hAnsiTheme="minorHAnsi" w:cstheme="minorHAnsi"/>
                <w:sz w:val="28"/>
                <w:szCs w:val="28"/>
              </w:rPr>
            </w:pPr>
          </w:p>
          <w:p w14:paraId="129CA007" w14:textId="77777777" w:rsidR="005F37DD" w:rsidRDefault="005F37DD" w:rsidP="005F37DD">
            <w:pPr>
              <w:widowControl w:val="0"/>
              <w:autoSpaceDE w:val="0"/>
              <w:autoSpaceDN w:val="0"/>
              <w:spacing w:before="70"/>
              <w:ind w:left="201"/>
              <w:rPr>
                <w:rFonts w:asciiTheme="minorHAnsi" w:eastAsia="Cambria" w:hAnsiTheme="minorHAnsi" w:cstheme="minorHAnsi"/>
                <w:sz w:val="28"/>
                <w:szCs w:val="28"/>
              </w:rPr>
            </w:pPr>
            <w:r>
              <w:rPr>
                <w:rFonts w:asciiTheme="minorHAnsi" w:eastAsia="Cambria" w:hAnsiTheme="minorHAnsi" w:cstheme="minorHAnsi"/>
                <w:sz w:val="28"/>
                <w:szCs w:val="28"/>
              </w:rPr>
              <w:t>CART has several advantages, such as its simplicity, interpretability, and ability to handle both types of data. However, it can also suffer from overfitting, where the tree becomes too complex and captures the noise in the data. To prevent overfitting, CART uses techniques such as pruning, where the tree is reduced to a smaller size by removing the less important nodes.</w:t>
            </w:r>
          </w:p>
          <w:p w14:paraId="1DB3DF59" w14:textId="77777777" w:rsidR="005F37DD" w:rsidRDefault="005F37DD" w:rsidP="005F37DD">
            <w:pPr>
              <w:widowControl w:val="0"/>
              <w:autoSpaceDE w:val="0"/>
              <w:autoSpaceDN w:val="0"/>
              <w:spacing w:before="70"/>
              <w:ind w:left="201"/>
              <w:rPr>
                <w:rFonts w:asciiTheme="minorHAnsi" w:eastAsia="Cambria" w:hAnsiTheme="minorHAnsi" w:cstheme="minorHAnsi"/>
                <w:sz w:val="28"/>
                <w:szCs w:val="28"/>
              </w:rPr>
            </w:pPr>
          </w:p>
          <w:p w14:paraId="67F75E30" w14:textId="188C12A8" w:rsidR="005F37DD" w:rsidRDefault="005F37DD" w:rsidP="005F37DD">
            <w:pPr>
              <w:pStyle w:val="TableParagraph"/>
              <w:ind w:left="0"/>
              <w:rPr>
                <w:rFonts w:asciiTheme="minorHAnsi" w:hAnsiTheme="minorHAnsi" w:cstheme="minorHAnsi"/>
                <w:b/>
                <w:bCs/>
                <w:sz w:val="28"/>
                <w:szCs w:val="28"/>
              </w:rPr>
            </w:pPr>
            <w:r>
              <w:rPr>
                <w:rFonts w:asciiTheme="minorHAnsi" w:hAnsiTheme="minorHAnsi" w:cstheme="minorHAnsi"/>
                <w:sz w:val="28"/>
                <w:szCs w:val="28"/>
              </w:rPr>
              <w:t>In summary, CART is a powerful decision tree algorithm that can be used for both classification and regression problems. It is simple, interpretable, and versatile, but it requires careful tuning to prevent overfitting and ensure good performance.</w:t>
            </w:r>
          </w:p>
        </w:tc>
      </w:tr>
    </w:tbl>
    <w:p w14:paraId="14C8546B" w14:textId="77777777" w:rsidR="00DA1F6B" w:rsidRDefault="00DA1F6B" w:rsidP="005F37DD">
      <w:pPr>
        <w:pStyle w:val="TableParagraph"/>
        <w:ind w:left="1"/>
        <w:rPr>
          <w:rFonts w:asciiTheme="minorHAnsi" w:hAnsiTheme="minorHAnsi" w:cstheme="minorHAnsi"/>
          <w:b/>
          <w:bCs/>
          <w:sz w:val="28"/>
          <w:szCs w:val="28"/>
        </w:rPr>
        <w:sectPr w:rsidR="00DA1F6B" w:rsidSect="00763BF6">
          <w:pgSz w:w="11907" w:h="10206"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1129"/>
        <w:gridCol w:w="10211"/>
      </w:tblGrid>
      <w:tr w:rsidR="00B91851" w14:paraId="003E8432" w14:textId="77777777" w:rsidTr="00B91851">
        <w:trPr>
          <w:trHeight w:val="20"/>
        </w:trPr>
        <w:tc>
          <w:tcPr>
            <w:tcW w:w="1129" w:type="dxa"/>
          </w:tcPr>
          <w:p w14:paraId="40F880E7" w14:textId="06F3B884" w:rsidR="00B91851" w:rsidRPr="005820A8" w:rsidRDefault="00B91851" w:rsidP="00BC43FC">
            <w:pPr>
              <w:pStyle w:val="TableParagraph"/>
              <w:spacing w:before="69"/>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10.c)</w:t>
            </w:r>
          </w:p>
        </w:tc>
        <w:tc>
          <w:tcPr>
            <w:tcW w:w="10211" w:type="dxa"/>
          </w:tcPr>
          <w:p w14:paraId="1875F4D6" w14:textId="77777777" w:rsidR="00B91851" w:rsidRPr="005820A8" w:rsidRDefault="00B91851" w:rsidP="00BC43FC">
            <w:pPr>
              <w:pStyle w:val="TableParagraph"/>
              <w:spacing w:before="69"/>
              <w:ind w:left="0"/>
              <w:rPr>
                <w:rFonts w:asciiTheme="minorHAnsi" w:hAnsiTheme="minorHAnsi" w:cstheme="minorHAnsi"/>
                <w:b/>
                <w:bCs/>
                <w:sz w:val="28"/>
                <w:szCs w:val="28"/>
              </w:rPr>
            </w:pPr>
            <w:r>
              <w:rPr>
                <w:rFonts w:asciiTheme="minorHAnsi" w:hAnsiTheme="minorHAnsi" w:cstheme="minorHAnsi"/>
                <w:b/>
                <w:bCs/>
                <w:sz w:val="28"/>
                <w:szCs w:val="28"/>
              </w:rPr>
              <w:t xml:space="preserve">How does tree </w:t>
            </w:r>
            <w:proofErr w:type="gramStart"/>
            <w:r>
              <w:rPr>
                <w:rFonts w:asciiTheme="minorHAnsi" w:hAnsiTheme="minorHAnsi" w:cstheme="minorHAnsi"/>
                <w:b/>
                <w:bCs/>
                <w:sz w:val="28"/>
                <w:szCs w:val="28"/>
              </w:rPr>
              <w:t>pruning</w:t>
            </w:r>
            <w:proofErr w:type="gramEnd"/>
            <w:r>
              <w:rPr>
                <w:rFonts w:asciiTheme="minorHAnsi" w:hAnsiTheme="minorHAnsi" w:cstheme="minorHAnsi"/>
                <w:b/>
                <w:bCs/>
                <w:sz w:val="28"/>
                <w:szCs w:val="28"/>
              </w:rPr>
              <w:t xml:space="preserve"> work in decision tree?</w:t>
            </w:r>
          </w:p>
        </w:tc>
      </w:tr>
      <w:tr w:rsidR="00B91851" w14:paraId="2EE44984" w14:textId="77777777" w:rsidTr="00B91851">
        <w:trPr>
          <w:trHeight w:val="20"/>
        </w:trPr>
        <w:tc>
          <w:tcPr>
            <w:tcW w:w="1129" w:type="dxa"/>
          </w:tcPr>
          <w:p w14:paraId="79622C75" w14:textId="6AAB919C" w:rsidR="00B91851" w:rsidRPr="005820A8" w:rsidRDefault="00B91851" w:rsidP="00BC43FC">
            <w:pPr>
              <w:pStyle w:val="TableParagraph"/>
              <w:spacing w:before="69"/>
              <w:ind w:left="1"/>
              <w:jc w:val="center"/>
              <w:rPr>
                <w:rFonts w:asciiTheme="minorHAnsi" w:hAnsiTheme="minorHAnsi" w:cstheme="minorHAnsi"/>
                <w:b/>
                <w:bCs/>
                <w:sz w:val="28"/>
                <w:szCs w:val="28"/>
              </w:rPr>
            </w:pPr>
            <w:r>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10.c</w:t>
            </w:r>
            <w:r>
              <w:rPr>
                <w:rFonts w:asciiTheme="minorHAnsi" w:hAnsiTheme="minorHAnsi" w:cstheme="minorHAnsi"/>
                <w:b/>
                <w:bCs/>
                <w:color w:val="FF0000"/>
                <w:sz w:val="28"/>
                <w:szCs w:val="28"/>
              </w:rPr>
              <w:t>)</w:t>
            </w:r>
          </w:p>
        </w:tc>
        <w:tc>
          <w:tcPr>
            <w:tcW w:w="10211" w:type="dxa"/>
          </w:tcPr>
          <w:p w14:paraId="46506A7C" w14:textId="77777777" w:rsidR="00B91851" w:rsidRDefault="00B91851" w:rsidP="00BC43FC">
            <w:pPr>
              <w:pStyle w:val="TableParagraph"/>
              <w:rPr>
                <w:rFonts w:asciiTheme="minorHAnsi" w:hAnsiTheme="minorHAnsi" w:cstheme="minorHAnsi"/>
                <w:sz w:val="28"/>
                <w:szCs w:val="28"/>
              </w:rPr>
            </w:pPr>
            <w:r>
              <w:rPr>
                <w:rFonts w:asciiTheme="minorHAnsi" w:hAnsiTheme="minorHAnsi" w:cstheme="minorHAnsi"/>
                <w:sz w:val="28"/>
                <w:szCs w:val="28"/>
              </w:rPr>
              <w:t>Tree pruning is a technique used in decision trees to reduce the size of the tree and prevent overfitting. It involves removing some of the branches of the tree that are based on noise or outliers in the training data.</w:t>
            </w:r>
          </w:p>
          <w:p w14:paraId="1611E127" w14:textId="77777777" w:rsidR="00B91851" w:rsidRDefault="00B91851" w:rsidP="00BC43FC">
            <w:pPr>
              <w:pStyle w:val="TableParagraph"/>
              <w:rPr>
                <w:rFonts w:asciiTheme="minorHAnsi" w:hAnsiTheme="minorHAnsi" w:cstheme="minorHAnsi"/>
                <w:sz w:val="28"/>
                <w:szCs w:val="28"/>
              </w:rPr>
            </w:pPr>
            <w:r>
              <w:rPr>
                <w:rFonts w:asciiTheme="minorHAnsi" w:hAnsiTheme="minorHAnsi" w:cstheme="minorHAnsi"/>
                <w:sz w:val="28"/>
                <w:szCs w:val="28"/>
              </w:rPr>
              <w:t>There are two common approaches to tree pruning: pre-pruning and post-pruning.</w:t>
            </w:r>
          </w:p>
          <w:p w14:paraId="46F7614C" w14:textId="77777777" w:rsidR="00B91851" w:rsidRDefault="00B91851" w:rsidP="00BC43FC">
            <w:pPr>
              <w:pStyle w:val="TableParagraph"/>
              <w:rPr>
                <w:rFonts w:asciiTheme="minorHAnsi" w:hAnsiTheme="minorHAnsi" w:cstheme="minorHAnsi"/>
                <w:sz w:val="28"/>
                <w:szCs w:val="28"/>
              </w:rPr>
            </w:pPr>
          </w:p>
          <w:p w14:paraId="1B5C6911" w14:textId="77777777" w:rsidR="00B91851" w:rsidRDefault="00B91851" w:rsidP="00BC43FC">
            <w:pPr>
              <w:pStyle w:val="TableParagraph"/>
              <w:rPr>
                <w:rFonts w:asciiTheme="minorHAnsi" w:hAnsiTheme="minorHAnsi" w:cstheme="minorHAnsi"/>
                <w:sz w:val="28"/>
                <w:szCs w:val="28"/>
              </w:rPr>
            </w:pPr>
            <w:r>
              <w:rPr>
                <w:rFonts w:asciiTheme="minorHAnsi" w:hAnsiTheme="minorHAnsi" w:cstheme="minorHAnsi"/>
                <w:sz w:val="28"/>
                <w:szCs w:val="28"/>
              </w:rPr>
              <w:t>In pre-pruning, the tree is pruned by halting its construction early. This can be done by assessing the goodness of a split using statistical measures such as statistical significance, information gain, or Gini index. If the split is not good enough, the algorithm stops splitting at that node.</w:t>
            </w:r>
          </w:p>
          <w:p w14:paraId="43377D74" w14:textId="77777777" w:rsidR="00B91851" w:rsidRDefault="00B91851" w:rsidP="00BC43FC">
            <w:pPr>
              <w:pStyle w:val="TableParagraph"/>
              <w:rPr>
                <w:rFonts w:asciiTheme="minorHAnsi" w:hAnsiTheme="minorHAnsi" w:cstheme="minorHAnsi"/>
                <w:sz w:val="28"/>
                <w:szCs w:val="28"/>
              </w:rPr>
            </w:pPr>
          </w:p>
          <w:p w14:paraId="42D4A188" w14:textId="77777777" w:rsidR="00B91851" w:rsidRDefault="00B91851" w:rsidP="00BC43FC">
            <w:pPr>
              <w:pStyle w:val="TableParagraph"/>
              <w:rPr>
                <w:rFonts w:asciiTheme="minorHAnsi" w:hAnsiTheme="minorHAnsi" w:cstheme="minorHAnsi"/>
                <w:sz w:val="28"/>
                <w:szCs w:val="28"/>
              </w:rPr>
            </w:pPr>
            <w:r>
              <w:rPr>
                <w:rFonts w:asciiTheme="minorHAnsi" w:hAnsiTheme="minorHAnsi" w:cstheme="minorHAnsi"/>
                <w:sz w:val="28"/>
                <w:szCs w:val="28"/>
              </w:rPr>
              <w:t>In post-pruning, the tree is fully grown first, and then subtrees are removed from it. A subtree at a given node is pruned by replacing it with a leaf node that is labeled with the most frequent class among the subtree being replaced.</w:t>
            </w:r>
          </w:p>
          <w:p w14:paraId="7245C8CD" w14:textId="77777777" w:rsidR="00B91851" w:rsidRDefault="00B91851" w:rsidP="00BC43FC">
            <w:pPr>
              <w:pStyle w:val="TableParagraph"/>
              <w:rPr>
                <w:rFonts w:asciiTheme="minorHAnsi" w:hAnsiTheme="minorHAnsi" w:cstheme="minorHAnsi"/>
                <w:sz w:val="28"/>
                <w:szCs w:val="28"/>
              </w:rPr>
            </w:pPr>
          </w:p>
          <w:p w14:paraId="7A355DF9" w14:textId="77777777" w:rsidR="00B91851" w:rsidRDefault="00B91851" w:rsidP="00BC43FC">
            <w:pPr>
              <w:pStyle w:val="TableParagraph"/>
              <w:rPr>
                <w:rFonts w:asciiTheme="minorHAnsi" w:hAnsiTheme="minorHAnsi" w:cstheme="minorHAnsi"/>
                <w:sz w:val="28"/>
                <w:szCs w:val="28"/>
              </w:rPr>
            </w:pPr>
            <w:r>
              <w:rPr>
                <w:rFonts w:asciiTheme="minorHAnsi" w:hAnsiTheme="minorHAnsi" w:cstheme="minorHAnsi"/>
                <w:sz w:val="28"/>
                <w:szCs w:val="28"/>
              </w:rPr>
              <w:t>Pruned trees tend to be smaller and less complex than unpruned trees, making them easier to comprehend and faster at correctly classifying independent test data. However, they may have higher error rates than shallow trees with many leaves.</w:t>
            </w:r>
          </w:p>
          <w:p w14:paraId="6C63233F" w14:textId="77777777" w:rsidR="00B91851" w:rsidRDefault="00B91851" w:rsidP="00BC43FC">
            <w:pPr>
              <w:pStyle w:val="TableParagraph"/>
              <w:rPr>
                <w:rFonts w:asciiTheme="minorHAnsi" w:hAnsiTheme="minorHAnsi" w:cstheme="minorHAnsi"/>
                <w:sz w:val="28"/>
                <w:szCs w:val="28"/>
              </w:rPr>
            </w:pPr>
          </w:p>
          <w:p w14:paraId="324C2997" w14:textId="77777777" w:rsidR="00B91851" w:rsidRPr="005820A8" w:rsidRDefault="00B91851" w:rsidP="00BC43FC">
            <w:pPr>
              <w:pStyle w:val="TableParagraph"/>
              <w:spacing w:before="69"/>
              <w:rPr>
                <w:rFonts w:asciiTheme="minorHAnsi" w:hAnsiTheme="minorHAnsi" w:cstheme="minorHAnsi"/>
                <w:sz w:val="28"/>
                <w:szCs w:val="28"/>
              </w:rPr>
            </w:pPr>
            <w:r>
              <w:rPr>
                <w:rFonts w:asciiTheme="minorHAnsi" w:hAnsiTheme="minorHAnsi" w:cstheme="minorHAnsi"/>
                <w:sz w:val="28"/>
                <w:szCs w:val="28"/>
              </w:rPr>
              <w:t>Several comparative studies have found that no one attribute selection measure has been found to be significantly superior to others, and that measures that tend to produce shallower trees may be preferred.</w:t>
            </w:r>
          </w:p>
        </w:tc>
      </w:tr>
    </w:tbl>
    <w:p w14:paraId="1AFB7C31" w14:textId="77777777" w:rsidR="0085461B" w:rsidRPr="005A0A5F" w:rsidRDefault="0085461B" w:rsidP="00B91851">
      <w:pPr>
        <w:widowControl w:val="0"/>
        <w:autoSpaceDE w:val="0"/>
        <w:autoSpaceDN w:val="0"/>
        <w:rPr>
          <w:rFonts w:asciiTheme="minorHAnsi" w:eastAsia="Cambria" w:hAnsiTheme="minorHAnsi" w:cstheme="minorHAnsi"/>
          <w:sz w:val="22"/>
          <w:szCs w:val="22"/>
        </w:rPr>
      </w:pPr>
    </w:p>
    <w:sectPr w:rsidR="0085461B" w:rsidRPr="005A0A5F" w:rsidSect="00763BF6">
      <w:pgSz w:w="11913" w:h="8789"/>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63C2"/>
    <w:multiLevelType w:val="multilevel"/>
    <w:tmpl w:val="C4BC1C58"/>
    <w:lvl w:ilvl="0">
      <w:start w:val="1"/>
      <w:numFmt w:val="decimal"/>
      <w:lvlText w:val="%1."/>
      <w:lvlJc w:val="left"/>
      <w:pPr>
        <w:tabs>
          <w:tab w:val="num" w:pos="301"/>
        </w:tabs>
        <w:ind w:left="301" w:hanging="360"/>
      </w:pPr>
    </w:lvl>
    <w:lvl w:ilvl="1" w:tentative="1">
      <w:start w:val="1"/>
      <w:numFmt w:val="decimal"/>
      <w:lvlText w:val="%2."/>
      <w:lvlJc w:val="left"/>
      <w:pPr>
        <w:tabs>
          <w:tab w:val="num" w:pos="1021"/>
        </w:tabs>
        <w:ind w:left="1021" w:hanging="360"/>
      </w:pPr>
    </w:lvl>
    <w:lvl w:ilvl="2" w:tentative="1">
      <w:start w:val="1"/>
      <w:numFmt w:val="decimal"/>
      <w:lvlText w:val="%3."/>
      <w:lvlJc w:val="left"/>
      <w:pPr>
        <w:tabs>
          <w:tab w:val="num" w:pos="1741"/>
        </w:tabs>
        <w:ind w:left="1741" w:hanging="360"/>
      </w:pPr>
    </w:lvl>
    <w:lvl w:ilvl="3" w:tentative="1">
      <w:start w:val="1"/>
      <w:numFmt w:val="decimal"/>
      <w:lvlText w:val="%4."/>
      <w:lvlJc w:val="left"/>
      <w:pPr>
        <w:tabs>
          <w:tab w:val="num" w:pos="2461"/>
        </w:tabs>
        <w:ind w:left="2461" w:hanging="360"/>
      </w:pPr>
    </w:lvl>
    <w:lvl w:ilvl="4" w:tentative="1">
      <w:start w:val="1"/>
      <w:numFmt w:val="decimal"/>
      <w:lvlText w:val="%5."/>
      <w:lvlJc w:val="left"/>
      <w:pPr>
        <w:tabs>
          <w:tab w:val="num" w:pos="3181"/>
        </w:tabs>
        <w:ind w:left="3181" w:hanging="360"/>
      </w:pPr>
    </w:lvl>
    <w:lvl w:ilvl="5" w:tentative="1">
      <w:start w:val="1"/>
      <w:numFmt w:val="decimal"/>
      <w:lvlText w:val="%6."/>
      <w:lvlJc w:val="left"/>
      <w:pPr>
        <w:tabs>
          <w:tab w:val="num" w:pos="3901"/>
        </w:tabs>
        <w:ind w:left="3901" w:hanging="360"/>
      </w:pPr>
    </w:lvl>
    <w:lvl w:ilvl="6" w:tentative="1">
      <w:start w:val="1"/>
      <w:numFmt w:val="decimal"/>
      <w:lvlText w:val="%7."/>
      <w:lvlJc w:val="left"/>
      <w:pPr>
        <w:tabs>
          <w:tab w:val="num" w:pos="4621"/>
        </w:tabs>
        <w:ind w:left="4621" w:hanging="360"/>
      </w:pPr>
    </w:lvl>
    <w:lvl w:ilvl="7" w:tentative="1">
      <w:start w:val="1"/>
      <w:numFmt w:val="decimal"/>
      <w:lvlText w:val="%8."/>
      <w:lvlJc w:val="left"/>
      <w:pPr>
        <w:tabs>
          <w:tab w:val="num" w:pos="5341"/>
        </w:tabs>
        <w:ind w:left="5341" w:hanging="360"/>
      </w:pPr>
    </w:lvl>
    <w:lvl w:ilvl="8" w:tentative="1">
      <w:start w:val="1"/>
      <w:numFmt w:val="decimal"/>
      <w:lvlText w:val="%9."/>
      <w:lvlJc w:val="left"/>
      <w:pPr>
        <w:tabs>
          <w:tab w:val="num" w:pos="6061"/>
        </w:tabs>
        <w:ind w:left="6061" w:hanging="360"/>
      </w:pPr>
    </w:lvl>
  </w:abstractNum>
  <w:abstractNum w:abstractNumId="1" w15:restartNumberingAfterBreak="0">
    <w:nsid w:val="04A263CB"/>
    <w:multiLevelType w:val="multilevel"/>
    <w:tmpl w:val="7244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22636"/>
    <w:multiLevelType w:val="multilevel"/>
    <w:tmpl w:val="21C8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26B20"/>
    <w:multiLevelType w:val="multilevel"/>
    <w:tmpl w:val="E32E0D06"/>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6274441"/>
    <w:multiLevelType w:val="multilevel"/>
    <w:tmpl w:val="667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612D1A"/>
    <w:multiLevelType w:val="multilevel"/>
    <w:tmpl w:val="FD1A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41363"/>
    <w:multiLevelType w:val="multilevel"/>
    <w:tmpl w:val="BC4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437286"/>
    <w:multiLevelType w:val="hybridMultilevel"/>
    <w:tmpl w:val="AC3E52D0"/>
    <w:lvl w:ilvl="0" w:tplc="23A260AE">
      <w:start w:val="1"/>
      <w:numFmt w:val="bullet"/>
      <w:lvlText w:val=""/>
      <w:lvlJc w:val="left"/>
      <w:pPr>
        <w:ind w:left="720" w:hanging="360"/>
      </w:pPr>
      <w:rPr>
        <w:rFonts w:ascii="Symbol" w:hAnsi="Symbol" w:hint="default"/>
      </w:rPr>
    </w:lvl>
    <w:lvl w:ilvl="1" w:tplc="905A56EE">
      <w:start w:val="1"/>
      <w:numFmt w:val="bullet"/>
      <w:lvlText w:val="o"/>
      <w:lvlJc w:val="left"/>
      <w:pPr>
        <w:ind w:left="1440" w:hanging="360"/>
      </w:pPr>
      <w:rPr>
        <w:rFonts w:ascii="Courier New" w:hAnsi="Courier New" w:cs="Courier New" w:hint="default"/>
      </w:rPr>
    </w:lvl>
    <w:lvl w:ilvl="2" w:tplc="5D503C0A" w:tentative="1">
      <w:start w:val="1"/>
      <w:numFmt w:val="bullet"/>
      <w:lvlText w:val=""/>
      <w:lvlJc w:val="left"/>
      <w:pPr>
        <w:ind w:left="2160" w:hanging="360"/>
      </w:pPr>
      <w:rPr>
        <w:rFonts w:ascii="Wingdings" w:hAnsi="Wingdings" w:hint="default"/>
      </w:rPr>
    </w:lvl>
    <w:lvl w:ilvl="3" w:tplc="CD081FDC" w:tentative="1">
      <w:start w:val="1"/>
      <w:numFmt w:val="bullet"/>
      <w:lvlText w:val=""/>
      <w:lvlJc w:val="left"/>
      <w:pPr>
        <w:ind w:left="2880" w:hanging="360"/>
      </w:pPr>
      <w:rPr>
        <w:rFonts w:ascii="Symbol" w:hAnsi="Symbol" w:hint="default"/>
      </w:rPr>
    </w:lvl>
    <w:lvl w:ilvl="4" w:tplc="B096E208" w:tentative="1">
      <w:start w:val="1"/>
      <w:numFmt w:val="bullet"/>
      <w:lvlText w:val="o"/>
      <w:lvlJc w:val="left"/>
      <w:pPr>
        <w:ind w:left="3600" w:hanging="360"/>
      </w:pPr>
      <w:rPr>
        <w:rFonts w:ascii="Courier New" w:hAnsi="Courier New" w:cs="Courier New" w:hint="default"/>
      </w:rPr>
    </w:lvl>
    <w:lvl w:ilvl="5" w:tplc="CB563268" w:tentative="1">
      <w:start w:val="1"/>
      <w:numFmt w:val="bullet"/>
      <w:lvlText w:val=""/>
      <w:lvlJc w:val="left"/>
      <w:pPr>
        <w:ind w:left="4320" w:hanging="360"/>
      </w:pPr>
      <w:rPr>
        <w:rFonts w:ascii="Wingdings" w:hAnsi="Wingdings" w:hint="default"/>
      </w:rPr>
    </w:lvl>
    <w:lvl w:ilvl="6" w:tplc="21CC19AC" w:tentative="1">
      <w:start w:val="1"/>
      <w:numFmt w:val="bullet"/>
      <w:lvlText w:val=""/>
      <w:lvlJc w:val="left"/>
      <w:pPr>
        <w:ind w:left="5040" w:hanging="360"/>
      </w:pPr>
      <w:rPr>
        <w:rFonts w:ascii="Symbol" w:hAnsi="Symbol" w:hint="default"/>
      </w:rPr>
    </w:lvl>
    <w:lvl w:ilvl="7" w:tplc="262848CE" w:tentative="1">
      <w:start w:val="1"/>
      <w:numFmt w:val="bullet"/>
      <w:lvlText w:val="o"/>
      <w:lvlJc w:val="left"/>
      <w:pPr>
        <w:ind w:left="5760" w:hanging="360"/>
      </w:pPr>
      <w:rPr>
        <w:rFonts w:ascii="Courier New" w:hAnsi="Courier New" w:cs="Courier New" w:hint="default"/>
      </w:rPr>
    </w:lvl>
    <w:lvl w:ilvl="8" w:tplc="6C0204F2" w:tentative="1">
      <w:start w:val="1"/>
      <w:numFmt w:val="bullet"/>
      <w:lvlText w:val=""/>
      <w:lvlJc w:val="left"/>
      <w:pPr>
        <w:ind w:left="6480" w:hanging="360"/>
      </w:pPr>
      <w:rPr>
        <w:rFonts w:ascii="Wingdings" w:hAnsi="Wingdings" w:hint="default"/>
      </w:rPr>
    </w:lvl>
  </w:abstractNum>
  <w:abstractNum w:abstractNumId="8" w15:restartNumberingAfterBreak="0">
    <w:nsid w:val="095E0F53"/>
    <w:multiLevelType w:val="multilevel"/>
    <w:tmpl w:val="083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9E5CDF"/>
    <w:multiLevelType w:val="multilevel"/>
    <w:tmpl w:val="2AD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7547C"/>
    <w:multiLevelType w:val="multilevel"/>
    <w:tmpl w:val="9F9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05393E"/>
    <w:multiLevelType w:val="multilevel"/>
    <w:tmpl w:val="7938C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261E1B"/>
    <w:multiLevelType w:val="hybridMultilevel"/>
    <w:tmpl w:val="6DD2A614"/>
    <w:lvl w:ilvl="0" w:tplc="1E74D0D4">
      <w:start w:val="1"/>
      <w:numFmt w:val="bullet"/>
      <w:lvlText w:val=""/>
      <w:lvlJc w:val="left"/>
      <w:pPr>
        <w:ind w:left="921" w:hanging="360"/>
      </w:pPr>
      <w:rPr>
        <w:rFonts w:ascii="Symbol" w:hAnsi="Symbol" w:hint="default"/>
      </w:rPr>
    </w:lvl>
    <w:lvl w:ilvl="1" w:tplc="EE82A468" w:tentative="1">
      <w:start w:val="1"/>
      <w:numFmt w:val="bullet"/>
      <w:lvlText w:val="o"/>
      <w:lvlJc w:val="left"/>
      <w:pPr>
        <w:ind w:left="1641" w:hanging="360"/>
      </w:pPr>
      <w:rPr>
        <w:rFonts w:ascii="Courier New" w:hAnsi="Courier New" w:cs="Courier New" w:hint="default"/>
      </w:rPr>
    </w:lvl>
    <w:lvl w:ilvl="2" w:tplc="B1546DB0" w:tentative="1">
      <w:start w:val="1"/>
      <w:numFmt w:val="bullet"/>
      <w:lvlText w:val=""/>
      <w:lvlJc w:val="left"/>
      <w:pPr>
        <w:ind w:left="2361" w:hanging="360"/>
      </w:pPr>
      <w:rPr>
        <w:rFonts w:ascii="Wingdings" w:hAnsi="Wingdings" w:hint="default"/>
      </w:rPr>
    </w:lvl>
    <w:lvl w:ilvl="3" w:tplc="8CAAC142" w:tentative="1">
      <w:start w:val="1"/>
      <w:numFmt w:val="bullet"/>
      <w:lvlText w:val=""/>
      <w:lvlJc w:val="left"/>
      <w:pPr>
        <w:ind w:left="3081" w:hanging="360"/>
      </w:pPr>
      <w:rPr>
        <w:rFonts w:ascii="Symbol" w:hAnsi="Symbol" w:hint="default"/>
      </w:rPr>
    </w:lvl>
    <w:lvl w:ilvl="4" w:tplc="77080D32" w:tentative="1">
      <w:start w:val="1"/>
      <w:numFmt w:val="bullet"/>
      <w:lvlText w:val="o"/>
      <w:lvlJc w:val="left"/>
      <w:pPr>
        <w:ind w:left="3801" w:hanging="360"/>
      </w:pPr>
      <w:rPr>
        <w:rFonts w:ascii="Courier New" w:hAnsi="Courier New" w:cs="Courier New" w:hint="default"/>
      </w:rPr>
    </w:lvl>
    <w:lvl w:ilvl="5" w:tplc="A6B64862" w:tentative="1">
      <w:start w:val="1"/>
      <w:numFmt w:val="bullet"/>
      <w:lvlText w:val=""/>
      <w:lvlJc w:val="left"/>
      <w:pPr>
        <w:ind w:left="4521" w:hanging="360"/>
      </w:pPr>
      <w:rPr>
        <w:rFonts w:ascii="Wingdings" w:hAnsi="Wingdings" w:hint="default"/>
      </w:rPr>
    </w:lvl>
    <w:lvl w:ilvl="6" w:tplc="49A00520" w:tentative="1">
      <w:start w:val="1"/>
      <w:numFmt w:val="bullet"/>
      <w:lvlText w:val=""/>
      <w:lvlJc w:val="left"/>
      <w:pPr>
        <w:ind w:left="5241" w:hanging="360"/>
      </w:pPr>
      <w:rPr>
        <w:rFonts w:ascii="Symbol" w:hAnsi="Symbol" w:hint="default"/>
      </w:rPr>
    </w:lvl>
    <w:lvl w:ilvl="7" w:tplc="F3D02E1A" w:tentative="1">
      <w:start w:val="1"/>
      <w:numFmt w:val="bullet"/>
      <w:lvlText w:val="o"/>
      <w:lvlJc w:val="left"/>
      <w:pPr>
        <w:ind w:left="5961" w:hanging="360"/>
      </w:pPr>
      <w:rPr>
        <w:rFonts w:ascii="Courier New" w:hAnsi="Courier New" w:cs="Courier New" w:hint="default"/>
      </w:rPr>
    </w:lvl>
    <w:lvl w:ilvl="8" w:tplc="0CB02B64" w:tentative="1">
      <w:start w:val="1"/>
      <w:numFmt w:val="bullet"/>
      <w:lvlText w:val=""/>
      <w:lvlJc w:val="left"/>
      <w:pPr>
        <w:ind w:left="6681" w:hanging="360"/>
      </w:pPr>
      <w:rPr>
        <w:rFonts w:ascii="Wingdings" w:hAnsi="Wingdings" w:hint="default"/>
      </w:rPr>
    </w:lvl>
  </w:abstractNum>
  <w:abstractNum w:abstractNumId="13" w15:restartNumberingAfterBreak="0">
    <w:nsid w:val="114113FC"/>
    <w:multiLevelType w:val="multilevel"/>
    <w:tmpl w:val="AC48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9A73BE"/>
    <w:multiLevelType w:val="multilevel"/>
    <w:tmpl w:val="0DA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755187"/>
    <w:multiLevelType w:val="multilevel"/>
    <w:tmpl w:val="F2DEE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BE0197"/>
    <w:multiLevelType w:val="hybridMultilevel"/>
    <w:tmpl w:val="1598ECDA"/>
    <w:lvl w:ilvl="0" w:tplc="1D209568">
      <w:start w:val="1"/>
      <w:numFmt w:val="lowerRoman"/>
      <w:lvlText w:val="%1."/>
      <w:lvlJc w:val="right"/>
      <w:pPr>
        <w:ind w:left="921" w:hanging="360"/>
      </w:pPr>
      <w:rPr>
        <w:b/>
        <w:bCs/>
      </w:rPr>
    </w:lvl>
    <w:lvl w:ilvl="1" w:tplc="2FC64564">
      <w:start w:val="1"/>
      <w:numFmt w:val="lowerLetter"/>
      <w:lvlText w:val="%2."/>
      <w:lvlJc w:val="left"/>
      <w:pPr>
        <w:ind w:left="1641" w:hanging="360"/>
      </w:pPr>
    </w:lvl>
    <w:lvl w:ilvl="2" w:tplc="5CFEDE7A" w:tentative="1">
      <w:start w:val="1"/>
      <w:numFmt w:val="lowerRoman"/>
      <w:lvlText w:val="%3."/>
      <w:lvlJc w:val="right"/>
      <w:pPr>
        <w:ind w:left="2361" w:hanging="180"/>
      </w:pPr>
    </w:lvl>
    <w:lvl w:ilvl="3" w:tplc="90E63B56" w:tentative="1">
      <w:start w:val="1"/>
      <w:numFmt w:val="decimal"/>
      <w:lvlText w:val="%4."/>
      <w:lvlJc w:val="left"/>
      <w:pPr>
        <w:ind w:left="3081" w:hanging="360"/>
      </w:pPr>
    </w:lvl>
    <w:lvl w:ilvl="4" w:tplc="C43A6A64" w:tentative="1">
      <w:start w:val="1"/>
      <w:numFmt w:val="lowerLetter"/>
      <w:lvlText w:val="%5."/>
      <w:lvlJc w:val="left"/>
      <w:pPr>
        <w:ind w:left="3801" w:hanging="360"/>
      </w:pPr>
    </w:lvl>
    <w:lvl w:ilvl="5" w:tplc="109EC292" w:tentative="1">
      <w:start w:val="1"/>
      <w:numFmt w:val="lowerRoman"/>
      <w:lvlText w:val="%6."/>
      <w:lvlJc w:val="right"/>
      <w:pPr>
        <w:ind w:left="4521" w:hanging="180"/>
      </w:pPr>
    </w:lvl>
    <w:lvl w:ilvl="6" w:tplc="FCD8A670" w:tentative="1">
      <w:start w:val="1"/>
      <w:numFmt w:val="decimal"/>
      <w:lvlText w:val="%7."/>
      <w:lvlJc w:val="left"/>
      <w:pPr>
        <w:ind w:left="5241" w:hanging="360"/>
      </w:pPr>
    </w:lvl>
    <w:lvl w:ilvl="7" w:tplc="7F08EFF8" w:tentative="1">
      <w:start w:val="1"/>
      <w:numFmt w:val="lowerLetter"/>
      <w:lvlText w:val="%8."/>
      <w:lvlJc w:val="left"/>
      <w:pPr>
        <w:ind w:left="5961" w:hanging="360"/>
      </w:pPr>
    </w:lvl>
    <w:lvl w:ilvl="8" w:tplc="B88A25F4" w:tentative="1">
      <w:start w:val="1"/>
      <w:numFmt w:val="lowerRoman"/>
      <w:lvlText w:val="%9."/>
      <w:lvlJc w:val="right"/>
      <w:pPr>
        <w:ind w:left="6681" w:hanging="180"/>
      </w:pPr>
    </w:lvl>
  </w:abstractNum>
  <w:abstractNum w:abstractNumId="17" w15:restartNumberingAfterBreak="0">
    <w:nsid w:val="1432798E"/>
    <w:multiLevelType w:val="hybridMultilevel"/>
    <w:tmpl w:val="FAF089A2"/>
    <w:lvl w:ilvl="0" w:tplc="71207728">
      <w:start w:val="1"/>
      <w:numFmt w:val="lowerRoman"/>
      <w:lvlText w:val="%1."/>
      <w:lvlJc w:val="right"/>
      <w:pPr>
        <w:ind w:left="720" w:hanging="360"/>
      </w:pPr>
      <w:rPr>
        <w:rFonts w:asciiTheme="minorHAnsi" w:hAnsiTheme="minorHAnsi" w:cstheme="minorHAnsi" w:hint="default"/>
        <w:b/>
        <w:bCs/>
      </w:rPr>
    </w:lvl>
    <w:lvl w:ilvl="1" w:tplc="C4600C6E" w:tentative="1">
      <w:start w:val="1"/>
      <w:numFmt w:val="lowerLetter"/>
      <w:lvlText w:val="%2."/>
      <w:lvlJc w:val="left"/>
      <w:pPr>
        <w:ind w:left="1440" w:hanging="360"/>
      </w:pPr>
    </w:lvl>
    <w:lvl w:ilvl="2" w:tplc="2FC2875E" w:tentative="1">
      <w:start w:val="1"/>
      <w:numFmt w:val="lowerRoman"/>
      <w:lvlText w:val="%3."/>
      <w:lvlJc w:val="right"/>
      <w:pPr>
        <w:ind w:left="2160" w:hanging="180"/>
      </w:pPr>
    </w:lvl>
    <w:lvl w:ilvl="3" w:tplc="B9D23ED0" w:tentative="1">
      <w:start w:val="1"/>
      <w:numFmt w:val="decimal"/>
      <w:lvlText w:val="%4."/>
      <w:lvlJc w:val="left"/>
      <w:pPr>
        <w:ind w:left="2880" w:hanging="360"/>
      </w:pPr>
    </w:lvl>
    <w:lvl w:ilvl="4" w:tplc="FE8CD6EA" w:tentative="1">
      <w:start w:val="1"/>
      <w:numFmt w:val="lowerLetter"/>
      <w:lvlText w:val="%5."/>
      <w:lvlJc w:val="left"/>
      <w:pPr>
        <w:ind w:left="3600" w:hanging="360"/>
      </w:pPr>
    </w:lvl>
    <w:lvl w:ilvl="5" w:tplc="6FAA52C4" w:tentative="1">
      <w:start w:val="1"/>
      <w:numFmt w:val="lowerRoman"/>
      <w:lvlText w:val="%6."/>
      <w:lvlJc w:val="right"/>
      <w:pPr>
        <w:ind w:left="4320" w:hanging="180"/>
      </w:pPr>
    </w:lvl>
    <w:lvl w:ilvl="6" w:tplc="A95EFB66" w:tentative="1">
      <w:start w:val="1"/>
      <w:numFmt w:val="decimal"/>
      <w:lvlText w:val="%7."/>
      <w:lvlJc w:val="left"/>
      <w:pPr>
        <w:ind w:left="5040" w:hanging="360"/>
      </w:pPr>
    </w:lvl>
    <w:lvl w:ilvl="7" w:tplc="2B86196E" w:tentative="1">
      <w:start w:val="1"/>
      <w:numFmt w:val="lowerLetter"/>
      <w:lvlText w:val="%8."/>
      <w:lvlJc w:val="left"/>
      <w:pPr>
        <w:ind w:left="5760" w:hanging="360"/>
      </w:pPr>
    </w:lvl>
    <w:lvl w:ilvl="8" w:tplc="E36066B2" w:tentative="1">
      <w:start w:val="1"/>
      <w:numFmt w:val="lowerRoman"/>
      <w:lvlText w:val="%9."/>
      <w:lvlJc w:val="right"/>
      <w:pPr>
        <w:ind w:left="6480" w:hanging="180"/>
      </w:pPr>
    </w:lvl>
  </w:abstractNum>
  <w:abstractNum w:abstractNumId="18" w15:restartNumberingAfterBreak="0">
    <w:nsid w:val="149558BA"/>
    <w:multiLevelType w:val="multilevel"/>
    <w:tmpl w:val="3398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C02F60"/>
    <w:multiLevelType w:val="multilevel"/>
    <w:tmpl w:val="6DC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5A4564"/>
    <w:multiLevelType w:val="multilevel"/>
    <w:tmpl w:val="930C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E05A6D"/>
    <w:multiLevelType w:val="multilevel"/>
    <w:tmpl w:val="B410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B43E7E"/>
    <w:multiLevelType w:val="multilevel"/>
    <w:tmpl w:val="32C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C52E39"/>
    <w:multiLevelType w:val="multilevel"/>
    <w:tmpl w:val="1564D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221CB0"/>
    <w:multiLevelType w:val="multilevel"/>
    <w:tmpl w:val="A64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C46006"/>
    <w:multiLevelType w:val="multilevel"/>
    <w:tmpl w:val="377C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8B337C"/>
    <w:multiLevelType w:val="multilevel"/>
    <w:tmpl w:val="B78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D95B14"/>
    <w:multiLevelType w:val="multilevel"/>
    <w:tmpl w:val="9F9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FA620A"/>
    <w:multiLevelType w:val="multilevel"/>
    <w:tmpl w:val="E66C4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370217"/>
    <w:multiLevelType w:val="multilevel"/>
    <w:tmpl w:val="D26A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4A3625"/>
    <w:multiLevelType w:val="multilevel"/>
    <w:tmpl w:val="BA9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D153C9"/>
    <w:multiLevelType w:val="multilevel"/>
    <w:tmpl w:val="393041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A56AD9"/>
    <w:multiLevelType w:val="hybridMultilevel"/>
    <w:tmpl w:val="F2240C3C"/>
    <w:lvl w:ilvl="0" w:tplc="40090001">
      <w:start w:val="1"/>
      <w:numFmt w:val="bullet"/>
      <w:lvlText w:val=""/>
      <w:lvlJc w:val="left"/>
      <w:pPr>
        <w:ind w:left="921" w:hanging="360"/>
      </w:pPr>
      <w:rPr>
        <w:rFonts w:ascii="Symbol" w:hAnsi="Symbol" w:hint="default"/>
      </w:rPr>
    </w:lvl>
    <w:lvl w:ilvl="1" w:tplc="FFFFFFFF">
      <w:start w:val="1"/>
      <w:numFmt w:val="lowerLetter"/>
      <w:lvlText w:val="%2."/>
      <w:lvlJc w:val="left"/>
      <w:pPr>
        <w:ind w:left="1641" w:hanging="360"/>
      </w:pPr>
    </w:lvl>
    <w:lvl w:ilvl="2" w:tplc="FFFFFFFF" w:tentative="1">
      <w:start w:val="1"/>
      <w:numFmt w:val="lowerRoman"/>
      <w:lvlText w:val="%3."/>
      <w:lvlJc w:val="right"/>
      <w:pPr>
        <w:ind w:left="2361" w:hanging="180"/>
      </w:pPr>
    </w:lvl>
    <w:lvl w:ilvl="3" w:tplc="FFFFFFFF" w:tentative="1">
      <w:start w:val="1"/>
      <w:numFmt w:val="decimal"/>
      <w:lvlText w:val="%4."/>
      <w:lvlJc w:val="left"/>
      <w:pPr>
        <w:ind w:left="3081" w:hanging="360"/>
      </w:pPr>
    </w:lvl>
    <w:lvl w:ilvl="4" w:tplc="FFFFFFFF" w:tentative="1">
      <w:start w:val="1"/>
      <w:numFmt w:val="lowerLetter"/>
      <w:lvlText w:val="%5."/>
      <w:lvlJc w:val="left"/>
      <w:pPr>
        <w:ind w:left="3801" w:hanging="360"/>
      </w:pPr>
    </w:lvl>
    <w:lvl w:ilvl="5" w:tplc="FFFFFFFF" w:tentative="1">
      <w:start w:val="1"/>
      <w:numFmt w:val="lowerRoman"/>
      <w:lvlText w:val="%6."/>
      <w:lvlJc w:val="right"/>
      <w:pPr>
        <w:ind w:left="4521" w:hanging="180"/>
      </w:pPr>
    </w:lvl>
    <w:lvl w:ilvl="6" w:tplc="FFFFFFFF" w:tentative="1">
      <w:start w:val="1"/>
      <w:numFmt w:val="decimal"/>
      <w:lvlText w:val="%7."/>
      <w:lvlJc w:val="left"/>
      <w:pPr>
        <w:ind w:left="5241" w:hanging="360"/>
      </w:pPr>
    </w:lvl>
    <w:lvl w:ilvl="7" w:tplc="FFFFFFFF" w:tentative="1">
      <w:start w:val="1"/>
      <w:numFmt w:val="lowerLetter"/>
      <w:lvlText w:val="%8."/>
      <w:lvlJc w:val="left"/>
      <w:pPr>
        <w:ind w:left="5961" w:hanging="360"/>
      </w:pPr>
    </w:lvl>
    <w:lvl w:ilvl="8" w:tplc="FFFFFFFF" w:tentative="1">
      <w:start w:val="1"/>
      <w:numFmt w:val="lowerRoman"/>
      <w:lvlText w:val="%9."/>
      <w:lvlJc w:val="right"/>
      <w:pPr>
        <w:ind w:left="6681" w:hanging="180"/>
      </w:pPr>
    </w:lvl>
  </w:abstractNum>
  <w:abstractNum w:abstractNumId="33" w15:restartNumberingAfterBreak="0">
    <w:nsid w:val="21DA52B0"/>
    <w:multiLevelType w:val="multilevel"/>
    <w:tmpl w:val="BDF26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A526CC"/>
    <w:multiLevelType w:val="hybridMultilevel"/>
    <w:tmpl w:val="383A8068"/>
    <w:lvl w:ilvl="0" w:tplc="613231BC">
      <w:start w:val="1"/>
      <w:numFmt w:val="bullet"/>
      <w:lvlText w:val=""/>
      <w:lvlJc w:val="left"/>
      <w:pPr>
        <w:ind w:left="921" w:hanging="360"/>
      </w:pPr>
      <w:rPr>
        <w:rFonts w:ascii="Symbol" w:hAnsi="Symbol" w:hint="default"/>
      </w:rPr>
    </w:lvl>
    <w:lvl w:ilvl="1" w:tplc="47D66B0A" w:tentative="1">
      <w:start w:val="1"/>
      <w:numFmt w:val="bullet"/>
      <w:lvlText w:val="o"/>
      <w:lvlJc w:val="left"/>
      <w:pPr>
        <w:ind w:left="1641" w:hanging="360"/>
      </w:pPr>
      <w:rPr>
        <w:rFonts w:ascii="Courier New" w:hAnsi="Courier New" w:cs="Courier New" w:hint="default"/>
      </w:rPr>
    </w:lvl>
    <w:lvl w:ilvl="2" w:tplc="FB905C42" w:tentative="1">
      <w:start w:val="1"/>
      <w:numFmt w:val="bullet"/>
      <w:lvlText w:val=""/>
      <w:lvlJc w:val="left"/>
      <w:pPr>
        <w:ind w:left="2361" w:hanging="360"/>
      </w:pPr>
      <w:rPr>
        <w:rFonts w:ascii="Wingdings" w:hAnsi="Wingdings" w:hint="default"/>
      </w:rPr>
    </w:lvl>
    <w:lvl w:ilvl="3" w:tplc="E332AFA4" w:tentative="1">
      <w:start w:val="1"/>
      <w:numFmt w:val="bullet"/>
      <w:lvlText w:val=""/>
      <w:lvlJc w:val="left"/>
      <w:pPr>
        <w:ind w:left="3081" w:hanging="360"/>
      </w:pPr>
      <w:rPr>
        <w:rFonts w:ascii="Symbol" w:hAnsi="Symbol" w:hint="default"/>
      </w:rPr>
    </w:lvl>
    <w:lvl w:ilvl="4" w:tplc="CF80024C" w:tentative="1">
      <w:start w:val="1"/>
      <w:numFmt w:val="bullet"/>
      <w:lvlText w:val="o"/>
      <w:lvlJc w:val="left"/>
      <w:pPr>
        <w:ind w:left="3801" w:hanging="360"/>
      </w:pPr>
      <w:rPr>
        <w:rFonts w:ascii="Courier New" w:hAnsi="Courier New" w:cs="Courier New" w:hint="default"/>
      </w:rPr>
    </w:lvl>
    <w:lvl w:ilvl="5" w:tplc="8DF80CFA" w:tentative="1">
      <w:start w:val="1"/>
      <w:numFmt w:val="bullet"/>
      <w:lvlText w:val=""/>
      <w:lvlJc w:val="left"/>
      <w:pPr>
        <w:ind w:left="4521" w:hanging="360"/>
      </w:pPr>
      <w:rPr>
        <w:rFonts w:ascii="Wingdings" w:hAnsi="Wingdings" w:hint="default"/>
      </w:rPr>
    </w:lvl>
    <w:lvl w:ilvl="6" w:tplc="302429DA" w:tentative="1">
      <w:start w:val="1"/>
      <w:numFmt w:val="bullet"/>
      <w:lvlText w:val=""/>
      <w:lvlJc w:val="left"/>
      <w:pPr>
        <w:ind w:left="5241" w:hanging="360"/>
      </w:pPr>
      <w:rPr>
        <w:rFonts w:ascii="Symbol" w:hAnsi="Symbol" w:hint="default"/>
      </w:rPr>
    </w:lvl>
    <w:lvl w:ilvl="7" w:tplc="DD68A1AC" w:tentative="1">
      <w:start w:val="1"/>
      <w:numFmt w:val="bullet"/>
      <w:lvlText w:val="o"/>
      <w:lvlJc w:val="left"/>
      <w:pPr>
        <w:ind w:left="5961" w:hanging="360"/>
      </w:pPr>
      <w:rPr>
        <w:rFonts w:ascii="Courier New" w:hAnsi="Courier New" w:cs="Courier New" w:hint="default"/>
      </w:rPr>
    </w:lvl>
    <w:lvl w:ilvl="8" w:tplc="F286A664" w:tentative="1">
      <w:start w:val="1"/>
      <w:numFmt w:val="bullet"/>
      <w:lvlText w:val=""/>
      <w:lvlJc w:val="left"/>
      <w:pPr>
        <w:ind w:left="6681" w:hanging="360"/>
      </w:pPr>
      <w:rPr>
        <w:rFonts w:ascii="Wingdings" w:hAnsi="Wingdings" w:hint="default"/>
      </w:rPr>
    </w:lvl>
  </w:abstractNum>
  <w:abstractNum w:abstractNumId="35" w15:restartNumberingAfterBreak="0">
    <w:nsid w:val="23C572F6"/>
    <w:multiLevelType w:val="multilevel"/>
    <w:tmpl w:val="26E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5E6B47"/>
    <w:multiLevelType w:val="multilevel"/>
    <w:tmpl w:val="7E5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ED3E88"/>
    <w:multiLevelType w:val="multilevel"/>
    <w:tmpl w:val="751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043639"/>
    <w:multiLevelType w:val="hybridMultilevel"/>
    <w:tmpl w:val="CE22ABCC"/>
    <w:lvl w:ilvl="0" w:tplc="ECFE8874">
      <w:start w:val="1"/>
      <w:numFmt w:val="lowerRoman"/>
      <w:lvlText w:val="%1)"/>
      <w:lvlJc w:val="left"/>
      <w:pPr>
        <w:ind w:left="728" w:hanging="360"/>
      </w:pPr>
      <w:rPr>
        <w:rFonts w:hint="default"/>
      </w:rPr>
    </w:lvl>
    <w:lvl w:ilvl="1" w:tplc="353A460E" w:tentative="1">
      <w:start w:val="1"/>
      <w:numFmt w:val="lowerLetter"/>
      <w:lvlText w:val="%2."/>
      <w:lvlJc w:val="left"/>
      <w:pPr>
        <w:ind w:left="1440" w:hanging="360"/>
      </w:pPr>
    </w:lvl>
    <w:lvl w:ilvl="2" w:tplc="1C589EBC" w:tentative="1">
      <w:start w:val="1"/>
      <w:numFmt w:val="lowerRoman"/>
      <w:lvlText w:val="%3."/>
      <w:lvlJc w:val="right"/>
      <w:pPr>
        <w:ind w:left="2160" w:hanging="180"/>
      </w:pPr>
    </w:lvl>
    <w:lvl w:ilvl="3" w:tplc="3804588A" w:tentative="1">
      <w:start w:val="1"/>
      <w:numFmt w:val="decimal"/>
      <w:lvlText w:val="%4."/>
      <w:lvlJc w:val="left"/>
      <w:pPr>
        <w:ind w:left="2880" w:hanging="360"/>
      </w:pPr>
    </w:lvl>
    <w:lvl w:ilvl="4" w:tplc="1326F62A" w:tentative="1">
      <w:start w:val="1"/>
      <w:numFmt w:val="lowerLetter"/>
      <w:lvlText w:val="%5."/>
      <w:lvlJc w:val="left"/>
      <w:pPr>
        <w:ind w:left="3600" w:hanging="360"/>
      </w:pPr>
    </w:lvl>
    <w:lvl w:ilvl="5" w:tplc="759C6310" w:tentative="1">
      <w:start w:val="1"/>
      <w:numFmt w:val="lowerRoman"/>
      <w:lvlText w:val="%6."/>
      <w:lvlJc w:val="right"/>
      <w:pPr>
        <w:ind w:left="4320" w:hanging="180"/>
      </w:pPr>
    </w:lvl>
    <w:lvl w:ilvl="6" w:tplc="BF363318" w:tentative="1">
      <w:start w:val="1"/>
      <w:numFmt w:val="decimal"/>
      <w:lvlText w:val="%7."/>
      <w:lvlJc w:val="left"/>
      <w:pPr>
        <w:ind w:left="5040" w:hanging="360"/>
      </w:pPr>
    </w:lvl>
    <w:lvl w:ilvl="7" w:tplc="7564EC68" w:tentative="1">
      <w:start w:val="1"/>
      <w:numFmt w:val="lowerLetter"/>
      <w:lvlText w:val="%8."/>
      <w:lvlJc w:val="left"/>
      <w:pPr>
        <w:ind w:left="5760" w:hanging="360"/>
      </w:pPr>
    </w:lvl>
    <w:lvl w:ilvl="8" w:tplc="F7CE3C32" w:tentative="1">
      <w:start w:val="1"/>
      <w:numFmt w:val="lowerRoman"/>
      <w:lvlText w:val="%9."/>
      <w:lvlJc w:val="right"/>
      <w:pPr>
        <w:ind w:left="6480" w:hanging="180"/>
      </w:pPr>
    </w:lvl>
  </w:abstractNum>
  <w:abstractNum w:abstractNumId="39" w15:restartNumberingAfterBreak="0">
    <w:nsid w:val="269E4061"/>
    <w:multiLevelType w:val="multilevel"/>
    <w:tmpl w:val="34E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35573A"/>
    <w:multiLevelType w:val="multilevel"/>
    <w:tmpl w:val="0EC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0A4E04"/>
    <w:multiLevelType w:val="multilevel"/>
    <w:tmpl w:val="574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FD7D5E"/>
    <w:multiLevelType w:val="hybridMultilevel"/>
    <w:tmpl w:val="C992A11C"/>
    <w:lvl w:ilvl="0" w:tplc="859AE32C">
      <w:start w:val="1"/>
      <w:numFmt w:val="lowerRoman"/>
      <w:lvlText w:val="%1)"/>
      <w:lvlJc w:val="right"/>
      <w:pPr>
        <w:ind w:left="921" w:hanging="360"/>
      </w:pPr>
      <w:rPr>
        <w:rFonts w:hint="default"/>
        <w:b/>
        <w:bCs/>
      </w:rPr>
    </w:lvl>
    <w:lvl w:ilvl="1" w:tplc="926CE134" w:tentative="1">
      <w:start w:val="1"/>
      <w:numFmt w:val="lowerLetter"/>
      <w:lvlText w:val="%2."/>
      <w:lvlJc w:val="left"/>
      <w:pPr>
        <w:ind w:left="1641" w:hanging="360"/>
      </w:pPr>
    </w:lvl>
    <w:lvl w:ilvl="2" w:tplc="0E7C27C2" w:tentative="1">
      <w:start w:val="1"/>
      <w:numFmt w:val="lowerRoman"/>
      <w:lvlText w:val="%3."/>
      <w:lvlJc w:val="right"/>
      <w:pPr>
        <w:ind w:left="2361" w:hanging="180"/>
      </w:pPr>
    </w:lvl>
    <w:lvl w:ilvl="3" w:tplc="847AA720" w:tentative="1">
      <w:start w:val="1"/>
      <w:numFmt w:val="decimal"/>
      <w:lvlText w:val="%4."/>
      <w:lvlJc w:val="left"/>
      <w:pPr>
        <w:ind w:left="3081" w:hanging="360"/>
      </w:pPr>
    </w:lvl>
    <w:lvl w:ilvl="4" w:tplc="E44A97C6" w:tentative="1">
      <w:start w:val="1"/>
      <w:numFmt w:val="lowerLetter"/>
      <w:lvlText w:val="%5."/>
      <w:lvlJc w:val="left"/>
      <w:pPr>
        <w:ind w:left="3801" w:hanging="360"/>
      </w:pPr>
    </w:lvl>
    <w:lvl w:ilvl="5" w:tplc="0C94EB32" w:tentative="1">
      <w:start w:val="1"/>
      <w:numFmt w:val="lowerRoman"/>
      <w:lvlText w:val="%6."/>
      <w:lvlJc w:val="right"/>
      <w:pPr>
        <w:ind w:left="4521" w:hanging="180"/>
      </w:pPr>
    </w:lvl>
    <w:lvl w:ilvl="6" w:tplc="8A7661FC" w:tentative="1">
      <w:start w:val="1"/>
      <w:numFmt w:val="decimal"/>
      <w:lvlText w:val="%7."/>
      <w:lvlJc w:val="left"/>
      <w:pPr>
        <w:ind w:left="5241" w:hanging="360"/>
      </w:pPr>
    </w:lvl>
    <w:lvl w:ilvl="7" w:tplc="746A6CC8" w:tentative="1">
      <w:start w:val="1"/>
      <w:numFmt w:val="lowerLetter"/>
      <w:lvlText w:val="%8."/>
      <w:lvlJc w:val="left"/>
      <w:pPr>
        <w:ind w:left="5961" w:hanging="360"/>
      </w:pPr>
    </w:lvl>
    <w:lvl w:ilvl="8" w:tplc="9F528B40" w:tentative="1">
      <w:start w:val="1"/>
      <w:numFmt w:val="lowerRoman"/>
      <w:lvlText w:val="%9."/>
      <w:lvlJc w:val="right"/>
      <w:pPr>
        <w:ind w:left="6681" w:hanging="180"/>
      </w:pPr>
    </w:lvl>
  </w:abstractNum>
  <w:abstractNum w:abstractNumId="43" w15:restartNumberingAfterBreak="0">
    <w:nsid w:val="2B311F1A"/>
    <w:multiLevelType w:val="multilevel"/>
    <w:tmpl w:val="D4C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5A622E"/>
    <w:multiLevelType w:val="multilevel"/>
    <w:tmpl w:val="900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FC0C2A"/>
    <w:multiLevelType w:val="hybridMultilevel"/>
    <w:tmpl w:val="80327698"/>
    <w:lvl w:ilvl="0" w:tplc="311EB09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E1171B8"/>
    <w:multiLevelType w:val="multilevel"/>
    <w:tmpl w:val="CF020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AD692F"/>
    <w:multiLevelType w:val="multilevel"/>
    <w:tmpl w:val="F93AEE04"/>
    <w:lvl w:ilvl="0">
      <w:start w:val="2"/>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C93FCD"/>
    <w:multiLevelType w:val="multilevel"/>
    <w:tmpl w:val="CBF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122EB0"/>
    <w:multiLevelType w:val="multilevel"/>
    <w:tmpl w:val="C156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822CC9"/>
    <w:multiLevelType w:val="multilevel"/>
    <w:tmpl w:val="8EDCF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E348B9"/>
    <w:multiLevelType w:val="multilevel"/>
    <w:tmpl w:val="6D8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9267B7"/>
    <w:multiLevelType w:val="multilevel"/>
    <w:tmpl w:val="48DE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050A91"/>
    <w:multiLevelType w:val="multilevel"/>
    <w:tmpl w:val="3F9C9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395400"/>
    <w:multiLevelType w:val="multilevel"/>
    <w:tmpl w:val="85AC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77164B"/>
    <w:multiLevelType w:val="multilevel"/>
    <w:tmpl w:val="D4E6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743F5D"/>
    <w:multiLevelType w:val="multilevel"/>
    <w:tmpl w:val="2304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1E25A5"/>
    <w:multiLevelType w:val="hybridMultilevel"/>
    <w:tmpl w:val="C618F97A"/>
    <w:lvl w:ilvl="0" w:tplc="F538FB0E">
      <w:numFmt w:val="bullet"/>
      <w:lvlText w:val="•"/>
      <w:lvlJc w:val="left"/>
      <w:pPr>
        <w:ind w:left="717" w:hanging="516"/>
      </w:pPr>
      <w:rPr>
        <w:rFonts w:ascii="Calibri" w:eastAsia="Cambria" w:hAnsi="Calibri" w:cs="Calibri" w:hint="default"/>
      </w:rPr>
    </w:lvl>
    <w:lvl w:ilvl="1" w:tplc="D3366F14">
      <w:start w:val="1"/>
      <w:numFmt w:val="bullet"/>
      <w:lvlText w:val="o"/>
      <w:lvlJc w:val="left"/>
      <w:pPr>
        <w:ind w:left="1440" w:hanging="360"/>
      </w:pPr>
      <w:rPr>
        <w:rFonts w:ascii="Courier New" w:hAnsi="Courier New" w:cs="Courier New" w:hint="default"/>
      </w:rPr>
    </w:lvl>
    <w:lvl w:ilvl="2" w:tplc="F03269A2" w:tentative="1">
      <w:start w:val="1"/>
      <w:numFmt w:val="bullet"/>
      <w:lvlText w:val=""/>
      <w:lvlJc w:val="left"/>
      <w:pPr>
        <w:ind w:left="2160" w:hanging="360"/>
      </w:pPr>
      <w:rPr>
        <w:rFonts w:ascii="Wingdings" w:hAnsi="Wingdings" w:hint="default"/>
      </w:rPr>
    </w:lvl>
    <w:lvl w:ilvl="3" w:tplc="DC3EE646" w:tentative="1">
      <w:start w:val="1"/>
      <w:numFmt w:val="bullet"/>
      <w:lvlText w:val=""/>
      <w:lvlJc w:val="left"/>
      <w:pPr>
        <w:ind w:left="2880" w:hanging="360"/>
      </w:pPr>
      <w:rPr>
        <w:rFonts w:ascii="Symbol" w:hAnsi="Symbol" w:hint="default"/>
      </w:rPr>
    </w:lvl>
    <w:lvl w:ilvl="4" w:tplc="B2B2FD76" w:tentative="1">
      <w:start w:val="1"/>
      <w:numFmt w:val="bullet"/>
      <w:lvlText w:val="o"/>
      <w:lvlJc w:val="left"/>
      <w:pPr>
        <w:ind w:left="3600" w:hanging="360"/>
      </w:pPr>
      <w:rPr>
        <w:rFonts w:ascii="Courier New" w:hAnsi="Courier New" w:cs="Courier New" w:hint="default"/>
      </w:rPr>
    </w:lvl>
    <w:lvl w:ilvl="5" w:tplc="1D6E7BB8" w:tentative="1">
      <w:start w:val="1"/>
      <w:numFmt w:val="bullet"/>
      <w:lvlText w:val=""/>
      <w:lvlJc w:val="left"/>
      <w:pPr>
        <w:ind w:left="4320" w:hanging="360"/>
      </w:pPr>
      <w:rPr>
        <w:rFonts w:ascii="Wingdings" w:hAnsi="Wingdings" w:hint="default"/>
      </w:rPr>
    </w:lvl>
    <w:lvl w:ilvl="6" w:tplc="D2E40944" w:tentative="1">
      <w:start w:val="1"/>
      <w:numFmt w:val="bullet"/>
      <w:lvlText w:val=""/>
      <w:lvlJc w:val="left"/>
      <w:pPr>
        <w:ind w:left="5040" w:hanging="360"/>
      </w:pPr>
      <w:rPr>
        <w:rFonts w:ascii="Symbol" w:hAnsi="Symbol" w:hint="default"/>
      </w:rPr>
    </w:lvl>
    <w:lvl w:ilvl="7" w:tplc="E97E3636" w:tentative="1">
      <w:start w:val="1"/>
      <w:numFmt w:val="bullet"/>
      <w:lvlText w:val="o"/>
      <w:lvlJc w:val="left"/>
      <w:pPr>
        <w:ind w:left="5760" w:hanging="360"/>
      </w:pPr>
      <w:rPr>
        <w:rFonts w:ascii="Courier New" w:hAnsi="Courier New" w:cs="Courier New" w:hint="default"/>
      </w:rPr>
    </w:lvl>
    <w:lvl w:ilvl="8" w:tplc="290AB1C8" w:tentative="1">
      <w:start w:val="1"/>
      <w:numFmt w:val="bullet"/>
      <w:lvlText w:val=""/>
      <w:lvlJc w:val="left"/>
      <w:pPr>
        <w:ind w:left="6480" w:hanging="360"/>
      </w:pPr>
      <w:rPr>
        <w:rFonts w:ascii="Wingdings" w:hAnsi="Wingdings" w:hint="default"/>
      </w:rPr>
    </w:lvl>
  </w:abstractNum>
  <w:abstractNum w:abstractNumId="58" w15:restartNumberingAfterBreak="0">
    <w:nsid w:val="3B3E0464"/>
    <w:multiLevelType w:val="multilevel"/>
    <w:tmpl w:val="2A4A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303AAD"/>
    <w:multiLevelType w:val="hybridMultilevel"/>
    <w:tmpl w:val="9662C25E"/>
    <w:lvl w:ilvl="0" w:tplc="40090001">
      <w:start w:val="1"/>
      <w:numFmt w:val="bullet"/>
      <w:lvlText w:val=""/>
      <w:lvlJc w:val="left"/>
      <w:pPr>
        <w:ind w:left="921" w:hanging="360"/>
      </w:pPr>
      <w:rPr>
        <w:rFonts w:ascii="Symbol" w:hAnsi="Symbol"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60" w15:restartNumberingAfterBreak="0">
    <w:nsid w:val="3D117F5F"/>
    <w:multiLevelType w:val="multilevel"/>
    <w:tmpl w:val="861A11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2F0685"/>
    <w:multiLevelType w:val="hybridMultilevel"/>
    <w:tmpl w:val="98C0AC5E"/>
    <w:lvl w:ilvl="0" w:tplc="4672F870">
      <w:start w:val="1"/>
      <w:numFmt w:val="decimal"/>
      <w:lvlText w:val="%1."/>
      <w:lvlJc w:val="left"/>
      <w:pPr>
        <w:ind w:left="921" w:hanging="360"/>
      </w:pPr>
      <w:rPr>
        <w:b/>
        <w:bCs/>
      </w:rPr>
    </w:lvl>
    <w:lvl w:ilvl="1" w:tplc="40090019">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62" w15:restartNumberingAfterBreak="0">
    <w:nsid w:val="3D7036C6"/>
    <w:multiLevelType w:val="multilevel"/>
    <w:tmpl w:val="F062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755761"/>
    <w:multiLevelType w:val="multilevel"/>
    <w:tmpl w:val="EACAD5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772074"/>
    <w:multiLevelType w:val="multilevel"/>
    <w:tmpl w:val="6FF6D4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40216517"/>
    <w:multiLevelType w:val="multilevel"/>
    <w:tmpl w:val="ECE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23E0D41"/>
    <w:multiLevelType w:val="multilevel"/>
    <w:tmpl w:val="76E4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537A5B"/>
    <w:multiLevelType w:val="multilevel"/>
    <w:tmpl w:val="A73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956585"/>
    <w:multiLevelType w:val="hybridMultilevel"/>
    <w:tmpl w:val="C80E5B04"/>
    <w:lvl w:ilvl="0" w:tplc="C4B4E7EC">
      <w:start w:val="1"/>
      <w:numFmt w:val="lowerRoman"/>
      <w:lvlText w:val="%1)"/>
      <w:lvlJc w:val="right"/>
      <w:pPr>
        <w:ind w:left="720" w:hanging="360"/>
      </w:pPr>
      <w:rPr>
        <w:rFonts w:hint="default"/>
      </w:rPr>
    </w:lvl>
    <w:lvl w:ilvl="1" w:tplc="F4C6EE9A" w:tentative="1">
      <w:start w:val="1"/>
      <w:numFmt w:val="lowerLetter"/>
      <w:lvlText w:val="%2."/>
      <w:lvlJc w:val="left"/>
      <w:pPr>
        <w:ind w:left="1440" w:hanging="360"/>
      </w:pPr>
    </w:lvl>
    <w:lvl w:ilvl="2" w:tplc="0D8AE400" w:tentative="1">
      <w:start w:val="1"/>
      <w:numFmt w:val="lowerRoman"/>
      <w:lvlText w:val="%3."/>
      <w:lvlJc w:val="right"/>
      <w:pPr>
        <w:ind w:left="2160" w:hanging="180"/>
      </w:pPr>
    </w:lvl>
    <w:lvl w:ilvl="3" w:tplc="99D61B48" w:tentative="1">
      <w:start w:val="1"/>
      <w:numFmt w:val="decimal"/>
      <w:lvlText w:val="%4."/>
      <w:lvlJc w:val="left"/>
      <w:pPr>
        <w:ind w:left="2880" w:hanging="360"/>
      </w:pPr>
    </w:lvl>
    <w:lvl w:ilvl="4" w:tplc="F376AA12" w:tentative="1">
      <w:start w:val="1"/>
      <w:numFmt w:val="lowerLetter"/>
      <w:lvlText w:val="%5."/>
      <w:lvlJc w:val="left"/>
      <w:pPr>
        <w:ind w:left="3600" w:hanging="360"/>
      </w:pPr>
    </w:lvl>
    <w:lvl w:ilvl="5" w:tplc="02024510" w:tentative="1">
      <w:start w:val="1"/>
      <w:numFmt w:val="lowerRoman"/>
      <w:lvlText w:val="%6."/>
      <w:lvlJc w:val="right"/>
      <w:pPr>
        <w:ind w:left="4320" w:hanging="180"/>
      </w:pPr>
    </w:lvl>
    <w:lvl w:ilvl="6" w:tplc="EFCC2416" w:tentative="1">
      <w:start w:val="1"/>
      <w:numFmt w:val="decimal"/>
      <w:lvlText w:val="%7."/>
      <w:lvlJc w:val="left"/>
      <w:pPr>
        <w:ind w:left="5040" w:hanging="360"/>
      </w:pPr>
    </w:lvl>
    <w:lvl w:ilvl="7" w:tplc="AF9EEC82" w:tentative="1">
      <w:start w:val="1"/>
      <w:numFmt w:val="lowerLetter"/>
      <w:lvlText w:val="%8."/>
      <w:lvlJc w:val="left"/>
      <w:pPr>
        <w:ind w:left="5760" w:hanging="360"/>
      </w:pPr>
    </w:lvl>
    <w:lvl w:ilvl="8" w:tplc="D74E49E6" w:tentative="1">
      <w:start w:val="1"/>
      <w:numFmt w:val="lowerRoman"/>
      <w:lvlText w:val="%9."/>
      <w:lvlJc w:val="right"/>
      <w:pPr>
        <w:ind w:left="6480" w:hanging="180"/>
      </w:pPr>
    </w:lvl>
  </w:abstractNum>
  <w:abstractNum w:abstractNumId="69" w15:restartNumberingAfterBreak="0">
    <w:nsid w:val="44F06F58"/>
    <w:multiLevelType w:val="hybridMultilevel"/>
    <w:tmpl w:val="44386602"/>
    <w:lvl w:ilvl="0" w:tplc="40090001">
      <w:start w:val="1"/>
      <w:numFmt w:val="bullet"/>
      <w:lvlText w:val=""/>
      <w:lvlJc w:val="left"/>
      <w:pPr>
        <w:ind w:left="921" w:hanging="360"/>
      </w:pPr>
      <w:rPr>
        <w:rFonts w:ascii="Symbol" w:hAnsi="Symbol" w:hint="default"/>
      </w:rPr>
    </w:lvl>
    <w:lvl w:ilvl="1" w:tplc="FFFFFFFF">
      <w:start w:val="1"/>
      <w:numFmt w:val="lowerLetter"/>
      <w:lvlText w:val="%2."/>
      <w:lvlJc w:val="left"/>
      <w:pPr>
        <w:ind w:left="1641" w:hanging="360"/>
      </w:pPr>
    </w:lvl>
    <w:lvl w:ilvl="2" w:tplc="FFFFFFFF" w:tentative="1">
      <w:start w:val="1"/>
      <w:numFmt w:val="lowerRoman"/>
      <w:lvlText w:val="%3."/>
      <w:lvlJc w:val="right"/>
      <w:pPr>
        <w:ind w:left="2361" w:hanging="180"/>
      </w:pPr>
    </w:lvl>
    <w:lvl w:ilvl="3" w:tplc="FFFFFFFF" w:tentative="1">
      <w:start w:val="1"/>
      <w:numFmt w:val="decimal"/>
      <w:lvlText w:val="%4."/>
      <w:lvlJc w:val="left"/>
      <w:pPr>
        <w:ind w:left="3081" w:hanging="360"/>
      </w:pPr>
    </w:lvl>
    <w:lvl w:ilvl="4" w:tplc="FFFFFFFF" w:tentative="1">
      <w:start w:val="1"/>
      <w:numFmt w:val="lowerLetter"/>
      <w:lvlText w:val="%5."/>
      <w:lvlJc w:val="left"/>
      <w:pPr>
        <w:ind w:left="3801" w:hanging="360"/>
      </w:pPr>
    </w:lvl>
    <w:lvl w:ilvl="5" w:tplc="FFFFFFFF" w:tentative="1">
      <w:start w:val="1"/>
      <w:numFmt w:val="lowerRoman"/>
      <w:lvlText w:val="%6."/>
      <w:lvlJc w:val="right"/>
      <w:pPr>
        <w:ind w:left="4521" w:hanging="180"/>
      </w:pPr>
    </w:lvl>
    <w:lvl w:ilvl="6" w:tplc="FFFFFFFF" w:tentative="1">
      <w:start w:val="1"/>
      <w:numFmt w:val="decimal"/>
      <w:lvlText w:val="%7."/>
      <w:lvlJc w:val="left"/>
      <w:pPr>
        <w:ind w:left="5241" w:hanging="360"/>
      </w:pPr>
    </w:lvl>
    <w:lvl w:ilvl="7" w:tplc="FFFFFFFF" w:tentative="1">
      <w:start w:val="1"/>
      <w:numFmt w:val="lowerLetter"/>
      <w:lvlText w:val="%8."/>
      <w:lvlJc w:val="left"/>
      <w:pPr>
        <w:ind w:left="5961" w:hanging="360"/>
      </w:pPr>
    </w:lvl>
    <w:lvl w:ilvl="8" w:tplc="FFFFFFFF" w:tentative="1">
      <w:start w:val="1"/>
      <w:numFmt w:val="lowerRoman"/>
      <w:lvlText w:val="%9."/>
      <w:lvlJc w:val="right"/>
      <w:pPr>
        <w:ind w:left="6681" w:hanging="180"/>
      </w:pPr>
    </w:lvl>
  </w:abstractNum>
  <w:abstractNum w:abstractNumId="70" w15:restartNumberingAfterBreak="0">
    <w:nsid w:val="44FB1DFA"/>
    <w:multiLevelType w:val="multilevel"/>
    <w:tmpl w:val="778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9055A7"/>
    <w:multiLevelType w:val="multilevel"/>
    <w:tmpl w:val="5F6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964D6D"/>
    <w:multiLevelType w:val="hybridMultilevel"/>
    <w:tmpl w:val="422E4972"/>
    <w:lvl w:ilvl="0" w:tplc="789A3262">
      <w:numFmt w:val="bullet"/>
      <w:lvlText w:val="•"/>
      <w:lvlJc w:val="left"/>
      <w:pPr>
        <w:ind w:left="918" w:hanging="516"/>
      </w:pPr>
      <w:rPr>
        <w:rFonts w:ascii="Calibri" w:eastAsia="Cambria" w:hAnsi="Calibri" w:cs="Calibri" w:hint="default"/>
      </w:rPr>
    </w:lvl>
    <w:lvl w:ilvl="1" w:tplc="6B0E8FD8" w:tentative="1">
      <w:start w:val="1"/>
      <w:numFmt w:val="bullet"/>
      <w:lvlText w:val="o"/>
      <w:lvlJc w:val="left"/>
      <w:pPr>
        <w:ind w:left="1641" w:hanging="360"/>
      </w:pPr>
      <w:rPr>
        <w:rFonts w:ascii="Courier New" w:hAnsi="Courier New" w:cs="Courier New" w:hint="default"/>
      </w:rPr>
    </w:lvl>
    <w:lvl w:ilvl="2" w:tplc="B5CE497E" w:tentative="1">
      <w:start w:val="1"/>
      <w:numFmt w:val="bullet"/>
      <w:lvlText w:val=""/>
      <w:lvlJc w:val="left"/>
      <w:pPr>
        <w:ind w:left="2361" w:hanging="360"/>
      </w:pPr>
      <w:rPr>
        <w:rFonts w:ascii="Wingdings" w:hAnsi="Wingdings" w:hint="default"/>
      </w:rPr>
    </w:lvl>
    <w:lvl w:ilvl="3" w:tplc="C8D64090" w:tentative="1">
      <w:start w:val="1"/>
      <w:numFmt w:val="bullet"/>
      <w:lvlText w:val=""/>
      <w:lvlJc w:val="left"/>
      <w:pPr>
        <w:ind w:left="3081" w:hanging="360"/>
      </w:pPr>
      <w:rPr>
        <w:rFonts w:ascii="Symbol" w:hAnsi="Symbol" w:hint="default"/>
      </w:rPr>
    </w:lvl>
    <w:lvl w:ilvl="4" w:tplc="26E8E43E" w:tentative="1">
      <w:start w:val="1"/>
      <w:numFmt w:val="bullet"/>
      <w:lvlText w:val="o"/>
      <w:lvlJc w:val="left"/>
      <w:pPr>
        <w:ind w:left="3801" w:hanging="360"/>
      </w:pPr>
      <w:rPr>
        <w:rFonts w:ascii="Courier New" w:hAnsi="Courier New" w:cs="Courier New" w:hint="default"/>
      </w:rPr>
    </w:lvl>
    <w:lvl w:ilvl="5" w:tplc="DD42EA76" w:tentative="1">
      <w:start w:val="1"/>
      <w:numFmt w:val="bullet"/>
      <w:lvlText w:val=""/>
      <w:lvlJc w:val="left"/>
      <w:pPr>
        <w:ind w:left="4521" w:hanging="360"/>
      </w:pPr>
      <w:rPr>
        <w:rFonts w:ascii="Wingdings" w:hAnsi="Wingdings" w:hint="default"/>
      </w:rPr>
    </w:lvl>
    <w:lvl w:ilvl="6" w:tplc="779C384E" w:tentative="1">
      <w:start w:val="1"/>
      <w:numFmt w:val="bullet"/>
      <w:lvlText w:val=""/>
      <w:lvlJc w:val="left"/>
      <w:pPr>
        <w:ind w:left="5241" w:hanging="360"/>
      </w:pPr>
      <w:rPr>
        <w:rFonts w:ascii="Symbol" w:hAnsi="Symbol" w:hint="default"/>
      </w:rPr>
    </w:lvl>
    <w:lvl w:ilvl="7" w:tplc="633670AE" w:tentative="1">
      <w:start w:val="1"/>
      <w:numFmt w:val="bullet"/>
      <w:lvlText w:val="o"/>
      <w:lvlJc w:val="left"/>
      <w:pPr>
        <w:ind w:left="5961" w:hanging="360"/>
      </w:pPr>
      <w:rPr>
        <w:rFonts w:ascii="Courier New" w:hAnsi="Courier New" w:cs="Courier New" w:hint="default"/>
      </w:rPr>
    </w:lvl>
    <w:lvl w:ilvl="8" w:tplc="320092E2" w:tentative="1">
      <w:start w:val="1"/>
      <w:numFmt w:val="bullet"/>
      <w:lvlText w:val=""/>
      <w:lvlJc w:val="left"/>
      <w:pPr>
        <w:ind w:left="6681" w:hanging="360"/>
      </w:pPr>
      <w:rPr>
        <w:rFonts w:ascii="Wingdings" w:hAnsi="Wingdings" w:hint="default"/>
      </w:rPr>
    </w:lvl>
  </w:abstractNum>
  <w:abstractNum w:abstractNumId="73" w15:restartNumberingAfterBreak="0">
    <w:nsid w:val="46ED2D17"/>
    <w:multiLevelType w:val="multilevel"/>
    <w:tmpl w:val="18B41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055F21"/>
    <w:multiLevelType w:val="multilevel"/>
    <w:tmpl w:val="658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22216D"/>
    <w:multiLevelType w:val="multilevel"/>
    <w:tmpl w:val="375E5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55511B"/>
    <w:multiLevelType w:val="multilevel"/>
    <w:tmpl w:val="73AE73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F41338"/>
    <w:multiLevelType w:val="multilevel"/>
    <w:tmpl w:val="FE6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441283"/>
    <w:multiLevelType w:val="multilevel"/>
    <w:tmpl w:val="A1B8A8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800F26"/>
    <w:multiLevelType w:val="multilevel"/>
    <w:tmpl w:val="AD7C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4A4CE5"/>
    <w:multiLevelType w:val="multilevel"/>
    <w:tmpl w:val="6EEA8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E317832"/>
    <w:multiLevelType w:val="multilevel"/>
    <w:tmpl w:val="D92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F1B01B7"/>
    <w:multiLevelType w:val="multilevel"/>
    <w:tmpl w:val="DA3E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39252F9"/>
    <w:multiLevelType w:val="multilevel"/>
    <w:tmpl w:val="D3C83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5584BBE"/>
    <w:multiLevelType w:val="multilevel"/>
    <w:tmpl w:val="EF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5C94B7B"/>
    <w:multiLevelType w:val="multilevel"/>
    <w:tmpl w:val="F698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0F3D19"/>
    <w:multiLevelType w:val="multilevel"/>
    <w:tmpl w:val="770A2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D00F49"/>
    <w:multiLevelType w:val="multilevel"/>
    <w:tmpl w:val="21701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DB2D3D"/>
    <w:multiLevelType w:val="multilevel"/>
    <w:tmpl w:val="6BC2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4F19E1"/>
    <w:multiLevelType w:val="multilevel"/>
    <w:tmpl w:val="EEBC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666A2D"/>
    <w:multiLevelType w:val="multilevel"/>
    <w:tmpl w:val="1BE6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BE24FB"/>
    <w:multiLevelType w:val="multilevel"/>
    <w:tmpl w:val="D43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A733B2D"/>
    <w:multiLevelType w:val="multilevel"/>
    <w:tmpl w:val="FD9C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4508EB"/>
    <w:multiLevelType w:val="multilevel"/>
    <w:tmpl w:val="9DB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CD5328A"/>
    <w:multiLevelType w:val="multilevel"/>
    <w:tmpl w:val="35C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F614581"/>
    <w:multiLevelType w:val="multilevel"/>
    <w:tmpl w:val="4D9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FD526A0"/>
    <w:multiLevelType w:val="multilevel"/>
    <w:tmpl w:val="EFD0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777862"/>
    <w:multiLevelType w:val="multilevel"/>
    <w:tmpl w:val="3D1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10D085F"/>
    <w:multiLevelType w:val="multilevel"/>
    <w:tmpl w:val="B57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B157E7"/>
    <w:multiLevelType w:val="multilevel"/>
    <w:tmpl w:val="1578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0E452E"/>
    <w:multiLevelType w:val="multilevel"/>
    <w:tmpl w:val="8934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4391B10"/>
    <w:multiLevelType w:val="multilevel"/>
    <w:tmpl w:val="BDC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4777807"/>
    <w:multiLevelType w:val="multilevel"/>
    <w:tmpl w:val="F9FE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B126D4"/>
    <w:multiLevelType w:val="multilevel"/>
    <w:tmpl w:val="B57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C2240D"/>
    <w:multiLevelType w:val="hybridMultilevel"/>
    <w:tmpl w:val="907ECEC8"/>
    <w:lvl w:ilvl="0" w:tplc="49A81946">
      <w:numFmt w:val="bullet"/>
      <w:lvlText w:val="•"/>
      <w:lvlJc w:val="left"/>
      <w:pPr>
        <w:ind w:left="717" w:hanging="516"/>
      </w:pPr>
      <w:rPr>
        <w:rFonts w:ascii="Calibri" w:eastAsia="Cambria" w:hAnsi="Calibri" w:cs="Calibri" w:hint="default"/>
      </w:rPr>
    </w:lvl>
    <w:lvl w:ilvl="1" w:tplc="124AE5CA" w:tentative="1">
      <w:start w:val="1"/>
      <w:numFmt w:val="bullet"/>
      <w:lvlText w:val="o"/>
      <w:lvlJc w:val="left"/>
      <w:pPr>
        <w:ind w:left="1440" w:hanging="360"/>
      </w:pPr>
      <w:rPr>
        <w:rFonts w:ascii="Courier New" w:hAnsi="Courier New" w:cs="Courier New" w:hint="default"/>
      </w:rPr>
    </w:lvl>
    <w:lvl w:ilvl="2" w:tplc="22161246" w:tentative="1">
      <w:start w:val="1"/>
      <w:numFmt w:val="bullet"/>
      <w:lvlText w:val=""/>
      <w:lvlJc w:val="left"/>
      <w:pPr>
        <w:ind w:left="2160" w:hanging="360"/>
      </w:pPr>
      <w:rPr>
        <w:rFonts w:ascii="Wingdings" w:hAnsi="Wingdings" w:hint="default"/>
      </w:rPr>
    </w:lvl>
    <w:lvl w:ilvl="3" w:tplc="4622EDAE" w:tentative="1">
      <w:start w:val="1"/>
      <w:numFmt w:val="bullet"/>
      <w:lvlText w:val=""/>
      <w:lvlJc w:val="left"/>
      <w:pPr>
        <w:ind w:left="2880" w:hanging="360"/>
      </w:pPr>
      <w:rPr>
        <w:rFonts w:ascii="Symbol" w:hAnsi="Symbol" w:hint="default"/>
      </w:rPr>
    </w:lvl>
    <w:lvl w:ilvl="4" w:tplc="ED20A07C" w:tentative="1">
      <w:start w:val="1"/>
      <w:numFmt w:val="bullet"/>
      <w:lvlText w:val="o"/>
      <w:lvlJc w:val="left"/>
      <w:pPr>
        <w:ind w:left="3600" w:hanging="360"/>
      </w:pPr>
      <w:rPr>
        <w:rFonts w:ascii="Courier New" w:hAnsi="Courier New" w:cs="Courier New" w:hint="default"/>
      </w:rPr>
    </w:lvl>
    <w:lvl w:ilvl="5" w:tplc="5DC4994A" w:tentative="1">
      <w:start w:val="1"/>
      <w:numFmt w:val="bullet"/>
      <w:lvlText w:val=""/>
      <w:lvlJc w:val="left"/>
      <w:pPr>
        <w:ind w:left="4320" w:hanging="360"/>
      </w:pPr>
      <w:rPr>
        <w:rFonts w:ascii="Wingdings" w:hAnsi="Wingdings" w:hint="default"/>
      </w:rPr>
    </w:lvl>
    <w:lvl w:ilvl="6" w:tplc="3EB4F990" w:tentative="1">
      <w:start w:val="1"/>
      <w:numFmt w:val="bullet"/>
      <w:lvlText w:val=""/>
      <w:lvlJc w:val="left"/>
      <w:pPr>
        <w:ind w:left="5040" w:hanging="360"/>
      </w:pPr>
      <w:rPr>
        <w:rFonts w:ascii="Symbol" w:hAnsi="Symbol" w:hint="default"/>
      </w:rPr>
    </w:lvl>
    <w:lvl w:ilvl="7" w:tplc="C34A913A" w:tentative="1">
      <w:start w:val="1"/>
      <w:numFmt w:val="bullet"/>
      <w:lvlText w:val="o"/>
      <w:lvlJc w:val="left"/>
      <w:pPr>
        <w:ind w:left="5760" w:hanging="360"/>
      </w:pPr>
      <w:rPr>
        <w:rFonts w:ascii="Courier New" w:hAnsi="Courier New" w:cs="Courier New" w:hint="default"/>
      </w:rPr>
    </w:lvl>
    <w:lvl w:ilvl="8" w:tplc="D5BC39F4" w:tentative="1">
      <w:start w:val="1"/>
      <w:numFmt w:val="bullet"/>
      <w:lvlText w:val=""/>
      <w:lvlJc w:val="left"/>
      <w:pPr>
        <w:ind w:left="6480" w:hanging="360"/>
      </w:pPr>
      <w:rPr>
        <w:rFonts w:ascii="Wingdings" w:hAnsi="Wingdings" w:hint="default"/>
      </w:rPr>
    </w:lvl>
  </w:abstractNum>
  <w:abstractNum w:abstractNumId="105" w15:restartNumberingAfterBreak="0">
    <w:nsid w:val="651F29E9"/>
    <w:multiLevelType w:val="hybridMultilevel"/>
    <w:tmpl w:val="8DCAFF0E"/>
    <w:lvl w:ilvl="0" w:tplc="61C8B7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5A82514"/>
    <w:multiLevelType w:val="multilevel"/>
    <w:tmpl w:val="34563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6453E51"/>
    <w:multiLevelType w:val="multilevel"/>
    <w:tmpl w:val="D5A493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154CEB"/>
    <w:multiLevelType w:val="multilevel"/>
    <w:tmpl w:val="39A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8803345"/>
    <w:multiLevelType w:val="multilevel"/>
    <w:tmpl w:val="28D6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594416"/>
    <w:multiLevelType w:val="multilevel"/>
    <w:tmpl w:val="A0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9A65064"/>
    <w:multiLevelType w:val="multilevel"/>
    <w:tmpl w:val="8CC85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A9B11D3"/>
    <w:multiLevelType w:val="hybridMultilevel"/>
    <w:tmpl w:val="E8F4969E"/>
    <w:lvl w:ilvl="0" w:tplc="FD34777C">
      <w:numFmt w:val="bullet"/>
      <w:lvlText w:val="•"/>
      <w:lvlJc w:val="left"/>
      <w:pPr>
        <w:ind w:left="717" w:hanging="516"/>
      </w:pPr>
      <w:rPr>
        <w:rFonts w:ascii="Calibri" w:eastAsia="Cambria" w:hAnsi="Calibri" w:cs="Calibri" w:hint="default"/>
      </w:rPr>
    </w:lvl>
    <w:lvl w:ilvl="1" w:tplc="2F7CF5B8" w:tentative="1">
      <w:start w:val="1"/>
      <w:numFmt w:val="bullet"/>
      <w:lvlText w:val="o"/>
      <w:lvlJc w:val="left"/>
      <w:pPr>
        <w:ind w:left="1440" w:hanging="360"/>
      </w:pPr>
      <w:rPr>
        <w:rFonts w:ascii="Courier New" w:hAnsi="Courier New" w:cs="Courier New" w:hint="default"/>
      </w:rPr>
    </w:lvl>
    <w:lvl w:ilvl="2" w:tplc="5734D42A" w:tentative="1">
      <w:start w:val="1"/>
      <w:numFmt w:val="bullet"/>
      <w:lvlText w:val=""/>
      <w:lvlJc w:val="left"/>
      <w:pPr>
        <w:ind w:left="2160" w:hanging="360"/>
      </w:pPr>
      <w:rPr>
        <w:rFonts w:ascii="Wingdings" w:hAnsi="Wingdings" w:hint="default"/>
      </w:rPr>
    </w:lvl>
    <w:lvl w:ilvl="3" w:tplc="EF148172" w:tentative="1">
      <w:start w:val="1"/>
      <w:numFmt w:val="bullet"/>
      <w:lvlText w:val=""/>
      <w:lvlJc w:val="left"/>
      <w:pPr>
        <w:ind w:left="2880" w:hanging="360"/>
      </w:pPr>
      <w:rPr>
        <w:rFonts w:ascii="Symbol" w:hAnsi="Symbol" w:hint="default"/>
      </w:rPr>
    </w:lvl>
    <w:lvl w:ilvl="4" w:tplc="5632476E" w:tentative="1">
      <w:start w:val="1"/>
      <w:numFmt w:val="bullet"/>
      <w:lvlText w:val="o"/>
      <w:lvlJc w:val="left"/>
      <w:pPr>
        <w:ind w:left="3600" w:hanging="360"/>
      </w:pPr>
      <w:rPr>
        <w:rFonts w:ascii="Courier New" w:hAnsi="Courier New" w:cs="Courier New" w:hint="default"/>
      </w:rPr>
    </w:lvl>
    <w:lvl w:ilvl="5" w:tplc="9442359E" w:tentative="1">
      <w:start w:val="1"/>
      <w:numFmt w:val="bullet"/>
      <w:lvlText w:val=""/>
      <w:lvlJc w:val="left"/>
      <w:pPr>
        <w:ind w:left="4320" w:hanging="360"/>
      </w:pPr>
      <w:rPr>
        <w:rFonts w:ascii="Wingdings" w:hAnsi="Wingdings" w:hint="default"/>
      </w:rPr>
    </w:lvl>
    <w:lvl w:ilvl="6" w:tplc="44389AE8" w:tentative="1">
      <w:start w:val="1"/>
      <w:numFmt w:val="bullet"/>
      <w:lvlText w:val=""/>
      <w:lvlJc w:val="left"/>
      <w:pPr>
        <w:ind w:left="5040" w:hanging="360"/>
      </w:pPr>
      <w:rPr>
        <w:rFonts w:ascii="Symbol" w:hAnsi="Symbol" w:hint="default"/>
      </w:rPr>
    </w:lvl>
    <w:lvl w:ilvl="7" w:tplc="54163344" w:tentative="1">
      <w:start w:val="1"/>
      <w:numFmt w:val="bullet"/>
      <w:lvlText w:val="o"/>
      <w:lvlJc w:val="left"/>
      <w:pPr>
        <w:ind w:left="5760" w:hanging="360"/>
      </w:pPr>
      <w:rPr>
        <w:rFonts w:ascii="Courier New" w:hAnsi="Courier New" w:cs="Courier New" w:hint="default"/>
      </w:rPr>
    </w:lvl>
    <w:lvl w:ilvl="8" w:tplc="13003F54" w:tentative="1">
      <w:start w:val="1"/>
      <w:numFmt w:val="bullet"/>
      <w:lvlText w:val=""/>
      <w:lvlJc w:val="left"/>
      <w:pPr>
        <w:ind w:left="6480" w:hanging="360"/>
      </w:pPr>
      <w:rPr>
        <w:rFonts w:ascii="Wingdings" w:hAnsi="Wingdings" w:hint="default"/>
      </w:rPr>
    </w:lvl>
  </w:abstractNum>
  <w:abstractNum w:abstractNumId="113" w15:restartNumberingAfterBreak="0">
    <w:nsid w:val="6B417D39"/>
    <w:multiLevelType w:val="multilevel"/>
    <w:tmpl w:val="8FDE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CA827B9"/>
    <w:multiLevelType w:val="multilevel"/>
    <w:tmpl w:val="4502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0B0A6B"/>
    <w:multiLevelType w:val="multilevel"/>
    <w:tmpl w:val="A04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DCB45DA"/>
    <w:multiLevelType w:val="multilevel"/>
    <w:tmpl w:val="F38A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2D7AD1"/>
    <w:multiLevelType w:val="multilevel"/>
    <w:tmpl w:val="9C18C85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58B2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759B7DC6"/>
    <w:multiLevelType w:val="multilevel"/>
    <w:tmpl w:val="C970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BB630F"/>
    <w:multiLevelType w:val="multilevel"/>
    <w:tmpl w:val="043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C235BA"/>
    <w:multiLevelType w:val="multilevel"/>
    <w:tmpl w:val="B8D45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105E8D"/>
    <w:multiLevelType w:val="multilevel"/>
    <w:tmpl w:val="3904A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81456B4"/>
    <w:multiLevelType w:val="multilevel"/>
    <w:tmpl w:val="EA62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8191655"/>
    <w:multiLevelType w:val="hybridMultilevel"/>
    <w:tmpl w:val="C7E2B758"/>
    <w:lvl w:ilvl="0" w:tplc="A2169D2A">
      <w:start w:val="1"/>
      <w:numFmt w:val="lowerRoman"/>
      <w:lvlText w:val="%1)"/>
      <w:lvlJc w:val="right"/>
      <w:pPr>
        <w:ind w:left="720" w:hanging="360"/>
      </w:pPr>
      <w:rPr>
        <w:rFonts w:hint="default"/>
      </w:rPr>
    </w:lvl>
    <w:lvl w:ilvl="1" w:tplc="03E60316" w:tentative="1">
      <w:start w:val="1"/>
      <w:numFmt w:val="lowerLetter"/>
      <w:lvlText w:val="%2."/>
      <w:lvlJc w:val="left"/>
      <w:pPr>
        <w:ind w:left="1440" w:hanging="360"/>
      </w:pPr>
    </w:lvl>
    <w:lvl w:ilvl="2" w:tplc="AE22E158" w:tentative="1">
      <w:start w:val="1"/>
      <w:numFmt w:val="lowerRoman"/>
      <w:lvlText w:val="%3."/>
      <w:lvlJc w:val="right"/>
      <w:pPr>
        <w:ind w:left="2160" w:hanging="180"/>
      </w:pPr>
    </w:lvl>
    <w:lvl w:ilvl="3" w:tplc="A050BB9C" w:tentative="1">
      <w:start w:val="1"/>
      <w:numFmt w:val="decimal"/>
      <w:lvlText w:val="%4."/>
      <w:lvlJc w:val="left"/>
      <w:pPr>
        <w:ind w:left="2880" w:hanging="360"/>
      </w:pPr>
    </w:lvl>
    <w:lvl w:ilvl="4" w:tplc="08C023EA" w:tentative="1">
      <w:start w:val="1"/>
      <w:numFmt w:val="lowerLetter"/>
      <w:lvlText w:val="%5."/>
      <w:lvlJc w:val="left"/>
      <w:pPr>
        <w:ind w:left="3600" w:hanging="360"/>
      </w:pPr>
    </w:lvl>
    <w:lvl w:ilvl="5" w:tplc="2356EC40" w:tentative="1">
      <w:start w:val="1"/>
      <w:numFmt w:val="lowerRoman"/>
      <w:lvlText w:val="%6."/>
      <w:lvlJc w:val="right"/>
      <w:pPr>
        <w:ind w:left="4320" w:hanging="180"/>
      </w:pPr>
    </w:lvl>
    <w:lvl w:ilvl="6" w:tplc="D57A3744" w:tentative="1">
      <w:start w:val="1"/>
      <w:numFmt w:val="decimal"/>
      <w:lvlText w:val="%7."/>
      <w:lvlJc w:val="left"/>
      <w:pPr>
        <w:ind w:left="5040" w:hanging="360"/>
      </w:pPr>
    </w:lvl>
    <w:lvl w:ilvl="7" w:tplc="94BC8FF0" w:tentative="1">
      <w:start w:val="1"/>
      <w:numFmt w:val="lowerLetter"/>
      <w:lvlText w:val="%8."/>
      <w:lvlJc w:val="left"/>
      <w:pPr>
        <w:ind w:left="5760" w:hanging="360"/>
      </w:pPr>
    </w:lvl>
    <w:lvl w:ilvl="8" w:tplc="74B00642" w:tentative="1">
      <w:start w:val="1"/>
      <w:numFmt w:val="lowerRoman"/>
      <w:lvlText w:val="%9."/>
      <w:lvlJc w:val="right"/>
      <w:pPr>
        <w:ind w:left="6480" w:hanging="180"/>
      </w:pPr>
    </w:lvl>
  </w:abstractNum>
  <w:abstractNum w:abstractNumId="125" w15:restartNumberingAfterBreak="0">
    <w:nsid w:val="78D1362E"/>
    <w:multiLevelType w:val="hybridMultilevel"/>
    <w:tmpl w:val="AA80A45C"/>
    <w:lvl w:ilvl="0" w:tplc="794E452C">
      <w:start w:val="1"/>
      <w:numFmt w:val="lowerRoman"/>
      <w:lvlText w:val="%1)"/>
      <w:lvlJc w:val="right"/>
      <w:pPr>
        <w:ind w:left="1233" w:hanging="516"/>
      </w:pPr>
      <w:rPr>
        <w:rFonts w:hint="default"/>
      </w:rPr>
    </w:lvl>
    <w:lvl w:ilvl="1" w:tplc="3B64DE16" w:tentative="1">
      <w:start w:val="1"/>
      <w:numFmt w:val="bullet"/>
      <w:lvlText w:val="o"/>
      <w:lvlJc w:val="left"/>
      <w:pPr>
        <w:ind w:left="1956" w:hanging="360"/>
      </w:pPr>
      <w:rPr>
        <w:rFonts w:ascii="Courier New" w:hAnsi="Courier New" w:cs="Courier New" w:hint="default"/>
      </w:rPr>
    </w:lvl>
    <w:lvl w:ilvl="2" w:tplc="A3E28A88" w:tentative="1">
      <w:start w:val="1"/>
      <w:numFmt w:val="bullet"/>
      <w:lvlText w:val=""/>
      <w:lvlJc w:val="left"/>
      <w:pPr>
        <w:ind w:left="2676" w:hanging="360"/>
      </w:pPr>
      <w:rPr>
        <w:rFonts w:ascii="Wingdings" w:hAnsi="Wingdings" w:hint="default"/>
      </w:rPr>
    </w:lvl>
    <w:lvl w:ilvl="3" w:tplc="E3245F86" w:tentative="1">
      <w:start w:val="1"/>
      <w:numFmt w:val="bullet"/>
      <w:lvlText w:val=""/>
      <w:lvlJc w:val="left"/>
      <w:pPr>
        <w:ind w:left="3396" w:hanging="360"/>
      </w:pPr>
      <w:rPr>
        <w:rFonts w:ascii="Symbol" w:hAnsi="Symbol" w:hint="default"/>
      </w:rPr>
    </w:lvl>
    <w:lvl w:ilvl="4" w:tplc="14462B38" w:tentative="1">
      <w:start w:val="1"/>
      <w:numFmt w:val="bullet"/>
      <w:lvlText w:val="o"/>
      <w:lvlJc w:val="left"/>
      <w:pPr>
        <w:ind w:left="4116" w:hanging="360"/>
      </w:pPr>
      <w:rPr>
        <w:rFonts w:ascii="Courier New" w:hAnsi="Courier New" w:cs="Courier New" w:hint="default"/>
      </w:rPr>
    </w:lvl>
    <w:lvl w:ilvl="5" w:tplc="50067C70" w:tentative="1">
      <w:start w:val="1"/>
      <w:numFmt w:val="bullet"/>
      <w:lvlText w:val=""/>
      <w:lvlJc w:val="left"/>
      <w:pPr>
        <w:ind w:left="4836" w:hanging="360"/>
      </w:pPr>
      <w:rPr>
        <w:rFonts w:ascii="Wingdings" w:hAnsi="Wingdings" w:hint="default"/>
      </w:rPr>
    </w:lvl>
    <w:lvl w:ilvl="6" w:tplc="5260BC62" w:tentative="1">
      <w:start w:val="1"/>
      <w:numFmt w:val="bullet"/>
      <w:lvlText w:val=""/>
      <w:lvlJc w:val="left"/>
      <w:pPr>
        <w:ind w:left="5556" w:hanging="360"/>
      </w:pPr>
      <w:rPr>
        <w:rFonts w:ascii="Symbol" w:hAnsi="Symbol" w:hint="default"/>
      </w:rPr>
    </w:lvl>
    <w:lvl w:ilvl="7" w:tplc="95EE36B6" w:tentative="1">
      <w:start w:val="1"/>
      <w:numFmt w:val="bullet"/>
      <w:lvlText w:val="o"/>
      <w:lvlJc w:val="left"/>
      <w:pPr>
        <w:ind w:left="6276" w:hanging="360"/>
      </w:pPr>
      <w:rPr>
        <w:rFonts w:ascii="Courier New" w:hAnsi="Courier New" w:cs="Courier New" w:hint="default"/>
      </w:rPr>
    </w:lvl>
    <w:lvl w:ilvl="8" w:tplc="36DCEA82" w:tentative="1">
      <w:start w:val="1"/>
      <w:numFmt w:val="bullet"/>
      <w:lvlText w:val=""/>
      <w:lvlJc w:val="left"/>
      <w:pPr>
        <w:ind w:left="6996" w:hanging="360"/>
      </w:pPr>
      <w:rPr>
        <w:rFonts w:ascii="Wingdings" w:hAnsi="Wingdings" w:hint="default"/>
      </w:rPr>
    </w:lvl>
  </w:abstractNum>
  <w:abstractNum w:abstractNumId="126" w15:restartNumberingAfterBreak="0">
    <w:nsid w:val="79A20025"/>
    <w:multiLevelType w:val="multilevel"/>
    <w:tmpl w:val="8A509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9AE5A12"/>
    <w:multiLevelType w:val="multilevel"/>
    <w:tmpl w:val="6F8EF8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F01EF7"/>
    <w:multiLevelType w:val="multilevel"/>
    <w:tmpl w:val="56546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4C6397"/>
    <w:multiLevelType w:val="multilevel"/>
    <w:tmpl w:val="CB4A4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61576">
    <w:abstractNumId w:val="9"/>
  </w:num>
  <w:num w:numId="2" w16cid:durableId="1756592610">
    <w:abstractNumId w:val="90"/>
  </w:num>
  <w:num w:numId="3" w16cid:durableId="2108456627">
    <w:abstractNumId w:val="26"/>
  </w:num>
  <w:num w:numId="4" w16cid:durableId="881401206">
    <w:abstractNumId w:val="22"/>
  </w:num>
  <w:num w:numId="5" w16cid:durableId="446462495">
    <w:abstractNumId w:val="116"/>
  </w:num>
  <w:num w:numId="6" w16cid:durableId="1969509191">
    <w:abstractNumId w:val="20"/>
  </w:num>
  <w:num w:numId="7" w16cid:durableId="74866298">
    <w:abstractNumId w:val="36"/>
  </w:num>
  <w:num w:numId="8" w16cid:durableId="1110855055">
    <w:abstractNumId w:val="75"/>
  </w:num>
  <w:num w:numId="9" w16cid:durableId="2100978199">
    <w:abstractNumId w:val="35"/>
  </w:num>
  <w:num w:numId="10" w16cid:durableId="1020862632">
    <w:abstractNumId w:val="49"/>
  </w:num>
  <w:num w:numId="11" w16cid:durableId="1371613119">
    <w:abstractNumId w:val="66"/>
  </w:num>
  <w:num w:numId="12" w16cid:durableId="1005282151">
    <w:abstractNumId w:val="88"/>
  </w:num>
  <w:num w:numId="13" w16cid:durableId="2065061517">
    <w:abstractNumId w:val="85"/>
  </w:num>
  <w:num w:numId="14" w16cid:durableId="332073329">
    <w:abstractNumId w:val="79"/>
  </w:num>
  <w:num w:numId="15" w16cid:durableId="564685618">
    <w:abstractNumId w:val="38"/>
  </w:num>
  <w:num w:numId="16" w16cid:durableId="1873568052">
    <w:abstractNumId w:val="113"/>
  </w:num>
  <w:num w:numId="17" w16cid:durableId="1897203022">
    <w:abstractNumId w:val="47"/>
  </w:num>
  <w:num w:numId="18" w16cid:durableId="883062125">
    <w:abstractNumId w:val="102"/>
  </w:num>
  <w:num w:numId="19" w16cid:durableId="93088841">
    <w:abstractNumId w:val="87"/>
  </w:num>
  <w:num w:numId="20" w16cid:durableId="848762105">
    <w:abstractNumId w:val="68"/>
  </w:num>
  <w:num w:numId="21" w16cid:durableId="697972676">
    <w:abstractNumId w:val="71"/>
  </w:num>
  <w:num w:numId="22" w16cid:durableId="937296881">
    <w:abstractNumId w:val="4"/>
  </w:num>
  <w:num w:numId="23" w16cid:durableId="1371228696">
    <w:abstractNumId w:val="97"/>
  </w:num>
  <w:num w:numId="24" w16cid:durableId="2118283585">
    <w:abstractNumId w:val="51"/>
  </w:num>
  <w:num w:numId="25" w16cid:durableId="702025913">
    <w:abstractNumId w:val="19"/>
  </w:num>
  <w:num w:numId="26" w16cid:durableId="716665681">
    <w:abstractNumId w:val="81"/>
  </w:num>
  <w:num w:numId="27" w16cid:durableId="479537724">
    <w:abstractNumId w:val="65"/>
  </w:num>
  <w:num w:numId="28" w16cid:durableId="60376451">
    <w:abstractNumId w:val="6"/>
  </w:num>
  <w:num w:numId="29" w16cid:durableId="1680158431">
    <w:abstractNumId w:val="108"/>
  </w:num>
  <w:num w:numId="30" w16cid:durableId="2146964719">
    <w:abstractNumId w:val="8"/>
  </w:num>
  <w:num w:numId="31" w16cid:durableId="517278900">
    <w:abstractNumId w:val="63"/>
  </w:num>
  <w:num w:numId="32" w16cid:durableId="1305353363">
    <w:abstractNumId w:val="112"/>
  </w:num>
  <w:num w:numId="33" w16cid:durableId="1443064794">
    <w:abstractNumId w:val="25"/>
  </w:num>
  <w:num w:numId="34" w16cid:durableId="1014922280">
    <w:abstractNumId w:val="74"/>
  </w:num>
  <w:num w:numId="35" w16cid:durableId="1570504769">
    <w:abstractNumId w:val="104"/>
  </w:num>
  <w:num w:numId="36" w16cid:durableId="1924294384">
    <w:abstractNumId w:val="120"/>
  </w:num>
  <w:num w:numId="37" w16cid:durableId="1406368227">
    <w:abstractNumId w:val="101"/>
  </w:num>
  <w:num w:numId="38" w16cid:durableId="1065374672">
    <w:abstractNumId w:val="40"/>
  </w:num>
  <w:num w:numId="39" w16cid:durableId="1349136281">
    <w:abstractNumId w:val="57"/>
  </w:num>
  <w:num w:numId="40" w16cid:durableId="1397242715">
    <w:abstractNumId w:val="70"/>
  </w:num>
  <w:num w:numId="41" w16cid:durableId="1379863113">
    <w:abstractNumId w:val="125"/>
  </w:num>
  <w:num w:numId="42" w16cid:durableId="1617374428">
    <w:abstractNumId w:val="42"/>
  </w:num>
  <w:num w:numId="43" w16cid:durableId="1572429641">
    <w:abstractNumId w:val="72"/>
  </w:num>
  <w:num w:numId="44" w16cid:durableId="2704241">
    <w:abstractNumId w:val="52"/>
  </w:num>
  <w:num w:numId="45" w16cid:durableId="1876385218">
    <w:abstractNumId w:val="96"/>
  </w:num>
  <w:num w:numId="46" w16cid:durableId="943725551">
    <w:abstractNumId w:val="98"/>
  </w:num>
  <w:num w:numId="47" w16cid:durableId="1742941168">
    <w:abstractNumId w:val="67"/>
  </w:num>
  <w:num w:numId="48" w16cid:durableId="1055736906">
    <w:abstractNumId w:val="29"/>
  </w:num>
  <w:num w:numId="49" w16cid:durableId="850879345">
    <w:abstractNumId w:val="82"/>
  </w:num>
  <w:num w:numId="50" w16cid:durableId="1018657746">
    <w:abstractNumId w:val="77"/>
  </w:num>
  <w:num w:numId="51" w16cid:durableId="1028677304">
    <w:abstractNumId w:val="27"/>
  </w:num>
  <w:num w:numId="52" w16cid:durableId="1389762110">
    <w:abstractNumId w:val="119"/>
  </w:num>
  <w:num w:numId="53" w16cid:durableId="1832059539">
    <w:abstractNumId w:val="124"/>
  </w:num>
  <w:num w:numId="54" w16cid:durableId="2116945304">
    <w:abstractNumId w:val="78"/>
  </w:num>
  <w:num w:numId="55" w16cid:durableId="1164081529">
    <w:abstractNumId w:val="54"/>
  </w:num>
  <w:num w:numId="56" w16cid:durableId="1358967012">
    <w:abstractNumId w:val="0"/>
  </w:num>
  <w:num w:numId="57" w16cid:durableId="2087221496">
    <w:abstractNumId w:val="123"/>
  </w:num>
  <w:num w:numId="58" w16cid:durableId="210382078">
    <w:abstractNumId w:val="24"/>
  </w:num>
  <w:num w:numId="59" w16cid:durableId="286815937">
    <w:abstractNumId w:val="7"/>
  </w:num>
  <w:num w:numId="60" w16cid:durableId="2143188410">
    <w:abstractNumId w:val="34"/>
  </w:num>
  <w:num w:numId="61" w16cid:durableId="230894219">
    <w:abstractNumId w:val="115"/>
  </w:num>
  <w:num w:numId="62" w16cid:durableId="466364819">
    <w:abstractNumId w:val="89"/>
  </w:num>
  <w:num w:numId="63" w16cid:durableId="932857940">
    <w:abstractNumId w:val="2"/>
  </w:num>
  <w:num w:numId="64" w16cid:durableId="1714381333">
    <w:abstractNumId w:val="92"/>
  </w:num>
  <w:num w:numId="65" w16cid:durableId="1322806042">
    <w:abstractNumId w:val="17"/>
  </w:num>
  <w:num w:numId="66" w16cid:durableId="1092779139">
    <w:abstractNumId w:val="16"/>
  </w:num>
  <w:num w:numId="67" w16cid:durableId="7411097">
    <w:abstractNumId w:val="62"/>
  </w:num>
  <w:num w:numId="68" w16cid:durableId="1801453979">
    <w:abstractNumId w:val="110"/>
  </w:num>
  <w:num w:numId="69" w16cid:durableId="93209407">
    <w:abstractNumId w:val="41"/>
  </w:num>
  <w:num w:numId="70" w16cid:durableId="1662731587">
    <w:abstractNumId w:val="48"/>
  </w:num>
  <w:num w:numId="71" w16cid:durableId="1241215882">
    <w:abstractNumId w:val="103"/>
  </w:num>
  <w:num w:numId="72" w16cid:durableId="113404709">
    <w:abstractNumId w:val="58"/>
  </w:num>
  <w:num w:numId="73" w16cid:durableId="39670683">
    <w:abstractNumId w:val="39"/>
  </w:num>
  <w:num w:numId="74" w16cid:durableId="497960123">
    <w:abstractNumId w:val="37"/>
  </w:num>
  <w:num w:numId="75" w16cid:durableId="721905866">
    <w:abstractNumId w:val="1"/>
  </w:num>
  <w:num w:numId="76" w16cid:durableId="439644013">
    <w:abstractNumId w:val="5"/>
  </w:num>
  <w:num w:numId="77" w16cid:durableId="987241957">
    <w:abstractNumId w:val="12"/>
  </w:num>
  <w:num w:numId="78" w16cid:durableId="1641184196">
    <w:abstractNumId w:val="14"/>
  </w:num>
  <w:num w:numId="79" w16cid:durableId="1948997629">
    <w:abstractNumId w:val="95"/>
  </w:num>
  <w:num w:numId="80" w16cid:durableId="125898468">
    <w:abstractNumId w:val="30"/>
  </w:num>
  <w:num w:numId="81" w16cid:durableId="321742922">
    <w:abstractNumId w:val="93"/>
  </w:num>
  <w:num w:numId="82" w16cid:durableId="1539316405">
    <w:abstractNumId w:val="56"/>
  </w:num>
  <w:num w:numId="83" w16cid:durableId="182132156">
    <w:abstractNumId w:val="53"/>
  </w:num>
  <w:num w:numId="84" w16cid:durableId="1002851805">
    <w:abstractNumId w:val="109"/>
  </w:num>
  <w:num w:numId="85" w16cid:durableId="1639872741">
    <w:abstractNumId w:val="99"/>
  </w:num>
  <w:num w:numId="86" w16cid:durableId="1462571116">
    <w:abstractNumId w:val="11"/>
  </w:num>
  <w:num w:numId="87" w16cid:durableId="1150561832">
    <w:abstractNumId w:val="106"/>
  </w:num>
  <w:num w:numId="88" w16cid:durableId="1907916708">
    <w:abstractNumId w:val="122"/>
  </w:num>
  <w:num w:numId="89" w16cid:durableId="208340550">
    <w:abstractNumId w:val="46"/>
  </w:num>
  <w:num w:numId="90" w16cid:durableId="1655987975">
    <w:abstractNumId w:val="94"/>
  </w:num>
  <w:num w:numId="91" w16cid:durableId="1389306380">
    <w:abstractNumId w:val="91"/>
  </w:num>
  <w:num w:numId="92" w16cid:durableId="779879093">
    <w:abstractNumId w:val="80"/>
  </w:num>
  <w:num w:numId="93" w16cid:durableId="1190803990">
    <w:abstractNumId w:val="73"/>
  </w:num>
  <w:num w:numId="94" w16cid:durableId="44374325">
    <w:abstractNumId w:val="121"/>
  </w:num>
  <w:num w:numId="95" w16cid:durableId="1552181971">
    <w:abstractNumId w:val="128"/>
  </w:num>
  <w:num w:numId="96" w16cid:durableId="317266984">
    <w:abstractNumId w:val="111"/>
  </w:num>
  <w:num w:numId="97" w16cid:durableId="2134516766">
    <w:abstractNumId w:val="76"/>
  </w:num>
  <w:num w:numId="98" w16cid:durableId="2146776524">
    <w:abstractNumId w:val="60"/>
  </w:num>
  <w:num w:numId="99" w16cid:durableId="871918808">
    <w:abstractNumId w:val="18"/>
  </w:num>
  <w:num w:numId="100" w16cid:durableId="1716661097">
    <w:abstractNumId w:val="117"/>
  </w:num>
  <w:num w:numId="101" w16cid:durableId="342899269">
    <w:abstractNumId w:val="28"/>
  </w:num>
  <w:num w:numId="102" w16cid:durableId="1825316693">
    <w:abstractNumId w:val="86"/>
  </w:num>
  <w:num w:numId="103" w16cid:durableId="1409428217">
    <w:abstractNumId w:val="50"/>
  </w:num>
  <w:num w:numId="104" w16cid:durableId="1728801926">
    <w:abstractNumId w:val="107"/>
  </w:num>
  <w:num w:numId="105" w16cid:durableId="1668632434">
    <w:abstractNumId w:val="44"/>
  </w:num>
  <w:num w:numId="106" w16cid:durableId="1838501261">
    <w:abstractNumId w:val="3"/>
  </w:num>
  <w:num w:numId="107" w16cid:durableId="893930892">
    <w:abstractNumId w:val="55"/>
  </w:num>
  <w:num w:numId="108" w16cid:durableId="1884442687">
    <w:abstractNumId w:val="64"/>
  </w:num>
  <w:num w:numId="109" w16cid:durableId="2113432600">
    <w:abstractNumId w:val="100"/>
  </w:num>
  <w:num w:numId="110" w16cid:durableId="1446576757">
    <w:abstractNumId w:val="21"/>
  </w:num>
  <w:num w:numId="111" w16cid:durableId="755171834">
    <w:abstractNumId w:val="23"/>
  </w:num>
  <w:num w:numId="112" w16cid:durableId="728844956">
    <w:abstractNumId w:val="118"/>
  </w:num>
  <w:num w:numId="113" w16cid:durableId="1079139063">
    <w:abstractNumId w:val="15"/>
  </w:num>
  <w:num w:numId="114" w16cid:durableId="1771197842">
    <w:abstractNumId w:val="31"/>
  </w:num>
  <w:num w:numId="115" w16cid:durableId="1255213039">
    <w:abstractNumId w:val="127"/>
  </w:num>
  <w:num w:numId="116" w16cid:durableId="1180200985">
    <w:abstractNumId w:val="10"/>
  </w:num>
  <w:num w:numId="117" w16cid:durableId="1855880406">
    <w:abstractNumId w:val="33"/>
  </w:num>
  <w:num w:numId="118" w16cid:durableId="1568488693">
    <w:abstractNumId w:val="126"/>
  </w:num>
  <w:num w:numId="119" w16cid:durableId="1595359746">
    <w:abstractNumId w:val="83"/>
  </w:num>
  <w:num w:numId="120" w16cid:durableId="2018655186">
    <w:abstractNumId w:val="43"/>
  </w:num>
  <w:num w:numId="121" w16cid:durableId="1533691229">
    <w:abstractNumId w:val="129"/>
  </w:num>
  <w:num w:numId="122" w16cid:durableId="87850844">
    <w:abstractNumId w:val="84"/>
  </w:num>
  <w:num w:numId="123" w16cid:durableId="806320616">
    <w:abstractNumId w:val="13"/>
  </w:num>
  <w:num w:numId="124" w16cid:durableId="16779650">
    <w:abstractNumId w:val="114"/>
  </w:num>
  <w:num w:numId="125" w16cid:durableId="1875725481">
    <w:abstractNumId w:val="45"/>
  </w:num>
  <w:num w:numId="126" w16cid:durableId="174463455">
    <w:abstractNumId w:val="94"/>
    <w:lvlOverride w:ilvl="0"/>
    <w:lvlOverride w:ilvl="1"/>
    <w:lvlOverride w:ilvl="2"/>
    <w:lvlOverride w:ilvl="3"/>
    <w:lvlOverride w:ilvl="4"/>
    <w:lvlOverride w:ilvl="5"/>
    <w:lvlOverride w:ilvl="6"/>
    <w:lvlOverride w:ilvl="7"/>
    <w:lvlOverride w:ilvl="8"/>
  </w:num>
  <w:num w:numId="127" w16cid:durableId="1591086515">
    <w:abstractNumId w:val="91"/>
    <w:lvlOverride w:ilvl="0"/>
    <w:lvlOverride w:ilvl="1"/>
    <w:lvlOverride w:ilvl="2"/>
    <w:lvlOverride w:ilvl="3"/>
    <w:lvlOverride w:ilvl="4"/>
    <w:lvlOverride w:ilvl="5"/>
    <w:lvlOverride w:ilvl="6"/>
    <w:lvlOverride w:ilvl="7"/>
    <w:lvlOverride w:ilvl="8"/>
  </w:num>
  <w:num w:numId="128" w16cid:durableId="674570643">
    <w:abstractNumId w:val="61"/>
  </w:num>
  <w:num w:numId="129" w16cid:durableId="1154907218">
    <w:abstractNumId w:val="69"/>
  </w:num>
  <w:num w:numId="130" w16cid:durableId="947008986">
    <w:abstractNumId w:val="59"/>
  </w:num>
  <w:num w:numId="131" w16cid:durableId="1723673578">
    <w:abstractNumId w:val="32"/>
  </w:num>
  <w:num w:numId="132" w16cid:durableId="554238229">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07B3B"/>
    <w:rsid w:val="0001233F"/>
    <w:rsid w:val="00015495"/>
    <w:rsid w:val="000154FF"/>
    <w:rsid w:val="00016214"/>
    <w:rsid w:val="000172A7"/>
    <w:rsid w:val="00047460"/>
    <w:rsid w:val="00051908"/>
    <w:rsid w:val="00052E1E"/>
    <w:rsid w:val="000543E7"/>
    <w:rsid w:val="00062EAF"/>
    <w:rsid w:val="00070984"/>
    <w:rsid w:val="0007586B"/>
    <w:rsid w:val="00087513"/>
    <w:rsid w:val="00091884"/>
    <w:rsid w:val="000B1DDF"/>
    <w:rsid w:val="000C0448"/>
    <w:rsid w:val="000C1761"/>
    <w:rsid w:val="000C49A1"/>
    <w:rsid w:val="000D60D6"/>
    <w:rsid w:val="000E4AC2"/>
    <w:rsid w:val="000E4C5A"/>
    <w:rsid w:val="000F5FED"/>
    <w:rsid w:val="00100964"/>
    <w:rsid w:val="001024A2"/>
    <w:rsid w:val="00113514"/>
    <w:rsid w:val="00115176"/>
    <w:rsid w:val="00134431"/>
    <w:rsid w:val="00152309"/>
    <w:rsid w:val="00154132"/>
    <w:rsid w:val="00156229"/>
    <w:rsid w:val="0015745F"/>
    <w:rsid w:val="00164071"/>
    <w:rsid w:val="00167A6B"/>
    <w:rsid w:val="00170441"/>
    <w:rsid w:val="001736D0"/>
    <w:rsid w:val="00177F36"/>
    <w:rsid w:val="001808AD"/>
    <w:rsid w:val="001823D1"/>
    <w:rsid w:val="00186295"/>
    <w:rsid w:val="001A69F3"/>
    <w:rsid w:val="001B0989"/>
    <w:rsid w:val="001B638C"/>
    <w:rsid w:val="001C1DB4"/>
    <w:rsid w:val="001C6AFF"/>
    <w:rsid w:val="001C7743"/>
    <w:rsid w:val="001D0749"/>
    <w:rsid w:val="001D7ECB"/>
    <w:rsid w:val="001E45EF"/>
    <w:rsid w:val="001E4CC5"/>
    <w:rsid w:val="001E7173"/>
    <w:rsid w:val="001F5329"/>
    <w:rsid w:val="001F7799"/>
    <w:rsid w:val="00200A68"/>
    <w:rsid w:val="0021109E"/>
    <w:rsid w:val="00211FAA"/>
    <w:rsid w:val="00212F31"/>
    <w:rsid w:val="00215215"/>
    <w:rsid w:val="00220057"/>
    <w:rsid w:val="00223C30"/>
    <w:rsid w:val="00230792"/>
    <w:rsid w:val="0023267D"/>
    <w:rsid w:val="00232E8E"/>
    <w:rsid w:val="00250C8B"/>
    <w:rsid w:val="00250EE9"/>
    <w:rsid w:val="0025109C"/>
    <w:rsid w:val="002540BA"/>
    <w:rsid w:val="00257BB9"/>
    <w:rsid w:val="00290A96"/>
    <w:rsid w:val="00294EA5"/>
    <w:rsid w:val="002A6790"/>
    <w:rsid w:val="002B5DD9"/>
    <w:rsid w:val="002C0167"/>
    <w:rsid w:val="002C1A55"/>
    <w:rsid w:val="002C6997"/>
    <w:rsid w:val="002E61DB"/>
    <w:rsid w:val="002E7684"/>
    <w:rsid w:val="002F24BE"/>
    <w:rsid w:val="002F7A64"/>
    <w:rsid w:val="00301996"/>
    <w:rsid w:val="00305E92"/>
    <w:rsid w:val="00332A17"/>
    <w:rsid w:val="003419CA"/>
    <w:rsid w:val="00341B5E"/>
    <w:rsid w:val="00344FBF"/>
    <w:rsid w:val="00346C1E"/>
    <w:rsid w:val="00351B6A"/>
    <w:rsid w:val="00364040"/>
    <w:rsid w:val="00371D63"/>
    <w:rsid w:val="003725FC"/>
    <w:rsid w:val="003756B5"/>
    <w:rsid w:val="00376126"/>
    <w:rsid w:val="00377959"/>
    <w:rsid w:val="00377BD0"/>
    <w:rsid w:val="00383F2E"/>
    <w:rsid w:val="0039433A"/>
    <w:rsid w:val="00395403"/>
    <w:rsid w:val="003970C8"/>
    <w:rsid w:val="003A226A"/>
    <w:rsid w:val="003A6AAE"/>
    <w:rsid w:val="003A6CE9"/>
    <w:rsid w:val="003B05D2"/>
    <w:rsid w:val="003B3D42"/>
    <w:rsid w:val="003D2DD8"/>
    <w:rsid w:val="003E0A60"/>
    <w:rsid w:val="003E3084"/>
    <w:rsid w:val="003E3666"/>
    <w:rsid w:val="003E3B1D"/>
    <w:rsid w:val="003E45E8"/>
    <w:rsid w:val="003E6E41"/>
    <w:rsid w:val="00406A2E"/>
    <w:rsid w:val="00420953"/>
    <w:rsid w:val="0042127A"/>
    <w:rsid w:val="004259B7"/>
    <w:rsid w:val="0044081D"/>
    <w:rsid w:val="00446E62"/>
    <w:rsid w:val="004528EB"/>
    <w:rsid w:val="00453932"/>
    <w:rsid w:val="00455452"/>
    <w:rsid w:val="004604ED"/>
    <w:rsid w:val="0046534C"/>
    <w:rsid w:val="00466B39"/>
    <w:rsid w:val="0046706B"/>
    <w:rsid w:val="004751D7"/>
    <w:rsid w:val="00485AAF"/>
    <w:rsid w:val="00487BE1"/>
    <w:rsid w:val="004934CC"/>
    <w:rsid w:val="004A4FA1"/>
    <w:rsid w:val="004A6DDE"/>
    <w:rsid w:val="004A73E7"/>
    <w:rsid w:val="004C763C"/>
    <w:rsid w:val="004E4E80"/>
    <w:rsid w:val="004E5FB0"/>
    <w:rsid w:val="004F137B"/>
    <w:rsid w:val="004F2416"/>
    <w:rsid w:val="004F2C58"/>
    <w:rsid w:val="004F5E5C"/>
    <w:rsid w:val="004F7DAD"/>
    <w:rsid w:val="00501EF5"/>
    <w:rsid w:val="00505D6E"/>
    <w:rsid w:val="00507548"/>
    <w:rsid w:val="005079FF"/>
    <w:rsid w:val="00512599"/>
    <w:rsid w:val="005144BA"/>
    <w:rsid w:val="005160F9"/>
    <w:rsid w:val="005332C1"/>
    <w:rsid w:val="00551730"/>
    <w:rsid w:val="00563B40"/>
    <w:rsid w:val="00565F5F"/>
    <w:rsid w:val="00571603"/>
    <w:rsid w:val="005746BA"/>
    <w:rsid w:val="0057646C"/>
    <w:rsid w:val="00577CA2"/>
    <w:rsid w:val="005820A8"/>
    <w:rsid w:val="0058284E"/>
    <w:rsid w:val="00590251"/>
    <w:rsid w:val="005A0303"/>
    <w:rsid w:val="005A0A5F"/>
    <w:rsid w:val="005B32BE"/>
    <w:rsid w:val="005B4834"/>
    <w:rsid w:val="005B4FEC"/>
    <w:rsid w:val="005B62AE"/>
    <w:rsid w:val="005C1860"/>
    <w:rsid w:val="005C301B"/>
    <w:rsid w:val="005D787B"/>
    <w:rsid w:val="005E4D16"/>
    <w:rsid w:val="005F37DD"/>
    <w:rsid w:val="00600D2F"/>
    <w:rsid w:val="006076F4"/>
    <w:rsid w:val="00610AA1"/>
    <w:rsid w:val="006127E7"/>
    <w:rsid w:val="006218FB"/>
    <w:rsid w:val="00624B00"/>
    <w:rsid w:val="00632213"/>
    <w:rsid w:val="006340BE"/>
    <w:rsid w:val="006427A2"/>
    <w:rsid w:val="006515CB"/>
    <w:rsid w:val="00654C83"/>
    <w:rsid w:val="00656F44"/>
    <w:rsid w:val="00662B7B"/>
    <w:rsid w:val="00664E4C"/>
    <w:rsid w:val="00666E7B"/>
    <w:rsid w:val="00671AF6"/>
    <w:rsid w:val="00674617"/>
    <w:rsid w:val="00687334"/>
    <w:rsid w:val="00691980"/>
    <w:rsid w:val="006930AD"/>
    <w:rsid w:val="006935C5"/>
    <w:rsid w:val="006970BF"/>
    <w:rsid w:val="006B47DC"/>
    <w:rsid w:val="006B6A50"/>
    <w:rsid w:val="006B72F2"/>
    <w:rsid w:val="006C5A43"/>
    <w:rsid w:val="006D1314"/>
    <w:rsid w:val="006D2A2B"/>
    <w:rsid w:val="006E1898"/>
    <w:rsid w:val="006E5F1D"/>
    <w:rsid w:val="006E6682"/>
    <w:rsid w:val="006F1612"/>
    <w:rsid w:val="006F6D38"/>
    <w:rsid w:val="00701577"/>
    <w:rsid w:val="0071048A"/>
    <w:rsid w:val="00727733"/>
    <w:rsid w:val="00730CF7"/>
    <w:rsid w:val="007353A3"/>
    <w:rsid w:val="00752606"/>
    <w:rsid w:val="00753265"/>
    <w:rsid w:val="00753CFF"/>
    <w:rsid w:val="00763BF6"/>
    <w:rsid w:val="00764C18"/>
    <w:rsid w:val="007750FA"/>
    <w:rsid w:val="007821F3"/>
    <w:rsid w:val="00786F41"/>
    <w:rsid w:val="00787B38"/>
    <w:rsid w:val="00790BA0"/>
    <w:rsid w:val="00791BFE"/>
    <w:rsid w:val="00791CFF"/>
    <w:rsid w:val="007943FF"/>
    <w:rsid w:val="00796D5E"/>
    <w:rsid w:val="007A557D"/>
    <w:rsid w:val="007B6EB2"/>
    <w:rsid w:val="007C0A65"/>
    <w:rsid w:val="007C1BEB"/>
    <w:rsid w:val="007D2A6B"/>
    <w:rsid w:val="007D45FB"/>
    <w:rsid w:val="007E023A"/>
    <w:rsid w:val="007E7CFF"/>
    <w:rsid w:val="007F19E2"/>
    <w:rsid w:val="008025B9"/>
    <w:rsid w:val="00814197"/>
    <w:rsid w:val="00820563"/>
    <w:rsid w:val="00837CC8"/>
    <w:rsid w:val="008425DC"/>
    <w:rsid w:val="008465BD"/>
    <w:rsid w:val="008473A5"/>
    <w:rsid w:val="0085461B"/>
    <w:rsid w:val="008550C8"/>
    <w:rsid w:val="0086598E"/>
    <w:rsid w:val="00880DCE"/>
    <w:rsid w:val="0088456E"/>
    <w:rsid w:val="00890573"/>
    <w:rsid w:val="00895EBF"/>
    <w:rsid w:val="008A3472"/>
    <w:rsid w:val="008B417B"/>
    <w:rsid w:val="008B4EA1"/>
    <w:rsid w:val="008B69F3"/>
    <w:rsid w:val="008C1FA4"/>
    <w:rsid w:val="008C333A"/>
    <w:rsid w:val="008D121F"/>
    <w:rsid w:val="008D6DCA"/>
    <w:rsid w:val="008E3349"/>
    <w:rsid w:val="008E4018"/>
    <w:rsid w:val="008F21A2"/>
    <w:rsid w:val="008F3B58"/>
    <w:rsid w:val="009033A1"/>
    <w:rsid w:val="0090727F"/>
    <w:rsid w:val="00915A5D"/>
    <w:rsid w:val="00916245"/>
    <w:rsid w:val="00916EF9"/>
    <w:rsid w:val="009200C9"/>
    <w:rsid w:val="00920E3E"/>
    <w:rsid w:val="00924AFA"/>
    <w:rsid w:val="00943301"/>
    <w:rsid w:val="009445B9"/>
    <w:rsid w:val="00945F8A"/>
    <w:rsid w:val="009525E8"/>
    <w:rsid w:val="00960D41"/>
    <w:rsid w:val="009668A8"/>
    <w:rsid w:val="00973FC1"/>
    <w:rsid w:val="00982D78"/>
    <w:rsid w:val="00990D99"/>
    <w:rsid w:val="00997923"/>
    <w:rsid w:val="009A382E"/>
    <w:rsid w:val="009A4051"/>
    <w:rsid w:val="009A40B5"/>
    <w:rsid w:val="009A4664"/>
    <w:rsid w:val="009A5742"/>
    <w:rsid w:val="009A5D8F"/>
    <w:rsid w:val="009C6A6C"/>
    <w:rsid w:val="009E21E1"/>
    <w:rsid w:val="009E458D"/>
    <w:rsid w:val="009F68C5"/>
    <w:rsid w:val="00A03AA2"/>
    <w:rsid w:val="00A1541F"/>
    <w:rsid w:val="00A253DB"/>
    <w:rsid w:val="00A260F3"/>
    <w:rsid w:val="00A348D0"/>
    <w:rsid w:val="00A41AB4"/>
    <w:rsid w:val="00A42A3C"/>
    <w:rsid w:val="00A437D2"/>
    <w:rsid w:val="00A46A6B"/>
    <w:rsid w:val="00A52ECC"/>
    <w:rsid w:val="00A54B59"/>
    <w:rsid w:val="00A56345"/>
    <w:rsid w:val="00A563D9"/>
    <w:rsid w:val="00A605FD"/>
    <w:rsid w:val="00A61B36"/>
    <w:rsid w:val="00A70229"/>
    <w:rsid w:val="00A718BC"/>
    <w:rsid w:val="00A71FA0"/>
    <w:rsid w:val="00A726B1"/>
    <w:rsid w:val="00A742BF"/>
    <w:rsid w:val="00A74787"/>
    <w:rsid w:val="00A7764B"/>
    <w:rsid w:val="00A77B3E"/>
    <w:rsid w:val="00A8158F"/>
    <w:rsid w:val="00A82E22"/>
    <w:rsid w:val="00A86C6D"/>
    <w:rsid w:val="00A916FF"/>
    <w:rsid w:val="00A97029"/>
    <w:rsid w:val="00AA2AED"/>
    <w:rsid w:val="00AA4EBF"/>
    <w:rsid w:val="00AB1BC5"/>
    <w:rsid w:val="00AB2AA5"/>
    <w:rsid w:val="00AC27F3"/>
    <w:rsid w:val="00AC3462"/>
    <w:rsid w:val="00AC4208"/>
    <w:rsid w:val="00AD0CD6"/>
    <w:rsid w:val="00AD201F"/>
    <w:rsid w:val="00AF06E4"/>
    <w:rsid w:val="00AF59AD"/>
    <w:rsid w:val="00AF64A5"/>
    <w:rsid w:val="00B1134A"/>
    <w:rsid w:val="00B134F3"/>
    <w:rsid w:val="00B13CCC"/>
    <w:rsid w:val="00B175C9"/>
    <w:rsid w:val="00B17B96"/>
    <w:rsid w:val="00B323F2"/>
    <w:rsid w:val="00B34727"/>
    <w:rsid w:val="00B43A29"/>
    <w:rsid w:val="00B47426"/>
    <w:rsid w:val="00B55FC4"/>
    <w:rsid w:val="00B62A9C"/>
    <w:rsid w:val="00B70030"/>
    <w:rsid w:val="00B74A56"/>
    <w:rsid w:val="00B74E85"/>
    <w:rsid w:val="00B76BA6"/>
    <w:rsid w:val="00B7708E"/>
    <w:rsid w:val="00B87CE7"/>
    <w:rsid w:val="00B91851"/>
    <w:rsid w:val="00B97940"/>
    <w:rsid w:val="00BB2AE5"/>
    <w:rsid w:val="00BB3C01"/>
    <w:rsid w:val="00BC7EEB"/>
    <w:rsid w:val="00BD6241"/>
    <w:rsid w:val="00BE1D72"/>
    <w:rsid w:val="00BE5A50"/>
    <w:rsid w:val="00BF7A62"/>
    <w:rsid w:val="00C044F4"/>
    <w:rsid w:val="00C0620A"/>
    <w:rsid w:val="00C1798A"/>
    <w:rsid w:val="00C21F12"/>
    <w:rsid w:val="00C33673"/>
    <w:rsid w:val="00C37D9A"/>
    <w:rsid w:val="00C523D3"/>
    <w:rsid w:val="00C53BC9"/>
    <w:rsid w:val="00C63BA7"/>
    <w:rsid w:val="00C74DB0"/>
    <w:rsid w:val="00C852B4"/>
    <w:rsid w:val="00C86586"/>
    <w:rsid w:val="00C90D7F"/>
    <w:rsid w:val="00C917E3"/>
    <w:rsid w:val="00C92082"/>
    <w:rsid w:val="00C9322C"/>
    <w:rsid w:val="00C97DA9"/>
    <w:rsid w:val="00CA2A55"/>
    <w:rsid w:val="00CE7951"/>
    <w:rsid w:val="00CF49E7"/>
    <w:rsid w:val="00D03048"/>
    <w:rsid w:val="00D12787"/>
    <w:rsid w:val="00D13D6E"/>
    <w:rsid w:val="00D15373"/>
    <w:rsid w:val="00D16E56"/>
    <w:rsid w:val="00D178EB"/>
    <w:rsid w:val="00D20759"/>
    <w:rsid w:val="00D268C5"/>
    <w:rsid w:val="00D41E1C"/>
    <w:rsid w:val="00D45B85"/>
    <w:rsid w:val="00D46DFC"/>
    <w:rsid w:val="00D479B9"/>
    <w:rsid w:val="00D527A8"/>
    <w:rsid w:val="00D55022"/>
    <w:rsid w:val="00D61980"/>
    <w:rsid w:val="00D61ACB"/>
    <w:rsid w:val="00D6249B"/>
    <w:rsid w:val="00D635B9"/>
    <w:rsid w:val="00D711E7"/>
    <w:rsid w:val="00D76849"/>
    <w:rsid w:val="00D81805"/>
    <w:rsid w:val="00D94F0F"/>
    <w:rsid w:val="00D9694B"/>
    <w:rsid w:val="00DA0EBD"/>
    <w:rsid w:val="00DA1F6B"/>
    <w:rsid w:val="00DA2910"/>
    <w:rsid w:val="00DA58FB"/>
    <w:rsid w:val="00DC5F01"/>
    <w:rsid w:val="00DC6861"/>
    <w:rsid w:val="00DD0C93"/>
    <w:rsid w:val="00DF0B95"/>
    <w:rsid w:val="00DF2035"/>
    <w:rsid w:val="00DF4418"/>
    <w:rsid w:val="00DF70BB"/>
    <w:rsid w:val="00E0144A"/>
    <w:rsid w:val="00E10631"/>
    <w:rsid w:val="00E11784"/>
    <w:rsid w:val="00E143C7"/>
    <w:rsid w:val="00E16EEF"/>
    <w:rsid w:val="00E20014"/>
    <w:rsid w:val="00E26126"/>
    <w:rsid w:val="00E50B87"/>
    <w:rsid w:val="00E5209E"/>
    <w:rsid w:val="00E65A74"/>
    <w:rsid w:val="00E733DB"/>
    <w:rsid w:val="00E75974"/>
    <w:rsid w:val="00E77345"/>
    <w:rsid w:val="00E82DC2"/>
    <w:rsid w:val="00E90529"/>
    <w:rsid w:val="00E973CF"/>
    <w:rsid w:val="00EB49A5"/>
    <w:rsid w:val="00EC135B"/>
    <w:rsid w:val="00EC7AD0"/>
    <w:rsid w:val="00ED0E57"/>
    <w:rsid w:val="00ED4C1B"/>
    <w:rsid w:val="00EE2077"/>
    <w:rsid w:val="00EE7747"/>
    <w:rsid w:val="00EE7E61"/>
    <w:rsid w:val="00EF147C"/>
    <w:rsid w:val="00EF288B"/>
    <w:rsid w:val="00EF6617"/>
    <w:rsid w:val="00F02E1D"/>
    <w:rsid w:val="00F03175"/>
    <w:rsid w:val="00F06300"/>
    <w:rsid w:val="00F1301C"/>
    <w:rsid w:val="00F137D2"/>
    <w:rsid w:val="00F16260"/>
    <w:rsid w:val="00F24800"/>
    <w:rsid w:val="00F3013F"/>
    <w:rsid w:val="00F34E0D"/>
    <w:rsid w:val="00F359C4"/>
    <w:rsid w:val="00F37F9D"/>
    <w:rsid w:val="00F41A88"/>
    <w:rsid w:val="00F47B7E"/>
    <w:rsid w:val="00F50127"/>
    <w:rsid w:val="00F53C07"/>
    <w:rsid w:val="00F60AB0"/>
    <w:rsid w:val="00F61877"/>
    <w:rsid w:val="00F64ED9"/>
    <w:rsid w:val="00F65B81"/>
    <w:rsid w:val="00F70F9C"/>
    <w:rsid w:val="00F77D9A"/>
    <w:rsid w:val="00F82C90"/>
    <w:rsid w:val="00F879BC"/>
    <w:rsid w:val="00F87B8F"/>
    <w:rsid w:val="00F937DB"/>
    <w:rsid w:val="00F9504D"/>
    <w:rsid w:val="00F969AF"/>
    <w:rsid w:val="00FA1851"/>
    <w:rsid w:val="00FA55E7"/>
    <w:rsid w:val="00FA61C2"/>
    <w:rsid w:val="00FB1B9B"/>
    <w:rsid w:val="00FD5D01"/>
    <w:rsid w:val="00FD730A"/>
    <w:rsid w:val="00FE4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E576A"/>
  <w15:docId w15:val="{F5C38F1E-4AF9-413C-B841-C29CB9478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2082"/>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pPr>
      <w:widowControl w:val="0"/>
      <w:autoSpaceDE w:val="0"/>
      <w:autoSpaceDN w:val="0"/>
      <w:spacing w:before="70"/>
      <w:ind w:left="201"/>
    </w:pPr>
    <w:rPr>
      <w:rFonts w:ascii="Cambria" w:eastAsia="Cambria" w:hAnsi="Cambria" w:cs="Cambria"/>
      <w:sz w:val="22"/>
      <w:szCs w:val="22"/>
    </w:rPr>
  </w:style>
  <w:style w:type="table" w:styleId="TableGrid">
    <w:name w:val="Table Grid"/>
    <w:basedOn w:val="TableNormal"/>
    <w:uiPriority w:val="39"/>
    <w:rsid w:val="00753265"/>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1E7173"/>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7597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2">
    <w:name w:val="Grid Table 5 Dark Accent 2"/>
    <w:basedOn w:val="TableNormal"/>
    <w:uiPriority w:val="50"/>
    <w:rsid w:val="00B74E85"/>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3">
    <w:name w:val="Grid Table 4 Accent 3"/>
    <w:basedOn w:val="TableNormal"/>
    <w:uiPriority w:val="49"/>
    <w:rsid w:val="00C044F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0">
    <w:name w:val="Table Grid_0"/>
    <w:basedOn w:val="TableNormal"/>
    <w:uiPriority w:val="39"/>
    <w:rsid w:val="00803AB4"/>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widowControl w:val="0"/>
      <w:autoSpaceDE w:val="0"/>
      <w:autoSpaceDN w:val="0"/>
    </w:pPr>
    <w:rPr>
      <w:rFonts w:ascii="Cambria" w:eastAsia="Cambria" w:hAnsi="Cambria" w:cs="Cambria"/>
      <w:sz w:val="22"/>
      <w:szCs w:val="22"/>
    </w:rPr>
  </w:style>
  <w:style w:type="table" w:customStyle="1" w:styleId="TableGrid1">
    <w:name w:val="Table Grid_1"/>
    <w:basedOn w:val="TableNormal"/>
    <w:uiPriority w:val="39"/>
    <w:rsid w:val="006D2A2B"/>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6C5A43"/>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
    <w:name w:val="Table Grid_0_0"/>
    <w:basedOn w:val="TableNormal"/>
    <w:uiPriority w:val="39"/>
    <w:rsid w:val="00D41E1C"/>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0">
    <w:name w:val="Grid Table 5 Dark Accent 2_0"/>
    <w:basedOn w:val="TableNormal"/>
    <w:uiPriority w:val="50"/>
    <w:rsid w:val="00F969AF"/>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40">
    <w:name w:val="Grid Table 5 Dark Accent 4_0"/>
    <w:basedOn w:val="TableNormal"/>
    <w:uiPriority w:val="50"/>
    <w:rsid w:val="0068733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TableGrid10">
    <w:name w:val="Table Grid_1_0"/>
    <w:basedOn w:val="TableNormal"/>
    <w:uiPriority w:val="39"/>
    <w:rsid w:val="00E90529"/>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400">
    <w:name w:val="Grid Table 5 Dark Accent 4_0_0"/>
    <w:basedOn w:val="TableNormal"/>
    <w:uiPriority w:val="50"/>
    <w:rsid w:val="00AA53C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1">
    <w:name w:val="Grid Table 5 Dark Accent 1"/>
    <w:basedOn w:val="TableNormal"/>
    <w:uiPriority w:val="50"/>
    <w:rsid w:val="00A70229"/>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50">
    <w:name w:val="Grid Table 5 Dark Accent 5_0"/>
    <w:basedOn w:val="TableNormal"/>
    <w:uiPriority w:val="50"/>
    <w:rsid w:val="00920E3E"/>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3">
    <w:name w:val="Grid Table 5 Dark Accent 3"/>
    <w:basedOn w:val="TableNormal"/>
    <w:uiPriority w:val="50"/>
    <w:rsid w:val="00920E3E"/>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6">
    <w:name w:val="Grid Table 5 Dark Accent 6"/>
    <w:basedOn w:val="TableNormal"/>
    <w:uiPriority w:val="50"/>
    <w:rsid w:val="00FD5D01"/>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C8D8D-B9BB-49C3-BFD5-377E65870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23</Pages>
  <Words>6279</Words>
  <Characters>35793</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HOME</cp:lastModifiedBy>
  <cp:revision>66</cp:revision>
  <cp:lastPrinted>2024-05-01T10:16:00Z</cp:lastPrinted>
  <dcterms:created xsi:type="dcterms:W3CDTF">2024-05-01T09:19:00Z</dcterms:created>
  <dcterms:modified xsi:type="dcterms:W3CDTF">2024-05-01T10:17:00Z</dcterms:modified>
</cp:coreProperties>
</file>