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899" w:rsidRPr="00533F39" w:rsidRDefault="00D33AC0" w:rsidP="00D33AC0">
      <w:pPr>
        <w:jc w:val="center"/>
        <w:rPr>
          <w:b/>
          <w:lang w:val="en-US"/>
        </w:rPr>
      </w:pPr>
      <w:r w:rsidRPr="00533F39">
        <w:rPr>
          <w:b/>
          <w:lang w:val="en-US"/>
        </w:rPr>
        <w:t>United Nations Human Rights Council</w:t>
      </w:r>
    </w:p>
    <w:p w:rsidR="00D33AC0" w:rsidRPr="00533F39" w:rsidRDefault="00D33AC0" w:rsidP="00D33AC0">
      <w:pPr>
        <w:jc w:val="center"/>
        <w:rPr>
          <w:b/>
          <w:lang w:val="en-US"/>
        </w:rPr>
      </w:pPr>
    </w:p>
    <w:p w:rsidR="00D33AC0" w:rsidRPr="00533F39" w:rsidRDefault="00D33AC0" w:rsidP="00D33AC0">
      <w:pPr>
        <w:jc w:val="center"/>
        <w:rPr>
          <w:b/>
          <w:lang w:val="en-US"/>
        </w:rPr>
      </w:pPr>
      <w:r w:rsidRPr="00533F39">
        <w:rPr>
          <w:b/>
          <w:lang w:val="en-US"/>
        </w:rPr>
        <w:t>UNHRC</w:t>
      </w:r>
    </w:p>
    <w:p w:rsidR="00D33AC0" w:rsidRPr="00533F39" w:rsidRDefault="00D33AC0" w:rsidP="00D33AC0">
      <w:pPr>
        <w:jc w:val="center"/>
        <w:rPr>
          <w:b/>
          <w:lang w:val="en-US"/>
        </w:rPr>
      </w:pPr>
    </w:p>
    <w:p w:rsidR="00D33AC0" w:rsidRPr="00D33AC0" w:rsidRDefault="00D33AC0" w:rsidP="00D33AC0">
      <w:proofErr w:type="spellStart"/>
      <w:r w:rsidRPr="00D33AC0">
        <w:rPr>
          <w:b/>
        </w:rPr>
        <w:t>President</w:t>
      </w:r>
      <w:proofErr w:type="spellEnd"/>
      <w:r w:rsidRPr="00D33AC0">
        <w:rPr>
          <w:b/>
        </w:rPr>
        <w:t xml:space="preserve">: </w:t>
      </w:r>
      <w:r w:rsidRPr="00D33AC0">
        <w:t>Ad</w:t>
      </w:r>
      <w:r>
        <w:t>riana Ramírez Cervantes</w:t>
      </w:r>
    </w:p>
    <w:p w:rsidR="00D33AC0" w:rsidRPr="00D33AC0" w:rsidRDefault="00D33AC0" w:rsidP="00D33AC0">
      <w:proofErr w:type="spellStart"/>
      <w:r w:rsidRPr="00D33AC0">
        <w:rPr>
          <w:b/>
        </w:rPr>
        <w:t>Moderator</w:t>
      </w:r>
      <w:proofErr w:type="spellEnd"/>
      <w:r w:rsidRPr="00D33AC0">
        <w:rPr>
          <w:b/>
        </w:rPr>
        <w:t>:</w:t>
      </w:r>
      <w:r>
        <w:t xml:space="preserve"> Sofía Velasco Saucedo.</w:t>
      </w:r>
    </w:p>
    <w:p w:rsidR="00D33AC0" w:rsidRDefault="00D33AC0" w:rsidP="00D33AC0">
      <w:proofErr w:type="spellStart"/>
      <w:r w:rsidRPr="00D33AC0">
        <w:rPr>
          <w:b/>
        </w:rPr>
        <w:t>Conference</w:t>
      </w:r>
      <w:proofErr w:type="spellEnd"/>
      <w:r w:rsidRPr="00D33AC0">
        <w:rPr>
          <w:b/>
        </w:rPr>
        <w:t xml:space="preserve"> </w:t>
      </w:r>
      <w:proofErr w:type="spellStart"/>
      <w:r w:rsidRPr="00D33AC0">
        <w:rPr>
          <w:b/>
        </w:rPr>
        <w:t>Officer</w:t>
      </w:r>
      <w:proofErr w:type="spellEnd"/>
      <w:r w:rsidRPr="00D33AC0">
        <w:rPr>
          <w:b/>
        </w:rPr>
        <w:t>:</w:t>
      </w:r>
      <w:r w:rsidRPr="00D33AC0">
        <w:t xml:space="preserve"> Da</w:t>
      </w:r>
      <w:r>
        <w:t>vid Barrera</w:t>
      </w:r>
    </w:p>
    <w:p w:rsidR="00F340FA" w:rsidRDefault="00F340FA" w:rsidP="00D33AC0"/>
    <w:p w:rsidR="00F340FA" w:rsidRDefault="00F340FA" w:rsidP="00F340FA">
      <w:pPr>
        <w:jc w:val="center"/>
        <w:rPr>
          <w:b/>
          <w:sz w:val="28"/>
        </w:rPr>
      </w:pPr>
      <w:r>
        <w:rPr>
          <w:b/>
          <w:sz w:val="28"/>
        </w:rPr>
        <w:t>COLOR DE COMISIÓN: VERDE</w:t>
      </w:r>
    </w:p>
    <w:p w:rsidR="00533F39" w:rsidRDefault="00533F39" w:rsidP="00533F39">
      <w:pPr>
        <w:rPr>
          <w:b/>
          <w:sz w:val="28"/>
        </w:rPr>
      </w:pPr>
    </w:p>
    <w:p w:rsidR="00533F39" w:rsidRDefault="00533F39" w:rsidP="00533F39">
      <w:pPr>
        <w:rPr>
          <w:b/>
          <w:sz w:val="28"/>
        </w:rPr>
      </w:pPr>
      <w:proofErr w:type="spellStart"/>
      <w:r>
        <w:rPr>
          <w:b/>
          <w:sz w:val="28"/>
        </w:rPr>
        <w:t>About</w:t>
      </w:r>
      <w:proofErr w:type="spellEnd"/>
      <w:r>
        <w:rPr>
          <w:b/>
          <w:sz w:val="28"/>
        </w:rPr>
        <w:t xml:space="preserve"> </w:t>
      </w:r>
      <w:proofErr w:type="spellStart"/>
      <w:r>
        <w:rPr>
          <w:b/>
          <w:sz w:val="28"/>
        </w:rPr>
        <w:t>the</w:t>
      </w:r>
      <w:proofErr w:type="spellEnd"/>
      <w:r>
        <w:rPr>
          <w:b/>
          <w:sz w:val="28"/>
        </w:rPr>
        <w:t xml:space="preserve"> </w:t>
      </w:r>
      <w:proofErr w:type="spellStart"/>
      <w:r>
        <w:rPr>
          <w:b/>
          <w:sz w:val="28"/>
        </w:rPr>
        <w:t>committee</w:t>
      </w:r>
      <w:proofErr w:type="spellEnd"/>
    </w:p>
    <w:p w:rsidR="00533F39" w:rsidRDefault="00533F39" w:rsidP="00533F39">
      <w:pPr>
        <w:rPr>
          <w:sz w:val="28"/>
        </w:rPr>
      </w:pPr>
      <w:r w:rsidRPr="00533F39">
        <w:rPr>
          <w:sz w:val="28"/>
          <w:lang w:val="en-US"/>
        </w:rPr>
        <w:t xml:space="preserve">The Human Rights Council is an inter-governmental body within the United Nations system responsible for strengthening the promotion and protection of human rights around the globe and for addressing situations of human rights violations and make recommendations on them. It has the ability to discuss all thematic human rights issues and situations that require its attention throughout the year. </w:t>
      </w:r>
      <w:proofErr w:type="spellStart"/>
      <w:r w:rsidRPr="00533F39">
        <w:rPr>
          <w:sz w:val="28"/>
        </w:rPr>
        <w:t>It</w:t>
      </w:r>
      <w:proofErr w:type="spellEnd"/>
      <w:r w:rsidRPr="00533F39">
        <w:rPr>
          <w:sz w:val="28"/>
        </w:rPr>
        <w:t xml:space="preserve"> </w:t>
      </w:r>
      <w:proofErr w:type="spellStart"/>
      <w:r w:rsidRPr="00533F39">
        <w:rPr>
          <w:sz w:val="28"/>
        </w:rPr>
        <w:t>meets</w:t>
      </w:r>
      <w:proofErr w:type="spellEnd"/>
      <w:r w:rsidRPr="00533F39">
        <w:rPr>
          <w:sz w:val="28"/>
        </w:rPr>
        <w:t xml:space="preserve"> at </w:t>
      </w:r>
      <w:proofErr w:type="spellStart"/>
      <w:r w:rsidRPr="00533F39">
        <w:rPr>
          <w:sz w:val="28"/>
        </w:rPr>
        <w:t>the</w:t>
      </w:r>
      <w:proofErr w:type="spellEnd"/>
      <w:r w:rsidRPr="00533F39">
        <w:rPr>
          <w:sz w:val="28"/>
        </w:rPr>
        <w:t xml:space="preserve"> UN Office at Geneva.</w:t>
      </w:r>
    </w:p>
    <w:p w:rsidR="00533F39" w:rsidRPr="00533F39" w:rsidRDefault="00533F39" w:rsidP="00533F39">
      <w:pPr>
        <w:rPr>
          <w:sz w:val="28"/>
          <w:lang w:val="en-US"/>
        </w:rPr>
      </w:pPr>
      <w:r w:rsidRPr="00533F39">
        <w:rPr>
          <w:sz w:val="28"/>
          <w:lang w:val="en-US"/>
        </w:rPr>
        <w:t>The Council is made up of 47 United Nations Member States which are elected by the UN General Assembly. The Human Rights Council replaced the former United Nations Commission on Human Rights.</w:t>
      </w:r>
      <w:bookmarkStart w:id="0" w:name="_GoBack"/>
      <w:bookmarkEnd w:id="0"/>
    </w:p>
    <w:sectPr w:rsidR="00533F39" w:rsidRPr="00533F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F79"/>
    <w:rsid w:val="00533F39"/>
    <w:rsid w:val="005C7899"/>
    <w:rsid w:val="00D33AC0"/>
    <w:rsid w:val="00EC4F79"/>
    <w:rsid w:val="00F340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E9EA33-8045-4739-8F8C-217066E99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MX"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126</Words>
  <Characters>696</Characters>
  <Application>Microsoft Office Word</Application>
  <DocSecurity>0</DocSecurity>
  <Lines>5</Lines>
  <Paragraphs>1</Paragraphs>
  <ScaleCrop>false</ScaleCrop>
  <Company/>
  <LinksUpToDate>false</LinksUpToDate>
  <CharactersWithSpaces>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Martinez</dc:creator>
  <cp:keywords/>
  <dc:description/>
  <cp:lastModifiedBy>Francisco Martinez</cp:lastModifiedBy>
  <cp:revision>4</cp:revision>
  <dcterms:created xsi:type="dcterms:W3CDTF">2016-01-05T01:08:00Z</dcterms:created>
  <dcterms:modified xsi:type="dcterms:W3CDTF">2016-01-07T01:39:00Z</dcterms:modified>
</cp:coreProperties>
</file>