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_top" w:id="0"/>
      <w:bookmarkEnd w:id="0"/>
      <w:r>
        <w:rPr>
          <w:rFonts w:ascii="Times New Roman" w:hAnsi="Times New Roman" w:hint="default"/>
          <w:sz w:val="24"/>
          <w:szCs w:val="24"/>
          <w:rtl w:val="0"/>
        </w:rPr>
        <w:t>М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Про виконання лабораторної роботи №</w:t>
      </w:r>
      <w:r>
        <w:rPr>
          <w:rFonts w:ascii="Times New Roman" w:hAnsi="Times New Roman"/>
          <w:sz w:val="32"/>
          <w:szCs w:val="32"/>
          <w:rtl w:val="0"/>
          <w:lang w:val="ru-RU"/>
        </w:rPr>
        <w:t>6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 тему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32"/>
          <w:szCs w:val="32"/>
          <w:rtl w:val="0"/>
          <w:lang w:val="en-US"/>
        </w:rPr>
        <w:t>UML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«Вступ до Інженерії Програмного Забезпечення»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360" w:line="257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Навчитися створювати об’єктну модель програмної системи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овою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++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написати фрагмент коду для агрегації та композиції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 чому відмінність зазначити в комментарі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::string;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Plane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id;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time_t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departs_at;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time_t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arrives_at;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Human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age;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Passenger : Human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planes_taken;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ask_for_plane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Plane *planes;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Income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amount;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System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Human *people;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Plane *planes;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Income income;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string location;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даному випадку клас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System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включає в себе інші класи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Human, Plane).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Вони служать будівельними блоками для даного класу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проте не є наслідуванням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та є самостійними сутностями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Така асоціація називається агрегацією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свою чергу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відношення між класом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System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Income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 w:hint="default"/>
          <w:sz w:val="28"/>
          <w:szCs w:val="28"/>
          <w:rtl w:val="0"/>
        </w:rPr>
        <w:t>називається композицією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адже він також є складовою частиною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проте не може існувати самостійно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ПОСТАНОВКА ЗАВДАННЯ</w:t>
      </w:r>
    </w:p>
    <w:p>
      <w:pPr>
        <w:pStyle w:val="Normal.0"/>
        <w:spacing w:after="240" w:line="257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24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Провести аналіз предметної області «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Скласти словник предметної області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класів на концептуальному рівні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Зобразити коментарі на схемі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Вказати відношення між сутностями із обов’язковим зазначенням їх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after="48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конкретних класів на рівні 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Чітко вказати усі поля та методи класів з відповідними модифікаторами доступу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усі необхідні відношення між класами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480" w:line="257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ОТРИМАНІ РЕЗУЛЬТАТИ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Словник предметної області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Адміністратор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працівник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адміністратор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виконувати потрібну роботу в застосунку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work()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додати до системи новго Оператора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add_operator()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Спецілізована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Пасажир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людина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сть польотів та 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яких літав до цього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Має 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купити переліт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включає в себе оплату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Оператор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працівник система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надати політ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Відвідувачу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працювати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 - </w:t>
      </w:r>
      <w:r>
        <w:rPr>
          <w:rFonts w:ascii="Times New Roman" w:hAnsi="Times New Roman" w:hint="default"/>
          <w:sz w:val="28"/>
          <w:szCs w:val="28"/>
          <w:rtl w:val="0"/>
        </w:rPr>
        <w:t>верифікувати квитки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імя та вік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Привязано до сутності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заробітну плату та досвід роботи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також абстрактний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Прибуток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грошовий прибуток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ціле</w:t>
      </w:r>
      <w:r>
        <w:rPr>
          <w:rFonts w:ascii="Times New Roman" w:hAnsi="Times New Roman"/>
          <w:sz w:val="28"/>
          <w:szCs w:val="28"/>
          <w:rtl w:val="0"/>
          <w:lang w:val="en-US"/>
        </w:rPr>
        <w:t>, 1 to 1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композиція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має властив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amount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від 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сті відвідувачів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головна сутність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властивість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location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місце знаходження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зберігає в собі всіх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людей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 нею повязані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сутність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ціле для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агрегація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to 1..*). </w:t>
      </w:r>
      <w:r>
        <w:rPr>
          <w:rFonts w:ascii="Times New Roman" w:hAnsi="Times New Roman" w:hint="default"/>
          <w:sz w:val="28"/>
          <w:szCs w:val="28"/>
          <w:rtl w:val="0"/>
        </w:rPr>
        <w:t>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час відправки та прильоту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унікальний номер польоту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1. UML-</w:t>
      </w:r>
      <w:r>
        <w:rPr>
          <w:rFonts w:ascii="Times New Roman" w:hAnsi="Times New Roman" w:hint="default"/>
          <w:sz w:val="28"/>
          <w:szCs w:val="28"/>
          <w:rtl w:val="0"/>
        </w:rPr>
        <w:t>діаграма на концептуальному рівні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665147</wp:posOffset>
            </wp:positionH>
            <wp:positionV relativeFrom="page">
              <wp:posOffset>692150</wp:posOffset>
            </wp:positionV>
            <wp:extent cx="4773960" cy="7722273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60" cy="7722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2. UML-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діаграма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2164992</wp:posOffset>
            </wp:positionH>
            <wp:positionV relativeFrom="page">
              <wp:posOffset>539594</wp:posOffset>
            </wp:positionV>
            <wp:extent cx="3586516" cy="8706333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516" cy="8706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на рівні реалізації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ВИСНОВОК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</w:rPr>
        <w:t>Виконуючи лабораторну роботу №</w:t>
      </w:r>
      <w:r>
        <w:rPr>
          <w:rFonts w:ascii="Times New Roman" w:hAnsi="Times New Roman"/>
          <w:sz w:val="28"/>
          <w:szCs w:val="28"/>
          <w:rtl w:val="0"/>
        </w:rPr>
        <w:t xml:space="preserve">6,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навчився описувати предметну сутність за допомогою мови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різних рівнях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Побудував </w:t>
      </w:r>
      <w:r>
        <w:rPr>
          <w:rFonts w:ascii="Times New Roman" w:hAnsi="Times New Roman"/>
          <w:sz w:val="28"/>
          <w:szCs w:val="28"/>
          <w:rtl w:val="0"/>
          <w:lang w:val="en-US"/>
        </w:rPr>
        <w:t>UML-</w:t>
      </w:r>
      <w:r>
        <w:rPr>
          <w:rFonts w:ascii="Times New Roman" w:hAnsi="Times New Roman" w:hint="default"/>
          <w:sz w:val="28"/>
          <w:szCs w:val="28"/>
          <w:rtl w:val="0"/>
        </w:rPr>
        <w:t>діаграми та словник предметної області до інформаційної системи «</w:t>
      </w:r>
      <w:r>
        <w:rPr>
          <w:rFonts w:ascii="Times New Roman" w:hAnsi="Times New Roman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0" w:right="850" w:bottom="850" w:left="1417" w:header="57" w:footer="17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