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університет “Львівська політехніка”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Інститут комп’ютерних наук та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d2125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d2125"/>
          <w:sz w:val="28"/>
          <w:szCs w:val="28"/>
          <w:u w:val="single"/>
          <w:shd w:fill="auto" w:val="clear"/>
          <w:vertAlign w:val="baseline"/>
          <w:rtl w:val="0"/>
        </w:rPr>
        <w:t xml:space="preserve">Кафедра ПЗ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до лабораторної роботи №5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на тему «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Створення та використання класів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“Об’єктно-орієнтоване програмування”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808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6946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групи ПЗ-11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6946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Солтисюк Дмитро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808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Перевірив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6946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 доц. Коротєєва Т.О.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Львів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shd w:fill="ffffff" w:val="clear"/>
        <w:spacing w:before="0" w:lineRule="auto"/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highlight w:val="whit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  <w:rtl w:val="0"/>
        </w:rPr>
        <w:t xml:space="preserve"> Створення та використання класів.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highlight w:val="white"/>
          <w:rtl w:val="0"/>
        </w:rPr>
        <w:t xml:space="preserve">Мета.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  <w:rtl w:val="0"/>
        </w:rPr>
        <w:t xml:space="preserve"> Навчитися створювати класи, використовувати конструктори для ініціалізації об’єктів, опанувати принципи створення функцій-членів. Навчитися використовувати різні типи доступу до полів та методів класів.</w:t>
      </w:r>
    </w:p>
    <w:p w:rsidR="00000000" w:rsidDel="00000000" w:rsidP="00000000" w:rsidRDefault="00000000" w:rsidRPr="00000000" w14:paraId="0000001C">
      <w:pPr>
        <w:pStyle w:val="Heading5"/>
        <w:shd w:fill="ffffff" w:val="clear"/>
        <w:spacing w:before="0" w:lineRule="auto"/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shd w:fill="ffffff" w:val="clear"/>
        <w:spacing w:before="0" w:lineRule="auto"/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Завдання для лабораторної 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Створити клас відповідно до варіанту.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При створенні класу повинен бути дотриманий принцип інкапсуляції.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Створити конструктор за замовчуванням та хоча б два інших конструктори для початкової ініціалізації об’єкта.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Створити функції члени згідно з варіантом.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Продемонструвати можливості класу завдяки створеному віконному застосуванню.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У звіті до лабораторної намалювати UML-діаграму класу, яка відповідає варіанту.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1. Клас Drib – звичайний дріб. Клас повинен містити функції-члени, які реалізовують: а)Додавання б)Віднімання в)Множення г)Ділення д)Скорочення дробу е)Задавання значень полів є)Зчитування (отримання значень полів) ж)Обертання дробу з)Введення дробу з форми и)Виведення дробу на форму.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106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Ідея класів має на меті дати інструментарій для відображення будови об’єктів реального світу - оскільки кожен предмет або процес має набір характеристик (відмінних рис) іншими словами, володіє певними властивостями і поведінкою. Програми часто призначені для моделювання предметів, процесів і явищ реального світу, тому в мові програмування зручно мати адекватний інструмент для представлення цих моделей.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Клас є типом даних, який визначається користувачем. У класі задаються властивості і поведінка будь-якого предмету або процесу у вигляді полів даних (аналогічно до того як це є в структурах) і функцій для роботи з ними. Створюваний тип даних володіє практично тими ж властивостями, що і стандартні типи.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Конкретні величини типу даних «клас» називаються екземплярами класу, або об'єктами.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Об’єднання даних і функцій їх обробки з одночасним приховуванням непотрібної для використання цих даних інформації називається інкапсуляцією (encapsulation). Інкапсуляція підвищує ступінь абстракції програми: дані класу і реалізація його функцій знаходяться нижче рівня абстракції, і для написання програми з використанням вже готових класів інформації про них (дані і реалізацію функцій) не потрібно. Крім того, інкапсуляція дозволяє змінити реалізацію класу без модифікації основної частини програми, якщо інтерфейс залишився тим самим (наприклад, при необхідності змінити спосіб зберігання даних з масиву на стек). Простота модифікації, як уже неодноразово зазначалося, є дуже важливим критерієм якості програми.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Опис класу в першому наближенні виглядає так: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class &lt;ім'я&gt; {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[private:]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&lt;Опис прихованих елементів&gt;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public: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&lt;Опис доступних елементів&gt;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}; //Опис закінчується крапкою з комою.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Специфікатор доступу private і public керують видимістю елементів класу. Елементи, описані після службового слова private, видимі тільки всередині класу. Цей вид доступу прийнятий у класі за замовчуванням. Інтерфейс класу описується після специфікатора public. Дія будь-якого специфікатора поширюється до наступного специфікатора або до кінця класу. Можна задавати кілька секцій private і public, їх порядок значення не має.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Поля класу: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можуть мати будь-який тип, крім типу цього ж класу (але можуть бути вказівниками або посиланнями на цей клас);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можуть бути описані з модифікатором const, при цьому вони ініціалізуються тільки один раз (за допомогою конструктора) і не можуть змінюватися;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можуть бути описані з модифікатором static (розглядається в наступних лабораторних).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Ініціалізація полів при описі не допускається.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Конструктори.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Конструктор призначений для ініціалізації об’єкту і викликається автоматично при його створенні. Автоматичний виклик конструктора дозволяє уникнути помилок, пов’язаних з використанням неініціалізованих змінних. Нижче наведені основні властивості конструкторів: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Конструктор не повертає жодного значення, навіть типу void. Неможливо отримати вказівник на конструктор.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Клас може мати декілька конструкторів з різними параметрами для різних видів ініціалізації (при цьому використовується механізм перевантаження).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Конструктор без параметрів називається конструктором за замовчуванням.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Параметри конструктора можуть мати будь-який тип, крім цього ж класу. Можна задавати значення параметрів за замовчуванням. Їх може містити тільки один з конструкторів.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Якщо програміст не вказав жодного конструктора, компілятор створює його автоматично. Такий конструктор викликає конструктори за замовчуванням для полів класу і конструктори за замовчуванням базових класів. У разі, коли клас містить константи або посилання, при спробі створення об'єкту класу буде видана помилка, оскільки їх необхідно ініціалізувати конкретними значеннями, а конструктор за замовчуванням цього робити не вміє.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Конструктори не наслідуються.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Конструктори не можна описувати з модифікаторами const, virtual і static.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Конструктори глобальних об’єктів викликаються до виклику функції main. Локальні об’єкти створюються, як тільки стає активною область їх дії. Конструктор запускається і при створенні тимчасового об'єкта (наприклад, при передачі об’єкта з функції).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Конструктор викликається, якщо в програмі зустрілася будь-яка із синтаксичних конструкцій: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імя_класу ім’я_об’єкту [(список параметрів)];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//Список параметрів не повинен бути порожнім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імя_класу (список параметрів);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//Створюється об'єкт без імені (список може бути //порожнім)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ім’я_класу ім’я_об’екту = вираз;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//Створюється об’єкт без імені і копіюється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  <w:drawing>
          <wp:inline distB="114300" distT="114300" distL="114300" distR="114300">
            <wp:extent cx="4181475" cy="3400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trianglesides.h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#pragma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"triangleangles.h"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"triangleheights.h"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"trianglesides.h"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triangleangles.h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#pragma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TriangleAngles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abc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bca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cab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triangleheights.h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#pragma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TriangleHeights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.h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#pragma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"triangleangles.h"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"triangleheights.h"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"trianglesides.h"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Triangle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TriangleSides sides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isValid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TriangleSides sides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getSides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setSides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TriangleSides sides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sides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Triangle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TriangleSides sides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isRectangular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area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perimeter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TriangleAngles angles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TriangleHeights heights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TriangleSides increaseSidesBy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.cpp</w:t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"triangle.h"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"triangleangles.h"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"trianglesides.h"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&lt;algorithm&gt;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&lt;stdexcept&gt;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Triangle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isValid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TriangleSides sides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biggestSide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shortenedSum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biggestSide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shortenedSum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biggestSide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TriangleSides sides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isValid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invalid_argument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"Received triangle cannot exist"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setSides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Triangle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isRectangular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pow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pow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pow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Triangle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perimeter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Triangle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area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// half-perimeter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perimeter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// hero's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TriangleAngles Triangle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angles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TriangleAngles angles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angleFinder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[](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180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M_PI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acos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pow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pow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b,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pow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angles.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cab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angleFinder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angles.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abc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angleFinder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angles.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bca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angleFinder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angles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TriangleHeights Triangle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heights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TriangleHeights heights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area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area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heights.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ak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area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heights.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bk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area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heights.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ck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area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heights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TriangleSides Triangle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increaseSidesBy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by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by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by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widget.h</w:t>
      </w:r>
    </w:p>
    <w:p w:rsidR="00000000" w:rsidDel="00000000" w:rsidP="00000000" w:rsidRDefault="00000000" w:rsidRPr="00000000" w14:paraId="000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#ifndef WIDGET_H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#define WIDGET_H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"triangle.h"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&lt;QLabel&gt;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&lt;QLineEdit&gt;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&lt;QPushButton&gt;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&lt;QTextEdit&gt;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&lt;QWidget&gt;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Widget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QWidget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Q_OBJECT</w:t>
      </w:r>
    </w:p>
    <w:p w:rsidR="00000000" w:rsidDel="00000000" w:rsidP="00000000" w:rsidRDefault="00000000" w:rsidRPr="00000000" w14:paraId="00000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QWidget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parent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slots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onInputConfirm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onInputIncrease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onValueChange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signals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valueChanged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QLineEdit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side_a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QLineEdit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side_b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QLineEdit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side_c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QPushButton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confirmInput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QLineEdit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increaseSidesBy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QPushButton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confirmIncrease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QLineEdit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area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QLineEdit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perimeter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QLineEdit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isRectangular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QTextEdit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angles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QTextEdit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heights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Triangle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#endif // WIDGET_H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widget.cpp</w:t>
      </w:r>
    </w:p>
    <w:p w:rsidR="00000000" w:rsidDel="00000000" w:rsidP="00000000" w:rsidRDefault="00000000" w:rsidRPr="00000000" w14:paraId="00000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"widget.h"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"triangle.h"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"triangleangles.h"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"trianglesides.h"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&lt;QGridLayout&gt;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&lt;QMessageBox&gt;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Widget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onInputConfirm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TriangleSides sides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side_a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toDouble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side_b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toDouble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side_c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toDouble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Triangle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emit valueChanged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Widget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onInputIncrease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increaseSidesBy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increaseSidesBy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toDouble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emit valueChanged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Widget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onValueChange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TriangleSides sides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triangle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getSides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TriangleHeights heights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triangle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heights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TriangleAngles angles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triangle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angles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side_a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QString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side_b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QString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side_c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QString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area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QString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area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perimeter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QString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perimeter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isRectangular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QVariant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isRectangular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heights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QString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"AK: %1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BK: %2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CK: %3"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heights.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heights.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heights.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angles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QString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"ABC: %1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BCA: %2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CAB: %3"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angles.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abc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angles.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bca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angles.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cab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Widget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QWidget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QGridLayout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mainLayout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QGridLayout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side_a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QLineEdit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side_a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setPlaceholderText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"Side A length"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side_b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QLineEdit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side_b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setPlaceholderText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"Side B length"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side_c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QLineEdit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side_c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setPlaceholderText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"Side C length"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increaseSidesBy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QLineEdit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isRectangular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QLineEdit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isRectangular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setReadOnly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area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QLineEdit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area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setReadOnly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perimeter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QLineEdit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perimeter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setReadOnly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angles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QTextEdit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angles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setReadOnly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heights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QTextEdit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heights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setReadOnly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confirmInput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QPushButton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"Enter"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confirmIncrease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QPushButton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"Increase"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side_a,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side_b,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side_c,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confirmInput,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QLabel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"Increase sides by:"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increaseSidesBy,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confirmIncrease,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QLabel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"Is rectangular:"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isRectangular,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QLabel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"Area:"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area,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QLabel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"Perimeter:"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perimeter,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QLabel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"Angles:"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angles,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QLabel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"Heights:"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heights,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connect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confirmInput,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QPushButton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released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Widget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onInputConfirm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connect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confirmIncrease,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QPushButton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released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Widget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onInputIncrease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connect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Widget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valueChanged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Widget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onValueChange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setLayout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mainLayout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  <w:drawing>
          <wp:inline distB="114300" distT="114300" distL="114300" distR="114300">
            <wp:extent cx="6120455" cy="369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Рис.1. Робота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0"/>
          <w:szCs w:val="20"/>
          <w:rtl w:val="0"/>
        </w:rPr>
        <w:t xml:space="preserve">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У ході лабораторної роботи №5 я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навчився створювати класи, використовувати різні типи доступу до полів та методів класів та конструктори для ініціалізації об’єктів, опанував принципи створення функцій-членів.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