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2E70B" w14:textId="77777777" w:rsidR="00C55145" w:rsidRDefault="00CD7553">
      <w:pPr>
        <w:spacing w:after="161"/>
        <w:ind w:left="10"/>
      </w:pPr>
      <w:r>
        <w:t xml:space="preserve">                                                              </w:t>
      </w:r>
      <w:proofErr w:type="spellStart"/>
      <w:r>
        <w:t>Конституційне</w:t>
      </w:r>
      <w:proofErr w:type="spellEnd"/>
      <w:r>
        <w:t xml:space="preserve"> право </w:t>
      </w:r>
      <w:proofErr w:type="spellStart"/>
      <w:r>
        <w:t>України</w:t>
      </w:r>
      <w:proofErr w:type="spellEnd"/>
      <w:r>
        <w:t xml:space="preserve"> – </w:t>
      </w:r>
      <w:proofErr w:type="spellStart"/>
      <w:r>
        <w:t>провідна</w:t>
      </w:r>
      <w:proofErr w:type="spellEnd"/>
      <w:r>
        <w:t xml:space="preserve"> </w:t>
      </w:r>
      <w:proofErr w:type="spellStart"/>
      <w:r>
        <w:t>галузь</w:t>
      </w:r>
      <w:proofErr w:type="spellEnd"/>
      <w:r>
        <w:t xml:space="preserve"> права. </w:t>
      </w:r>
    </w:p>
    <w:p w14:paraId="25063EA1" w14:textId="77777777" w:rsidR="00C55145" w:rsidRDefault="00CD7553">
      <w:pPr>
        <w:spacing w:after="0"/>
        <w:ind w:left="10"/>
      </w:pPr>
      <w:r>
        <w:t xml:space="preserve">1. </w:t>
      </w:r>
    </w:p>
    <w:tbl>
      <w:tblPr>
        <w:tblStyle w:val="TableGrid"/>
        <w:tblW w:w="10459" w:type="dxa"/>
        <w:tblInd w:w="5" w:type="dxa"/>
        <w:tblCellMar>
          <w:top w:w="46" w:type="dxa"/>
          <w:left w:w="108" w:type="dxa"/>
          <w:bottom w:w="0" w:type="dxa"/>
          <w:right w:w="59" w:type="dxa"/>
        </w:tblCellMar>
        <w:tblLook w:val="04A0" w:firstRow="1" w:lastRow="0" w:firstColumn="1" w:lastColumn="0" w:noHBand="0" w:noVBand="1"/>
      </w:tblPr>
      <w:tblGrid>
        <w:gridCol w:w="1568"/>
        <w:gridCol w:w="8891"/>
      </w:tblGrid>
      <w:tr w:rsidR="00C55145" w14:paraId="0F45AA3A" w14:textId="77777777">
        <w:trPr>
          <w:trHeight w:val="278"/>
        </w:trPr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D71B7" w14:textId="77777777" w:rsidR="00C55145" w:rsidRDefault="00CD7553">
            <w:pPr>
              <w:spacing w:after="0"/>
              <w:ind w:left="0" w:firstLine="0"/>
            </w:pPr>
            <w:proofErr w:type="spellStart"/>
            <w:r>
              <w:t>Поняття</w:t>
            </w:r>
            <w:proofErr w:type="spellEnd"/>
            <w:r>
              <w:t xml:space="preserve"> </w:t>
            </w:r>
          </w:p>
        </w:tc>
        <w:tc>
          <w:tcPr>
            <w:tcW w:w="8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06167" w14:textId="77777777" w:rsidR="00C55145" w:rsidRDefault="00CD7553">
            <w:pPr>
              <w:spacing w:after="0"/>
              <w:ind w:left="0" w:firstLine="0"/>
            </w:pPr>
            <w:proofErr w:type="spellStart"/>
            <w:r>
              <w:t>Визначення</w:t>
            </w:r>
            <w:proofErr w:type="spellEnd"/>
            <w:r>
              <w:t xml:space="preserve"> </w:t>
            </w:r>
          </w:p>
        </w:tc>
      </w:tr>
      <w:tr w:rsidR="00C55145" w14:paraId="62E8CC4A" w14:textId="77777777">
        <w:trPr>
          <w:trHeight w:val="1085"/>
        </w:trPr>
        <w:tc>
          <w:tcPr>
            <w:tcW w:w="1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02592" w14:textId="77777777" w:rsidR="00C55145" w:rsidRDefault="00CD7553">
            <w:pPr>
              <w:spacing w:after="0"/>
              <w:ind w:left="0" w:firstLine="0"/>
            </w:pPr>
            <w:proofErr w:type="spellStart"/>
            <w:r>
              <w:t>Конституційне</w:t>
            </w:r>
            <w:proofErr w:type="spellEnd"/>
            <w:r>
              <w:t xml:space="preserve"> право </w:t>
            </w:r>
          </w:p>
        </w:tc>
        <w:tc>
          <w:tcPr>
            <w:tcW w:w="8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E3C36" w14:textId="77777777" w:rsidR="00C55145" w:rsidRDefault="00CD7553">
            <w:pPr>
              <w:spacing w:after="0"/>
              <w:ind w:left="0" w:right="5" w:firstLine="0"/>
            </w:pPr>
            <w:proofErr w:type="spellStart"/>
            <w:r>
              <w:t>Провідна</w:t>
            </w:r>
            <w:proofErr w:type="spellEnd"/>
            <w:r>
              <w:t xml:space="preserve"> </w:t>
            </w:r>
            <w:proofErr w:type="spellStart"/>
            <w:r>
              <w:t>галузь</w:t>
            </w:r>
            <w:proofErr w:type="spellEnd"/>
            <w:r>
              <w:t xml:space="preserve"> права, яку </w:t>
            </w:r>
            <w:proofErr w:type="spellStart"/>
            <w:r>
              <w:t>складають</w:t>
            </w:r>
            <w:proofErr w:type="spellEnd"/>
            <w:r>
              <w:t xml:space="preserve"> </w:t>
            </w:r>
            <w:proofErr w:type="spellStart"/>
            <w:r>
              <w:t>конституційно-правові</w:t>
            </w:r>
            <w:proofErr w:type="spellEnd"/>
            <w:r>
              <w:t xml:space="preserve"> </w:t>
            </w:r>
            <w:proofErr w:type="spellStart"/>
            <w:r>
              <w:t>норми</w:t>
            </w:r>
            <w:proofErr w:type="spellEnd"/>
            <w:r>
              <w:t xml:space="preserve">, </w:t>
            </w:r>
            <w:proofErr w:type="spellStart"/>
            <w:r>
              <w:t>що</w:t>
            </w:r>
            <w:proofErr w:type="spellEnd"/>
            <w:r>
              <w:t xml:space="preserve"> </w:t>
            </w:r>
            <w:proofErr w:type="spellStart"/>
            <w:r>
              <w:t>закріплюють</w:t>
            </w:r>
            <w:proofErr w:type="spellEnd"/>
            <w:r>
              <w:t xml:space="preserve"> засади </w:t>
            </w:r>
            <w:proofErr w:type="spellStart"/>
            <w:r>
              <w:t>суспільного</w:t>
            </w:r>
            <w:proofErr w:type="spellEnd"/>
            <w:r>
              <w:t xml:space="preserve">, </w:t>
            </w:r>
            <w:proofErr w:type="spellStart"/>
            <w:r>
              <w:t>політичного</w:t>
            </w:r>
            <w:proofErr w:type="spellEnd"/>
            <w:r>
              <w:t xml:space="preserve"> та державного ладу, </w:t>
            </w:r>
            <w:proofErr w:type="spellStart"/>
            <w:r>
              <w:t>адміністративно-територіальний</w:t>
            </w:r>
            <w:proofErr w:type="spellEnd"/>
            <w:r>
              <w:t xml:space="preserve"> </w:t>
            </w:r>
            <w:proofErr w:type="spellStart"/>
            <w:r>
              <w:t>устрій</w:t>
            </w:r>
            <w:proofErr w:type="spellEnd"/>
            <w:r>
              <w:t xml:space="preserve"> </w:t>
            </w:r>
            <w:proofErr w:type="spellStart"/>
            <w:r>
              <w:t>держави</w:t>
            </w:r>
            <w:proofErr w:type="spellEnd"/>
            <w:r>
              <w:t xml:space="preserve">, </w:t>
            </w:r>
            <w:proofErr w:type="spellStart"/>
            <w:r>
              <w:t>принципи</w:t>
            </w:r>
            <w:proofErr w:type="spellEnd"/>
            <w:r>
              <w:t xml:space="preserve"> </w:t>
            </w:r>
            <w:proofErr w:type="spellStart"/>
            <w:r>
              <w:t>організації</w:t>
            </w:r>
            <w:proofErr w:type="spellEnd"/>
            <w:r>
              <w:t xml:space="preserve">, систему і порядок </w:t>
            </w:r>
            <w:proofErr w:type="spellStart"/>
            <w:r>
              <w:t>функціонування</w:t>
            </w:r>
            <w:proofErr w:type="spellEnd"/>
            <w:r>
              <w:t xml:space="preserve"> </w:t>
            </w:r>
            <w:proofErr w:type="spellStart"/>
            <w:r>
              <w:t>органів</w:t>
            </w:r>
            <w:proofErr w:type="spellEnd"/>
            <w:r>
              <w:t xml:space="preserve"> </w:t>
            </w:r>
            <w:proofErr w:type="spellStart"/>
            <w:r>
              <w:t>державної</w:t>
            </w:r>
            <w:proofErr w:type="spellEnd"/>
            <w:r>
              <w:t xml:space="preserve"> </w:t>
            </w:r>
            <w:proofErr w:type="spellStart"/>
            <w:r>
              <w:t>вла</w:t>
            </w:r>
            <w:r>
              <w:t>ди</w:t>
            </w:r>
            <w:proofErr w:type="spellEnd"/>
            <w:r>
              <w:t xml:space="preserve">, </w:t>
            </w:r>
            <w:proofErr w:type="spellStart"/>
            <w:r>
              <w:t>правовий</w:t>
            </w:r>
            <w:proofErr w:type="spellEnd"/>
            <w:r>
              <w:t xml:space="preserve"> статус </w:t>
            </w:r>
            <w:proofErr w:type="spellStart"/>
            <w:r>
              <w:t>людини</w:t>
            </w:r>
            <w:proofErr w:type="spellEnd"/>
            <w:r>
              <w:t xml:space="preserve"> і </w:t>
            </w:r>
            <w:proofErr w:type="spellStart"/>
            <w:r>
              <w:t>громадянина</w:t>
            </w:r>
            <w:proofErr w:type="spellEnd"/>
            <w:r>
              <w:t xml:space="preserve">. </w:t>
            </w:r>
          </w:p>
        </w:tc>
      </w:tr>
    </w:tbl>
    <w:p w14:paraId="17F22992" w14:textId="77777777" w:rsidR="00C55145" w:rsidRDefault="00CD7553">
      <w:pPr>
        <w:spacing w:after="160"/>
        <w:ind w:left="0" w:firstLine="0"/>
      </w:pPr>
      <w:r>
        <w:t xml:space="preserve"> </w:t>
      </w:r>
    </w:p>
    <w:p w14:paraId="40319517" w14:textId="77777777" w:rsidR="00C55145" w:rsidRDefault="00CD7553">
      <w:pPr>
        <w:spacing w:after="0"/>
        <w:ind w:left="10"/>
      </w:pPr>
      <w:r>
        <w:t xml:space="preserve">3. </w:t>
      </w:r>
    </w:p>
    <w:tbl>
      <w:tblPr>
        <w:tblStyle w:val="TableGrid"/>
        <w:tblW w:w="10459" w:type="dxa"/>
        <w:tblInd w:w="5" w:type="dxa"/>
        <w:tblCellMar>
          <w:top w:w="46" w:type="dxa"/>
          <w:left w:w="108" w:type="dxa"/>
          <w:bottom w:w="0" w:type="dxa"/>
          <w:right w:w="59" w:type="dxa"/>
        </w:tblCellMar>
        <w:tblLook w:val="04A0" w:firstRow="1" w:lastRow="0" w:firstColumn="1" w:lastColumn="0" w:noHBand="0" w:noVBand="1"/>
      </w:tblPr>
      <w:tblGrid>
        <w:gridCol w:w="1748"/>
        <w:gridCol w:w="8711"/>
      </w:tblGrid>
      <w:tr w:rsidR="00C55145" w14:paraId="539305CC" w14:textId="77777777">
        <w:trPr>
          <w:trHeight w:val="278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15F08" w14:textId="77777777" w:rsidR="00C55145" w:rsidRDefault="00CD7553">
            <w:pPr>
              <w:spacing w:after="0"/>
              <w:ind w:left="0" w:firstLine="0"/>
            </w:pPr>
            <w:proofErr w:type="spellStart"/>
            <w:r>
              <w:t>Поняття</w:t>
            </w:r>
            <w:proofErr w:type="spellEnd"/>
            <w:r>
              <w:t xml:space="preserve">  </w:t>
            </w:r>
          </w:p>
        </w:tc>
        <w:tc>
          <w:tcPr>
            <w:tcW w:w="8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7A148" w14:textId="77777777" w:rsidR="00C55145" w:rsidRDefault="00CD7553">
            <w:pPr>
              <w:spacing w:after="0"/>
              <w:ind w:left="0" w:firstLine="0"/>
            </w:pPr>
            <w:proofErr w:type="spellStart"/>
            <w:r>
              <w:t>Визначення</w:t>
            </w:r>
            <w:proofErr w:type="spellEnd"/>
            <w:r>
              <w:t xml:space="preserve"> </w:t>
            </w:r>
          </w:p>
        </w:tc>
      </w:tr>
      <w:tr w:rsidR="00C55145" w14:paraId="62CB5EF9" w14:textId="77777777">
        <w:trPr>
          <w:trHeight w:val="817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23741" w14:textId="77777777" w:rsidR="00C55145" w:rsidRDefault="00CD7553">
            <w:pPr>
              <w:spacing w:after="0"/>
              <w:ind w:left="0" w:firstLine="0"/>
            </w:pPr>
            <w:proofErr w:type="spellStart"/>
            <w:r>
              <w:t>Джерела</w:t>
            </w:r>
            <w:proofErr w:type="spellEnd"/>
            <w:r>
              <w:t xml:space="preserve"> </w:t>
            </w:r>
            <w:proofErr w:type="spellStart"/>
            <w:r>
              <w:t>конституційного</w:t>
            </w:r>
            <w:proofErr w:type="spellEnd"/>
            <w:r>
              <w:t xml:space="preserve"> права </w:t>
            </w:r>
          </w:p>
        </w:tc>
        <w:tc>
          <w:tcPr>
            <w:tcW w:w="8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E91C7" w14:textId="77777777" w:rsidR="00C55145" w:rsidRDefault="00CD7553">
            <w:pPr>
              <w:spacing w:after="0"/>
              <w:ind w:left="0" w:firstLine="0"/>
            </w:pPr>
            <w:proofErr w:type="spellStart"/>
            <w:r>
              <w:t>Зовнішня</w:t>
            </w:r>
            <w:proofErr w:type="spellEnd"/>
            <w:r>
              <w:t xml:space="preserve"> форма </w:t>
            </w:r>
            <w:proofErr w:type="spellStart"/>
            <w:r>
              <w:t>об'єктивізації</w:t>
            </w:r>
            <w:proofErr w:type="spellEnd"/>
            <w:r>
              <w:t xml:space="preserve"> </w:t>
            </w:r>
            <w:proofErr w:type="spellStart"/>
            <w:r>
              <w:t>внутрішнього</w:t>
            </w:r>
            <w:proofErr w:type="spellEnd"/>
            <w:r>
              <w:t xml:space="preserve"> </w:t>
            </w:r>
            <w:proofErr w:type="spellStart"/>
            <w:r>
              <w:t>юридичного</w:t>
            </w:r>
            <w:proofErr w:type="spellEnd"/>
            <w:r>
              <w:t xml:space="preserve"> </w:t>
            </w:r>
            <w:proofErr w:type="spellStart"/>
            <w:r>
              <w:t>змісту</w:t>
            </w:r>
            <w:proofErr w:type="spellEnd"/>
            <w:r>
              <w:t xml:space="preserve">, </w:t>
            </w:r>
            <w:proofErr w:type="spellStart"/>
            <w:r>
              <w:t>тобто</w:t>
            </w:r>
            <w:proofErr w:type="spellEnd"/>
            <w:r>
              <w:t xml:space="preserve"> </w:t>
            </w:r>
            <w:proofErr w:type="spellStart"/>
            <w:r>
              <w:t>це</w:t>
            </w:r>
            <w:proofErr w:type="spellEnd"/>
            <w:r>
              <w:t xml:space="preserve"> </w:t>
            </w:r>
            <w:proofErr w:type="spellStart"/>
            <w:r>
              <w:t>текстуальні</w:t>
            </w:r>
            <w:proofErr w:type="spellEnd"/>
            <w:r>
              <w:t xml:space="preserve"> </w:t>
            </w:r>
            <w:proofErr w:type="spellStart"/>
            <w:r>
              <w:t>джерела</w:t>
            </w:r>
            <w:proofErr w:type="spellEnd"/>
            <w:r>
              <w:t xml:space="preserve"> права. </w:t>
            </w:r>
          </w:p>
        </w:tc>
      </w:tr>
    </w:tbl>
    <w:p w14:paraId="2F0774F0" w14:textId="77777777" w:rsidR="00C55145" w:rsidRDefault="00CD7553">
      <w:pPr>
        <w:spacing w:after="160"/>
        <w:ind w:left="0" w:firstLine="0"/>
      </w:pPr>
      <w:r>
        <w:t xml:space="preserve"> </w:t>
      </w:r>
    </w:p>
    <w:p w14:paraId="4C1DE60A" w14:textId="77777777" w:rsidR="00C55145" w:rsidRDefault="00CD7553">
      <w:pPr>
        <w:spacing w:after="192"/>
        <w:ind w:left="10"/>
      </w:pPr>
      <w:proofErr w:type="spellStart"/>
      <w:r>
        <w:t>Джерела</w:t>
      </w:r>
      <w:proofErr w:type="spellEnd"/>
      <w:r>
        <w:t xml:space="preserve"> </w:t>
      </w:r>
      <w:proofErr w:type="spellStart"/>
      <w:r>
        <w:t>конституційного</w:t>
      </w:r>
      <w:proofErr w:type="spellEnd"/>
      <w:r>
        <w:t xml:space="preserve"> права: </w:t>
      </w:r>
    </w:p>
    <w:p w14:paraId="320EF915" w14:textId="77777777" w:rsidR="00C55145" w:rsidRDefault="00CD7553">
      <w:pPr>
        <w:numPr>
          <w:ilvl w:val="0"/>
          <w:numId w:val="1"/>
        </w:numPr>
        <w:ind w:hanging="360"/>
      </w:pPr>
      <w:proofErr w:type="spellStart"/>
      <w:r>
        <w:t>Акти</w:t>
      </w:r>
      <w:proofErr w:type="spellEnd"/>
      <w:r>
        <w:t xml:space="preserve"> </w:t>
      </w:r>
      <w:proofErr w:type="spellStart"/>
      <w:r>
        <w:t>Кабінету</w:t>
      </w:r>
      <w:proofErr w:type="spellEnd"/>
      <w:r>
        <w:t xml:space="preserve"> </w:t>
      </w:r>
      <w:proofErr w:type="spellStart"/>
      <w:r>
        <w:t>Міністрів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; </w:t>
      </w:r>
    </w:p>
    <w:p w14:paraId="0376603E" w14:textId="77777777" w:rsidR="00C55145" w:rsidRDefault="00CD7553">
      <w:pPr>
        <w:numPr>
          <w:ilvl w:val="0"/>
          <w:numId w:val="1"/>
        </w:numPr>
        <w:ind w:hanging="360"/>
      </w:pPr>
      <w:proofErr w:type="spellStart"/>
      <w:r>
        <w:t>Конституція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; </w:t>
      </w:r>
    </w:p>
    <w:p w14:paraId="6F56D42E" w14:textId="77777777" w:rsidR="00C55145" w:rsidRDefault="00CD7553">
      <w:pPr>
        <w:numPr>
          <w:ilvl w:val="0"/>
          <w:numId w:val="1"/>
        </w:numPr>
        <w:ind w:hanging="360"/>
      </w:pPr>
      <w:proofErr w:type="spellStart"/>
      <w:r>
        <w:t>Закони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; </w:t>
      </w:r>
    </w:p>
    <w:p w14:paraId="7116E89C" w14:textId="77777777" w:rsidR="00C55145" w:rsidRDefault="00CD7553">
      <w:pPr>
        <w:numPr>
          <w:ilvl w:val="0"/>
          <w:numId w:val="1"/>
        </w:numPr>
        <w:ind w:hanging="360"/>
      </w:pPr>
      <w:r>
        <w:t xml:space="preserve">Регламент </w:t>
      </w:r>
      <w:proofErr w:type="spellStart"/>
      <w:r>
        <w:t>Верховної</w:t>
      </w:r>
      <w:proofErr w:type="spellEnd"/>
      <w:r>
        <w:t xml:space="preserve"> Ради </w:t>
      </w:r>
      <w:proofErr w:type="spellStart"/>
      <w:r>
        <w:t>України</w:t>
      </w:r>
      <w:proofErr w:type="spellEnd"/>
      <w:r>
        <w:t xml:space="preserve">; </w:t>
      </w:r>
    </w:p>
    <w:tbl>
      <w:tblPr>
        <w:tblStyle w:val="TableGrid"/>
        <w:tblpPr w:vertAnchor="page" w:horzAnchor="page" w:tblpX="725" w:tblpY="14875"/>
        <w:tblOverlap w:val="never"/>
        <w:tblW w:w="10459" w:type="dxa"/>
        <w:tblInd w:w="0" w:type="dxa"/>
        <w:tblCellMar>
          <w:top w:w="4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56"/>
        <w:gridCol w:w="8903"/>
      </w:tblGrid>
      <w:tr w:rsidR="00C55145" w14:paraId="438CA11F" w14:textId="77777777">
        <w:trPr>
          <w:trHeight w:val="278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6AB46" w14:textId="77777777" w:rsidR="00C55145" w:rsidRDefault="00CD7553">
            <w:pPr>
              <w:spacing w:after="0"/>
              <w:ind w:left="0" w:firstLine="0"/>
            </w:pPr>
            <w:proofErr w:type="spellStart"/>
            <w:r>
              <w:t>Поняття</w:t>
            </w:r>
            <w:proofErr w:type="spellEnd"/>
            <w:r>
              <w:t xml:space="preserve">  </w:t>
            </w:r>
          </w:p>
        </w:tc>
        <w:tc>
          <w:tcPr>
            <w:tcW w:w="8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566FC" w14:textId="77777777" w:rsidR="00C55145" w:rsidRDefault="00CD7553">
            <w:pPr>
              <w:spacing w:after="0"/>
              <w:ind w:left="0" w:firstLine="0"/>
            </w:pPr>
            <w:proofErr w:type="spellStart"/>
            <w:r>
              <w:t>Визначення</w:t>
            </w:r>
            <w:proofErr w:type="spellEnd"/>
            <w:r>
              <w:t xml:space="preserve"> </w:t>
            </w:r>
          </w:p>
        </w:tc>
      </w:tr>
      <w:tr w:rsidR="00C55145" w14:paraId="309400C2" w14:textId="77777777">
        <w:trPr>
          <w:trHeight w:val="816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DF85C" w14:textId="77777777" w:rsidR="00C55145" w:rsidRDefault="00CD7553">
            <w:pPr>
              <w:spacing w:after="0"/>
              <w:ind w:left="0" w:firstLine="0"/>
            </w:pPr>
            <w:proofErr w:type="spellStart"/>
            <w:r>
              <w:lastRenderedPageBreak/>
              <w:t>Державні</w:t>
            </w:r>
            <w:proofErr w:type="spellEnd"/>
            <w:r>
              <w:t xml:space="preserve"> </w:t>
            </w:r>
            <w:proofErr w:type="spellStart"/>
            <w:r>
              <w:t>символи</w:t>
            </w:r>
            <w:proofErr w:type="spellEnd"/>
            <w:r>
              <w:t xml:space="preserve"> </w:t>
            </w:r>
          </w:p>
        </w:tc>
        <w:tc>
          <w:tcPr>
            <w:tcW w:w="8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D8996" w14:textId="77777777" w:rsidR="00C55145" w:rsidRDefault="00CD7553">
            <w:pPr>
              <w:spacing w:after="0"/>
              <w:ind w:left="0" w:firstLine="0"/>
            </w:pPr>
            <w:proofErr w:type="spellStart"/>
            <w:r>
              <w:t>Визначені</w:t>
            </w:r>
            <w:proofErr w:type="spellEnd"/>
            <w:r>
              <w:t xml:space="preserve"> і </w:t>
            </w:r>
            <w:proofErr w:type="spellStart"/>
            <w:r>
              <w:t>закріплені</w:t>
            </w:r>
            <w:proofErr w:type="spellEnd"/>
            <w:r>
              <w:t xml:space="preserve"> на </w:t>
            </w:r>
            <w:proofErr w:type="spellStart"/>
            <w:r>
              <w:t>конституційно</w:t>
            </w:r>
            <w:proofErr w:type="spellEnd"/>
            <w:r>
              <w:t>-</w:t>
            </w:r>
            <w:r>
              <w:t xml:space="preserve">правовому </w:t>
            </w:r>
            <w:proofErr w:type="spellStart"/>
            <w:r>
              <w:t>рівні</w:t>
            </w:r>
            <w:proofErr w:type="spellEnd"/>
            <w:r>
              <w:t xml:space="preserve"> </w:t>
            </w:r>
            <w:proofErr w:type="spellStart"/>
            <w:r>
              <w:t>офіційні</w:t>
            </w:r>
            <w:proofErr w:type="spellEnd"/>
            <w:r>
              <w:t xml:space="preserve"> знаки </w:t>
            </w:r>
            <w:proofErr w:type="spellStart"/>
            <w:r>
              <w:t>держави</w:t>
            </w:r>
            <w:proofErr w:type="spellEnd"/>
            <w:r>
              <w:t xml:space="preserve">, </w:t>
            </w:r>
            <w:proofErr w:type="spellStart"/>
            <w:r>
              <w:t>які</w:t>
            </w:r>
            <w:proofErr w:type="spellEnd"/>
            <w:r>
              <w:t xml:space="preserve"> в </w:t>
            </w:r>
            <w:proofErr w:type="spellStart"/>
            <w:r>
              <w:t>лаконічній</w:t>
            </w:r>
            <w:proofErr w:type="spellEnd"/>
            <w:r>
              <w:t xml:space="preserve"> </w:t>
            </w:r>
            <w:proofErr w:type="spellStart"/>
            <w:r>
              <w:t>формі</w:t>
            </w:r>
            <w:proofErr w:type="spellEnd"/>
            <w:r>
              <w:t xml:space="preserve"> </w:t>
            </w:r>
            <w:proofErr w:type="spellStart"/>
            <w:r>
              <w:t>відображають</w:t>
            </w:r>
            <w:proofErr w:type="spellEnd"/>
            <w:r>
              <w:t xml:space="preserve"> </w:t>
            </w:r>
            <w:proofErr w:type="spellStart"/>
            <w:r>
              <w:t>її</w:t>
            </w:r>
            <w:proofErr w:type="spellEnd"/>
            <w:r>
              <w:t xml:space="preserve"> </w:t>
            </w:r>
            <w:proofErr w:type="spellStart"/>
            <w:r>
              <w:t>суверенітет</w:t>
            </w:r>
            <w:proofErr w:type="spellEnd"/>
            <w:r>
              <w:t xml:space="preserve"> та </w:t>
            </w:r>
            <w:proofErr w:type="spellStart"/>
            <w:r>
              <w:t>ідеологію</w:t>
            </w:r>
            <w:proofErr w:type="spellEnd"/>
            <w:r>
              <w:t xml:space="preserve"> і, як правило, </w:t>
            </w:r>
            <w:proofErr w:type="spellStart"/>
            <w:r>
              <w:t>мають</w:t>
            </w:r>
            <w:proofErr w:type="spellEnd"/>
            <w:r>
              <w:t xml:space="preserve"> </w:t>
            </w:r>
            <w:proofErr w:type="spellStart"/>
            <w:r>
              <w:t>етнічнонаціональне</w:t>
            </w:r>
            <w:proofErr w:type="spellEnd"/>
            <w:r>
              <w:t xml:space="preserve"> </w:t>
            </w:r>
            <w:proofErr w:type="spellStart"/>
            <w:r>
              <w:t>походження</w:t>
            </w:r>
            <w:proofErr w:type="spellEnd"/>
            <w:r>
              <w:t xml:space="preserve">. </w:t>
            </w:r>
          </w:p>
        </w:tc>
      </w:tr>
    </w:tbl>
    <w:p w14:paraId="38EDCDF8" w14:textId="77777777" w:rsidR="00C55145" w:rsidRDefault="00CD7553">
      <w:pPr>
        <w:numPr>
          <w:ilvl w:val="0"/>
          <w:numId w:val="1"/>
        </w:numPr>
        <w:ind w:hanging="360"/>
      </w:pPr>
      <w:proofErr w:type="spellStart"/>
      <w:r>
        <w:t>Акти</w:t>
      </w:r>
      <w:proofErr w:type="spellEnd"/>
      <w:r>
        <w:t xml:space="preserve"> </w:t>
      </w:r>
      <w:proofErr w:type="spellStart"/>
      <w:r>
        <w:t>Всеукраїнських</w:t>
      </w:r>
      <w:proofErr w:type="spellEnd"/>
      <w:r>
        <w:t xml:space="preserve"> </w:t>
      </w:r>
      <w:proofErr w:type="spellStart"/>
      <w:r>
        <w:t>референдумів</w:t>
      </w:r>
      <w:proofErr w:type="spellEnd"/>
      <w:r>
        <w:t xml:space="preserve">; </w:t>
      </w:r>
    </w:p>
    <w:p w14:paraId="1603857A" w14:textId="77777777" w:rsidR="00C55145" w:rsidRDefault="00CD7553">
      <w:pPr>
        <w:numPr>
          <w:ilvl w:val="0"/>
          <w:numId w:val="1"/>
        </w:numPr>
        <w:ind w:hanging="360"/>
      </w:pPr>
      <w:proofErr w:type="spellStart"/>
      <w:r>
        <w:t>Акти</w:t>
      </w:r>
      <w:proofErr w:type="spellEnd"/>
      <w:r>
        <w:t xml:space="preserve"> </w:t>
      </w:r>
      <w:proofErr w:type="spellStart"/>
      <w:r>
        <w:t>Конституційного</w:t>
      </w:r>
      <w:proofErr w:type="spellEnd"/>
      <w:r>
        <w:t xml:space="preserve"> Суду </w:t>
      </w:r>
      <w:proofErr w:type="spellStart"/>
      <w:r>
        <w:t>України</w:t>
      </w:r>
      <w:proofErr w:type="spellEnd"/>
      <w:r>
        <w:t>; 7.</w:t>
      </w:r>
      <w:r>
        <w:rPr>
          <w:rFonts w:ascii="Arial" w:eastAsia="Arial" w:hAnsi="Arial" w:cs="Arial"/>
        </w:rPr>
        <w:t xml:space="preserve"> </w:t>
      </w:r>
      <w:proofErr w:type="spellStart"/>
      <w:r>
        <w:t>Акти</w:t>
      </w:r>
      <w:proofErr w:type="spellEnd"/>
      <w:r>
        <w:t xml:space="preserve"> </w:t>
      </w:r>
      <w:proofErr w:type="spellStart"/>
      <w:r>
        <w:t>реалізації</w:t>
      </w:r>
      <w:proofErr w:type="spellEnd"/>
      <w:r>
        <w:t xml:space="preserve"> </w:t>
      </w:r>
      <w:proofErr w:type="spellStart"/>
      <w:r>
        <w:t>делегован</w:t>
      </w:r>
      <w:r>
        <w:t>их</w:t>
      </w:r>
      <w:proofErr w:type="spellEnd"/>
      <w:r>
        <w:t xml:space="preserve"> </w:t>
      </w:r>
      <w:proofErr w:type="spellStart"/>
      <w:r>
        <w:t>повноважень</w:t>
      </w:r>
      <w:proofErr w:type="spellEnd"/>
      <w:r>
        <w:t xml:space="preserve">; </w:t>
      </w:r>
    </w:p>
    <w:p w14:paraId="20245FC1" w14:textId="77777777" w:rsidR="00C55145" w:rsidRDefault="00CD7553">
      <w:pPr>
        <w:spacing w:after="161"/>
        <w:ind w:left="355"/>
      </w:pPr>
      <w:r>
        <w:t>8.</w:t>
      </w:r>
      <w:r>
        <w:rPr>
          <w:rFonts w:ascii="Arial" w:eastAsia="Arial" w:hAnsi="Arial" w:cs="Arial"/>
        </w:rPr>
        <w:t xml:space="preserve"> </w:t>
      </w:r>
      <w:proofErr w:type="spellStart"/>
      <w:r>
        <w:t>Укази</w:t>
      </w:r>
      <w:proofErr w:type="spellEnd"/>
      <w:r>
        <w:t xml:space="preserve"> Президента </w:t>
      </w:r>
      <w:proofErr w:type="spellStart"/>
      <w:r>
        <w:t>України</w:t>
      </w:r>
      <w:proofErr w:type="spellEnd"/>
      <w:r>
        <w:t xml:space="preserve">. </w:t>
      </w:r>
    </w:p>
    <w:p w14:paraId="2E7A3F10" w14:textId="77777777" w:rsidR="00C55145" w:rsidRDefault="00CD7553">
      <w:pPr>
        <w:spacing w:after="0"/>
        <w:ind w:left="10"/>
      </w:pPr>
      <w:r>
        <w:t xml:space="preserve">4. </w:t>
      </w:r>
    </w:p>
    <w:tbl>
      <w:tblPr>
        <w:tblStyle w:val="TableGrid"/>
        <w:tblW w:w="10459" w:type="dxa"/>
        <w:tblInd w:w="5" w:type="dxa"/>
        <w:tblCellMar>
          <w:top w:w="46" w:type="dxa"/>
          <w:left w:w="108" w:type="dxa"/>
          <w:bottom w:w="0" w:type="dxa"/>
          <w:right w:w="59" w:type="dxa"/>
        </w:tblCellMar>
        <w:tblLook w:val="04A0" w:firstRow="1" w:lastRow="0" w:firstColumn="1" w:lastColumn="0" w:noHBand="0" w:noVBand="1"/>
      </w:tblPr>
      <w:tblGrid>
        <w:gridCol w:w="1695"/>
        <w:gridCol w:w="8764"/>
      </w:tblGrid>
      <w:tr w:rsidR="00C55145" w14:paraId="2551ED9A" w14:textId="77777777">
        <w:trPr>
          <w:trHeight w:val="278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21B63" w14:textId="77777777" w:rsidR="00C55145" w:rsidRDefault="00CD7553">
            <w:pPr>
              <w:spacing w:after="0"/>
              <w:ind w:left="0" w:firstLine="0"/>
            </w:pPr>
            <w:proofErr w:type="spellStart"/>
            <w:r>
              <w:t>Поняття</w:t>
            </w:r>
            <w:proofErr w:type="spellEnd"/>
            <w:r>
              <w:t xml:space="preserve"> </w:t>
            </w:r>
          </w:p>
        </w:tc>
        <w:tc>
          <w:tcPr>
            <w:tcW w:w="8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15EE2" w14:textId="77777777" w:rsidR="00C55145" w:rsidRDefault="00CD7553">
            <w:pPr>
              <w:spacing w:after="0"/>
              <w:ind w:left="0" w:firstLine="0"/>
            </w:pPr>
            <w:proofErr w:type="spellStart"/>
            <w:r>
              <w:t>Визначення</w:t>
            </w:r>
            <w:proofErr w:type="spellEnd"/>
            <w:r>
              <w:t xml:space="preserve"> </w:t>
            </w:r>
          </w:p>
        </w:tc>
      </w:tr>
      <w:tr w:rsidR="00C55145" w14:paraId="711B53AF" w14:textId="77777777">
        <w:trPr>
          <w:trHeight w:val="547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4FD31" w14:textId="77777777" w:rsidR="00C55145" w:rsidRDefault="00CD7553">
            <w:pPr>
              <w:spacing w:after="0"/>
              <w:ind w:left="0" w:firstLine="0"/>
            </w:pPr>
            <w:proofErr w:type="spellStart"/>
            <w:r>
              <w:t>Конституційний</w:t>
            </w:r>
            <w:proofErr w:type="spellEnd"/>
            <w:r>
              <w:t xml:space="preserve"> лад </w:t>
            </w:r>
          </w:p>
        </w:tc>
        <w:tc>
          <w:tcPr>
            <w:tcW w:w="8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22F3E" w14:textId="77777777" w:rsidR="00C55145" w:rsidRDefault="00CD7553">
            <w:pPr>
              <w:spacing w:after="0"/>
              <w:ind w:left="0" w:firstLine="0"/>
            </w:pPr>
            <w:proofErr w:type="spellStart"/>
            <w:r>
              <w:t>Фактичний</w:t>
            </w:r>
            <w:proofErr w:type="spellEnd"/>
            <w:r>
              <w:t xml:space="preserve"> </w:t>
            </w:r>
            <w:r>
              <w:t xml:space="preserve">стан </w:t>
            </w:r>
            <w:proofErr w:type="spellStart"/>
            <w:r>
              <w:t>суспільних</w:t>
            </w:r>
            <w:proofErr w:type="spellEnd"/>
            <w:r>
              <w:t xml:space="preserve"> </w:t>
            </w:r>
            <w:proofErr w:type="spellStart"/>
            <w:r>
              <w:t>відносин</w:t>
            </w:r>
            <w:proofErr w:type="spellEnd"/>
            <w:r>
              <w:t xml:space="preserve">, </w:t>
            </w:r>
            <w:proofErr w:type="spellStart"/>
            <w:r>
              <w:t>що</w:t>
            </w:r>
            <w:proofErr w:type="spellEnd"/>
            <w:r>
              <w:t xml:space="preserve"> </w:t>
            </w:r>
            <w:proofErr w:type="spellStart"/>
            <w:r>
              <w:t>регулюються</w:t>
            </w:r>
            <w:proofErr w:type="spellEnd"/>
            <w:r>
              <w:t xml:space="preserve"> та </w:t>
            </w:r>
            <w:proofErr w:type="spellStart"/>
            <w:r>
              <w:t>охороняються</w:t>
            </w:r>
            <w:proofErr w:type="spellEnd"/>
            <w:r>
              <w:t xml:space="preserve"> </w:t>
            </w:r>
            <w:proofErr w:type="spellStart"/>
            <w:r>
              <w:t>конституційними</w:t>
            </w:r>
            <w:proofErr w:type="spellEnd"/>
            <w:r>
              <w:t xml:space="preserve"> нормами і принципами. </w:t>
            </w:r>
          </w:p>
        </w:tc>
      </w:tr>
    </w:tbl>
    <w:p w14:paraId="40664B92" w14:textId="77777777" w:rsidR="00C55145" w:rsidRDefault="00CD7553">
      <w:pPr>
        <w:spacing w:after="160"/>
        <w:ind w:left="0" w:firstLine="0"/>
      </w:pPr>
      <w:r>
        <w:t xml:space="preserve"> </w:t>
      </w:r>
    </w:p>
    <w:p w14:paraId="2F6E0891" w14:textId="77777777" w:rsidR="00C55145" w:rsidRDefault="00CD7553">
      <w:pPr>
        <w:spacing w:after="192"/>
        <w:ind w:left="10"/>
      </w:pPr>
      <w:proofErr w:type="spellStart"/>
      <w:r>
        <w:t>Принципи</w:t>
      </w:r>
      <w:proofErr w:type="spellEnd"/>
      <w:r>
        <w:t xml:space="preserve"> </w:t>
      </w:r>
      <w:proofErr w:type="spellStart"/>
      <w:r>
        <w:t>конституційного</w:t>
      </w:r>
      <w:proofErr w:type="spellEnd"/>
      <w:r>
        <w:t xml:space="preserve"> ладу </w:t>
      </w:r>
      <w:proofErr w:type="spellStart"/>
      <w:r>
        <w:t>України</w:t>
      </w:r>
      <w:proofErr w:type="spellEnd"/>
      <w:r>
        <w:t xml:space="preserve">: </w:t>
      </w:r>
    </w:p>
    <w:p w14:paraId="2B4B6510" w14:textId="77777777" w:rsidR="00C55145" w:rsidRDefault="00CD7553">
      <w:pPr>
        <w:numPr>
          <w:ilvl w:val="0"/>
          <w:numId w:val="2"/>
        </w:numPr>
        <w:ind w:hanging="360"/>
      </w:pPr>
      <w:proofErr w:type="spellStart"/>
      <w:r>
        <w:t>Носієм</w:t>
      </w:r>
      <w:proofErr w:type="spellEnd"/>
      <w:r>
        <w:t xml:space="preserve"> </w:t>
      </w:r>
      <w:proofErr w:type="spellStart"/>
      <w:r>
        <w:t>суверенітету</w:t>
      </w:r>
      <w:proofErr w:type="spellEnd"/>
      <w:r>
        <w:t xml:space="preserve"> і </w:t>
      </w:r>
      <w:proofErr w:type="spellStart"/>
      <w:r>
        <w:t>єдиним</w:t>
      </w:r>
      <w:proofErr w:type="spellEnd"/>
      <w:r>
        <w:t xml:space="preserve"> </w:t>
      </w:r>
      <w:proofErr w:type="spellStart"/>
      <w:r>
        <w:t>джерелом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 в </w:t>
      </w:r>
      <w:proofErr w:type="spellStart"/>
      <w:r>
        <w:t>Україні</w:t>
      </w:r>
      <w:proofErr w:type="spellEnd"/>
      <w:r>
        <w:t xml:space="preserve"> є народ; </w:t>
      </w:r>
    </w:p>
    <w:p w14:paraId="0670EE1C" w14:textId="77777777" w:rsidR="00C55145" w:rsidRDefault="00CD7553">
      <w:pPr>
        <w:numPr>
          <w:ilvl w:val="0"/>
          <w:numId w:val="2"/>
        </w:numPr>
        <w:ind w:hanging="360"/>
      </w:pPr>
      <w:r>
        <w:t xml:space="preserve">Держава </w:t>
      </w:r>
      <w:proofErr w:type="spellStart"/>
      <w:r>
        <w:t>гарантує</w:t>
      </w:r>
      <w:proofErr w:type="spellEnd"/>
      <w:r>
        <w:t xml:space="preserve"> свободу </w:t>
      </w:r>
      <w:proofErr w:type="spellStart"/>
      <w:r>
        <w:t>політичної</w:t>
      </w:r>
      <w:proofErr w:type="spellEnd"/>
      <w:r>
        <w:t xml:space="preserve"> </w:t>
      </w:r>
      <w:proofErr w:type="spellStart"/>
      <w:r>
        <w:t>діяльності</w:t>
      </w:r>
      <w:proofErr w:type="spellEnd"/>
      <w:r>
        <w:t xml:space="preserve">; </w:t>
      </w:r>
    </w:p>
    <w:p w14:paraId="356B4CBD" w14:textId="77777777" w:rsidR="00C55145" w:rsidRDefault="00CD7553">
      <w:pPr>
        <w:numPr>
          <w:ilvl w:val="0"/>
          <w:numId w:val="2"/>
        </w:numPr>
        <w:spacing w:after="158"/>
        <w:ind w:hanging="360"/>
      </w:pPr>
      <w:r>
        <w:t xml:space="preserve">Держава </w:t>
      </w:r>
      <w:proofErr w:type="spellStart"/>
      <w:r>
        <w:t>визнає</w:t>
      </w:r>
      <w:proofErr w:type="spellEnd"/>
      <w:r>
        <w:t xml:space="preserve"> і </w:t>
      </w:r>
      <w:proofErr w:type="spellStart"/>
      <w:r>
        <w:t>гарантує</w:t>
      </w:r>
      <w:proofErr w:type="spellEnd"/>
      <w:r>
        <w:t xml:space="preserve"> </w:t>
      </w:r>
      <w:proofErr w:type="spellStart"/>
      <w:r>
        <w:t>місцеве</w:t>
      </w:r>
      <w:proofErr w:type="spellEnd"/>
      <w:r>
        <w:t xml:space="preserve"> </w:t>
      </w:r>
      <w:proofErr w:type="spellStart"/>
      <w:r>
        <w:t>самоврядування</w:t>
      </w:r>
      <w:proofErr w:type="spellEnd"/>
      <w:r>
        <w:t xml:space="preserve">; </w:t>
      </w:r>
    </w:p>
    <w:p w14:paraId="706BBAB6" w14:textId="77777777" w:rsidR="00C55145" w:rsidRDefault="00CD7553">
      <w:pPr>
        <w:spacing w:after="161"/>
        <w:ind w:left="0" w:firstLine="0"/>
      </w:pPr>
      <w:r>
        <w:t xml:space="preserve"> </w:t>
      </w:r>
    </w:p>
    <w:p w14:paraId="6FE6BFF7" w14:textId="77777777" w:rsidR="00C55145" w:rsidRDefault="00CD7553">
      <w:pPr>
        <w:spacing w:after="158"/>
        <w:ind w:left="10"/>
      </w:pPr>
      <w:r>
        <w:t xml:space="preserve">6. </w:t>
      </w:r>
    </w:p>
    <w:p w14:paraId="025F5DA5" w14:textId="77777777" w:rsidR="00C55145" w:rsidRDefault="00CD7553">
      <w:pPr>
        <w:spacing w:after="191"/>
        <w:ind w:left="10"/>
      </w:pPr>
      <w:proofErr w:type="spellStart"/>
      <w:r>
        <w:t>Поділ</w:t>
      </w:r>
      <w:proofErr w:type="spellEnd"/>
      <w:r>
        <w:t xml:space="preserve"> </w:t>
      </w:r>
      <w:proofErr w:type="spellStart"/>
      <w:r>
        <w:t>державної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: </w:t>
      </w:r>
    </w:p>
    <w:p w14:paraId="1F98409C" w14:textId="77777777" w:rsidR="00C55145" w:rsidRDefault="00CD7553">
      <w:pPr>
        <w:ind w:left="355" w:right="7662"/>
      </w:pPr>
      <w:r>
        <w:t>1.</w:t>
      </w:r>
      <w:r>
        <w:rPr>
          <w:rFonts w:ascii="Arial" w:eastAsia="Arial" w:hAnsi="Arial" w:cs="Arial"/>
        </w:rPr>
        <w:t xml:space="preserve"> </w:t>
      </w:r>
      <w:proofErr w:type="spellStart"/>
      <w:r>
        <w:t>Законодавча</w:t>
      </w:r>
      <w:proofErr w:type="spellEnd"/>
      <w:r>
        <w:t xml:space="preserve"> </w:t>
      </w:r>
      <w:proofErr w:type="spellStart"/>
      <w:r>
        <w:t>влада</w:t>
      </w:r>
      <w:proofErr w:type="spellEnd"/>
      <w:r>
        <w:t>; 2.</w:t>
      </w:r>
      <w:r>
        <w:rPr>
          <w:rFonts w:ascii="Arial" w:eastAsia="Arial" w:hAnsi="Arial" w:cs="Arial"/>
        </w:rPr>
        <w:t xml:space="preserve"> </w:t>
      </w:r>
      <w:proofErr w:type="spellStart"/>
      <w:r>
        <w:t>Виконавча</w:t>
      </w:r>
      <w:proofErr w:type="spellEnd"/>
      <w:r>
        <w:t xml:space="preserve"> </w:t>
      </w:r>
      <w:proofErr w:type="spellStart"/>
      <w:r>
        <w:t>влада</w:t>
      </w:r>
      <w:proofErr w:type="spellEnd"/>
      <w:r>
        <w:t xml:space="preserve">; </w:t>
      </w:r>
    </w:p>
    <w:p w14:paraId="2EF366F5" w14:textId="77777777" w:rsidR="00C55145" w:rsidRDefault="00CD7553">
      <w:pPr>
        <w:spacing w:after="159"/>
        <w:ind w:left="355"/>
      </w:pPr>
      <w:r>
        <w:t>3.</w:t>
      </w:r>
      <w:r>
        <w:rPr>
          <w:rFonts w:ascii="Arial" w:eastAsia="Arial" w:hAnsi="Arial" w:cs="Arial"/>
        </w:rPr>
        <w:t xml:space="preserve"> </w:t>
      </w:r>
      <w:proofErr w:type="spellStart"/>
      <w:r>
        <w:t>Судова</w:t>
      </w:r>
      <w:proofErr w:type="spellEnd"/>
      <w:r>
        <w:t xml:space="preserve"> </w:t>
      </w:r>
      <w:proofErr w:type="spellStart"/>
      <w:r>
        <w:t>влада</w:t>
      </w:r>
      <w:proofErr w:type="spellEnd"/>
      <w:r>
        <w:t xml:space="preserve">. </w:t>
      </w:r>
    </w:p>
    <w:p w14:paraId="4AC19E05" w14:textId="77777777" w:rsidR="00C55145" w:rsidRDefault="00CD7553">
      <w:pPr>
        <w:ind w:left="10"/>
      </w:pPr>
      <w:r>
        <w:t>7</w:t>
      </w:r>
      <w:r>
        <w:t xml:space="preserve">. </w:t>
      </w:r>
    </w:p>
    <w:p w14:paraId="00D7F791" w14:textId="77777777" w:rsidR="00C55145" w:rsidRDefault="00CD7553">
      <w:pPr>
        <w:spacing w:after="158"/>
        <w:ind w:left="0" w:firstLine="0"/>
      </w:pPr>
      <w:r>
        <w:t xml:space="preserve"> </w:t>
      </w:r>
    </w:p>
    <w:p w14:paraId="78412FAB" w14:textId="77777777" w:rsidR="00C55145" w:rsidRDefault="00CD7553">
      <w:pPr>
        <w:spacing w:after="161"/>
        <w:ind w:left="10"/>
      </w:pPr>
      <w:proofErr w:type="spellStart"/>
      <w:r>
        <w:t>Державні</w:t>
      </w:r>
      <w:proofErr w:type="spellEnd"/>
      <w:r>
        <w:t xml:space="preserve"> </w:t>
      </w:r>
      <w:proofErr w:type="spellStart"/>
      <w:r>
        <w:t>символи</w:t>
      </w:r>
      <w:proofErr w:type="spellEnd"/>
      <w:r>
        <w:t xml:space="preserve"> є </w:t>
      </w:r>
      <w:proofErr w:type="spellStart"/>
      <w:r>
        <w:t>важливим</w:t>
      </w:r>
      <w:proofErr w:type="spellEnd"/>
      <w:r>
        <w:t xml:space="preserve"> атрибутом </w:t>
      </w:r>
      <w:proofErr w:type="spellStart"/>
      <w:r>
        <w:t>сучасної</w:t>
      </w:r>
      <w:proofErr w:type="spellEnd"/>
      <w:r>
        <w:t xml:space="preserve"> </w:t>
      </w:r>
      <w:proofErr w:type="spellStart"/>
      <w:r>
        <w:t>держави</w:t>
      </w:r>
      <w:proofErr w:type="spellEnd"/>
      <w:r>
        <w:t xml:space="preserve">, </w:t>
      </w:r>
      <w:proofErr w:type="spellStart"/>
      <w:r>
        <w:t>складовою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конституційного</w:t>
      </w:r>
      <w:proofErr w:type="spellEnd"/>
      <w:r>
        <w:t xml:space="preserve"> ладу. </w:t>
      </w:r>
      <w:proofErr w:type="spellStart"/>
      <w:r>
        <w:t>Символи</w:t>
      </w:r>
      <w:proofErr w:type="spellEnd"/>
      <w:r>
        <w:t xml:space="preserve"> </w:t>
      </w:r>
      <w:proofErr w:type="spellStart"/>
      <w:r>
        <w:t>нації</w:t>
      </w:r>
      <w:proofErr w:type="spellEnd"/>
      <w:r>
        <w:t xml:space="preserve">, </w:t>
      </w:r>
      <w:proofErr w:type="spellStart"/>
      <w:r>
        <w:t>створені</w:t>
      </w:r>
      <w:proofErr w:type="spellEnd"/>
      <w:r>
        <w:t xml:space="preserve"> нею в </w:t>
      </w:r>
      <w:proofErr w:type="spellStart"/>
      <w:r>
        <w:t>процесі</w:t>
      </w:r>
      <w:proofErr w:type="spellEnd"/>
      <w:r>
        <w:t xml:space="preserve"> </w:t>
      </w:r>
      <w:proofErr w:type="spellStart"/>
      <w:r>
        <w:t>власного</w:t>
      </w:r>
      <w:proofErr w:type="spellEnd"/>
      <w:r>
        <w:t xml:space="preserve"> </w:t>
      </w:r>
      <w:proofErr w:type="spellStart"/>
      <w:r>
        <w:t>державотворення</w:t>
      </w:r>
      <w:proofErr w:type="spellEnd"/>
      <w:r>
        <w:t xml:space="preserve">, з часом, як правило, </w:t>
      </w:r>
      <w:proofErr w:type="spellStart"/>
      <w:r>
        <w:t>стають</w:t>
      </w:r>
      <w:proofErr w:type="spellEnd"/>
      <w:r>
        <w:t xml:space="preserve"> </w:t>
      </w:r>
      <w:proofErr w:type="spellStart"/>
      <w:r>
        <w:t>державними</w:t>
      </w:r>
      <w:proofErr w:type="spellEnd"/>
      <w:r>
        <w:t xml:space="preserve"> у </w:t>
      </w:r>
      <w:proofErr w:type="spellStart"/>
      <w:r>
        <w:t>результаті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закріплення</w:t>
      </w:r>
      <w:proofErr w:type="spellEnd"/>
      <w:r>
        <w:t xml:space="preserve"> на </w:t>
      </w:r>
      <w:proofErr w:type="spellStart"/>
      <w:r>
        <w:t>законодавчо</w:t>
      </w:r>
      <w:proofErr w:type="spellEnd"/>
      <w:r>
        <w:t>-</w:t>
      </w:r>
      <w:r>
        <w:t xml:space="preserve">правовому </w:t>
      </w:r>
      <w:proofErr w:type="spellStart"/>
      <w:r>
        <w:t>рівні</w:t>
      </w:r>
      <w:proofErr w:type="spellEnd"/>
      <w:r>
        <w:t xml:space="preserve">. </w:t>
      </w:r>
      <w:proofErr w:type="spellStart"/>
      <w:r>
        <w:t>Історична</w:t>
      </w:r>
      <w:proofErr w:type="spellEnd"/>
      <w:r>
        <w:t xml:space="preserve"> </w:t>
      </w:r>
      <w:proofErr w:type="spellStart"/>
      <w:r>
        <w:t>традиція</w:t>
      </w:r>
      <w:proofErr w:type="spellEnd"/>
      <w:r>
        <w:t xml:space="preserve">, </w:t>
      </w:r>
      <w:proofErr w:type="spellStart"/>
      <w:r>
        <w:t>унаочнена</w:t>
      </w:r>
      <w:proofErr w:type="spellEnd"/>
      <w:r>
        <w:t xml:space="preserve"> в </w:t>
      </w:r>
      <w:proofErr w:type="spellStart"/>
      <w:r>
        <w:t>символіці</w:t>
      </w:r>
      <w:proofErr w:type="spellEnd"/>
      <w:r>
        <w:t xml:space="preserve">, </w:t>
      </w:r>
      <w:proofErr w:type="spellStart"/>
      <w:r>
        <w:t>перетворює</w:t>
      </w:r>
      <w:proofErr w:type="spellEnd"/>
      <w:r>
        <w:t xml:space="preserve"> </w:t>
      </w:r>
      <w:proofErr w:type="spellStart"/>
      <w:r>
        <w:t>населення</w:t>
      </w:r>
      <w:proofErr w:type="spellEnd"/>
      <w:r>
        <w:t xml:space="preserve"> на народ, </w:t>
      </w:r>
      <w:proofErr w:type="spellStart"/>
      <w:r>
        <w:t>формує</w:t>
      </w:r>
      <w:proofErr w:type="spellEnd"/>
      <w:r>
        <w:t xml:space="preserve"> </w:t>
      </w:r>
      <w:proofErr w:type="spellStart"/>
      <w:r>
        <w:t>націю</w:t>
      </w:r>
      <w:proofErr w:type="spellEnd"/>
      <w:r>
        <w:t xml:space="preserve">. </w:t>
      </w:r>
      <w:proofErr w:type="spellStart"/>
      <w:r>
        <w:t>Державні</w:t>
      </w:r>
      <w:proofErr w:type="spellEnd"/>
      <w:r>
        <w:t xml:space="preserve"> </w:t>
      </w:r>
      <w:proofErr w:type="spellStart"/>
      <w:r>
        <w:t>символи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</w:t>
      </w:r>
      <w:proofErr w:type="spellStart"/>
      <w:r>
        <w:t>концентровано</w:t>
      </w:r>
      <w:proofErr w:type="spellEnd"/>
      <w:r>
        <w:t xml:space="preserve"> </w:t>
      </w:r>
      <w:proofErr w:type="spellStart"/>
      <w:r>
        <w:t>виражають</w:t>
      </w:r>
      <w:proofErr w:type="spellEnd"/>
      <w:r>
        <w:t xml:space="preserve"> </w:t>
      </w:r>
      <w:proofErr w:type="spellStart"/>
      <w:r>
        <w:t>провідну</w:t>
      </w:r>
      <w:proofErr w:type="spellEnd"/>
      <w:r>
        <w:t xml:space="preserve"> роль </w:t>
      </w:r>
      <w:proofErr w:type="spellStart"/>
      <w:r>
        <w:t>нації</w:t>
      </w:r>
      <w:proofErr w:type="spellEnd"/>
      <w:r>
        <w:t xml:space="preserve"> у </w:t>
      </w:r>
      <w:proofErr w:type="spellStart"/>
      <w:r>
        <w:t>становленні</w:t>
      </w:r>
      <w:proofErr w:type="spellEnd"/>
      <w:r>
        <w:t xml:space="preserve"> </w:t>
      </w:r>
      <w:proofErr w:type="spellStart"/>
      <w:r>
        <w:t>власної</w:t>
      </w:r>
      <w:proofErr w:type="spellEnd"/>
      <w:r>
        <w:t xml:space="preserve"> </w:t>
      </w:r>
      <w:proofErr w:type="spellStart"/>
      <w:r>
        <w:t>держави</w:t>
      </w:r>
      <w:proofErr w:type="spellEnd"/>
      <w:r>
        <w:t xml:space="preserve"> . </w:t>
      </w:r>
    </w:p>
    <w:p w14:paraId="77CEA396" w14:textId="77777777" w:rsidR="00C55145" w:rsidRDefault="00CD7553">
      <w:pPr>
        <w:spacing w:after="0"/>
        <w:ind w:left="0" w:firstLine="0"/>
      </w:pPr>
      <w:r>
        <w:t xml:space="preserve"> </w:t>
      </w:r>
    </w:p>
    <w:sectPr w:rsidR="00C55145">
      <w:pgSz w:w="11906" w:h="16838"/>
      <w:pgMar w:top="761" w:right="723" w:bottom="869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63F0B"/>
    <w:multiLevelType w:val="hybridMultilevel"/>
    <w:tmpl w:val="8C169F34"/>
    <w:lvl w:ilvl="0" w:tplc="3BBC128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48FCD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68186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7F0642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A0AB5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B6683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A2236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6A967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E2A4D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8225A69"/>
    <w:multiLevelType w:val="hybridMultilevel"/>
    <w:tmpl w:val="506A55DE"/>
    <w:lvl w:ilvl="0" w:tplc="8566088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A94CBF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DE5AD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1A6773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C2843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5E54A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82CF2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78A94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75C461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145"/>
    <w:rsid w:val="00C55145"/>
    <w:rsid w:val="00CD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B4F07"/>
  <w15:docId w15:val="{0F0B3DF3-78CC-4A62-9DC3-22E22F7C2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1"/>
      <w:ind w:left="464" w:hanging="10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Андрей Дикой</cp:lastModifiedBy>
  <cp:revision>2</cp:revision>
  <dcterms:created xsi:type="dcterms:W3CDTF">2023-06-04T17:47:00Z</dcterms:created>
  <dcterms:modified xsi:type="dcterms:W3CDTF">2023-06-04T17:47:00Z</dcterms:modified>
</cp:coreProperties>
</file>