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1998980" cy="1903095"/>
            <wp:effectExtent l="0" t="0" r="0" b="0"/>
            <wp:docPr id="1073741825" name="officeArt object" descr="https://vns.lpnu.ua/pluginfile.php/1/core_admin/logo/0x200/1646918209/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vns.lpnu.ua/pluginfile.php/1/core_admin/logo/0x200/1646918209/Nulp_logo_ukr.jpg" descr="https://vns.lpnu.ua/pluginfile.php/1/core_admin/logo/0x200/1646918209/Nulp_logo_uk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0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 лабораторної роботи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Моделювання вимог мовою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UML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“Вступ до інженерії програмного забезпечення”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Лекторка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Левус Є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Викона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-11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Прийняла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Левус Є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 2022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∑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</w:t>
        <w:tab/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</w:pPr>
    </w:p>
    <w:p>
      <w:pPr>
        <w:pStyle w:val="Defaul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Тема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Побудова діаграми прецедентів</w:t>
      </w:r>
      <w:r>
        <w:rPr>
          <w:sz w:val="28"/>
          <w:szCs w:val="28"/>
          <w:rtl w:val="0"/>
        </w:rPr>
        <w:t xml:space="preserve">. </w:t>
      </w:r>
    </w:p>
    <w:p>
      <w:pPr>
        <w:pStyle w:val="Defaul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Мета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Навчитися описувати функціональну поведінку системи з допомогою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діаграми прецендентів</w:t>
      </w:r>
      <w:r>
        <w:rPr>
          <w:sz w:val="28"/>
          <w:szCs w:val="28"/>
          <w:rtl w:val="0"/>
        </w:rPr>
        <w:t>.</w:t>
      </w:r>
    </w:p>
    <w:p>
      <w:pPr>
        <w:pStyle w:val="Default"/>
        <w:rPr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Теоретичні відомості</w:t>
      </w:r>
    </w:p>
    <w:p>
      <w:pPr>
        <w:pStyle w:val="Normal.0"/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Варіант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“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Два узагальнення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два включення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”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312956</wp:posOffset>
            </wp:positionV>
            <wp:extent cx="6116320" cy="464355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43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276" w:lineRule="auto"/>
        <w:rPr>
          <w:sz w:val="28"/>
          <w:szCs w:val="28"/>
        </w:rPr>
      </w:pPr>
    </w:p>
    <w:p>
      <w:pPr>
        <w:pStyle w:val="Default"/>
        <w:spacing w:line="276" w:lineRule="auto"/>
        <w:jc w:val="center"/>
        <w:rPr>
          <w:b w:val="1"/>
          <w:bCs w:val="1"/>
          <w:sz w:val="28"/>
          <w:szCs w:val="28"/>
        </w:rPr>
      </w:pPr>
    </w:p>
    <w:p>
      <w:pPr>
        <w:pStyle w:val="Default"/>
        <w:spacing w:line="276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pacing w:line="27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Отримані результати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246596</wp:posOffset>
            </wp:positionV>
            <wp:extent cx="6116320" cy="6173058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73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276" w:lineRule="auto"/>
        <w:jc w:val="center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Висновок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даній лабораторній роботі я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навчився користуватись мовою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rtl w:val="0"/>
        </w:rPr>
        <w:t>для відображення інформаційних систем та їх можливостей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Також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вивчив типи діаграм та сутності і відношення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418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