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bookmarkStart w:name="_Hlk98186990"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>Міністерство освіти і науки України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inline distT="0" distB="0" distL="0" distR="0">
                <wp:extent cx="2567940" cy="2430780"/>
                <wp:effectExtent l="0" t="0" r="0" b="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2430780"/>
                          <a:chOff x="0" y="0"/>
                          <a:chExt cx="2567939" cy="2430779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567940" cy="2430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4307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02.2pt;height:191.4pt;" coordorigin="0,0" coordsize="2567940,2430780">
                <v:rect id="_x0000_s1027" style="position:absolute;left:0;top:0;width:2567940;height:24307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567940;height:2430780;">
                  <v:imagedata r:id="rId4" o:title="image1.png"/>
                </v:shape>
              </v:group>
            </w:pict>
          </mc:Fallback>
        </mc:AlternateConten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 виконання лабораторної роботи №</w:t>
      </w:r>
      <w:r>
        <w:rPr>
          <w:rFonts w:ascii="Times New Roman" w:hAnsi="Times New Roman"/>
          <w:sz w:val="28"/>
          <w:szCs w:val="28"/>
          <w:rtl w:val="0"/>
          <w:lang w:val="ru-RU"/>
        </w:rPr>
        <w:t>6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«РОЗВ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ЯЗУВАННЯ ПЕРЕВИЗНАЧЕНИХ СИСТЕМ ЛІНІЙНИХ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АЛГЕБРАЇЧНИХ РІВНЯНЬ»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 «чисельні методи»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 каф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Мельник 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ПЗ</w:t>
      </w:r>
      <w:r>
        <w:rPr>
          <w:rFonts w:ascii="Times New Roman" w:hAnsi="Times New Roman"/>
          <w:sz w:val="28"/>
          <w:szCs w:val="28"/>
          <w:rtl w:val="0"/>
          <w:lang w:val="ru-RU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 каф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Мельник 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∑ </w:t>
      </w:r>
      <w:r>
        <w:rPr>
          <w:rFonts w:ascii="Times New Roman" w:hAnsi="Times New Roman"/>
          <w:sz w:val="28"/>
          <w:szCs w:val="28"/>
          <w:rtl w:val="0"/>
          <w:lang w:val="ru-RU"/>
        </w:rPr>
        <w:t>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2022</w:t>
      </w:r>
      <w:bookmarkEnd w:id="0"/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язування перевизначених систем лінійних алгебраїчних рівнянь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Мета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Ознайомлення на практиці з методами розв’язування перевизначених систем лінійних алгебраїчних рівнянь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Теоретичні відомості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Перевизначена система лінійних алгебраїчних рівнянь </w:t>
      </w:r>
      <w:r>
        <w:rPr>
          <w:rFonts w:ascii="Times New Roman" w:hAnsi="Times New Roman" w:hint="default"/>
          <w:sz w:val="28"/>
          <w:szCs w:val="28"/>
          <w:rtl w:val="0"/>
        </w:rPr>
        <w:t>– це СЛАР в якій кількість рівнянь є більшою за кількість невідомих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знайти наближені розв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 w:hint="default"/>
          <w:sz w:val="28"/>
          <w:szCs w:val="28"/>
          <w:rtl w:val="0"/>
        </w:rPr>
        <w:t>язки перевизначеної СЛАР використовують метод найменших квадратів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МНК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11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12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m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m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=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ε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,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21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22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m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m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=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ε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,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.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.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m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m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n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=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ε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n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.</m:t>
                  </m:r>
                </m:e>
              </m:eqArr>
            </m:e>
          </m:d>
        </m:oMath>
      </m:oMathPara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Умови мінімізації функції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m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m</m:t>
              </m:r>
            </m:sup>
            <m:e>
              <m:sSub>
                <m:e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ε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p>
                  </m:sSu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.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Після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продиференціюємо функцію за змінними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i</m:t>
            </m:r>
          </m:sub>
        </m:sSub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=</m:t>
            </m:r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m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¯</m:t>
                </m:r>
              </m:lim>
            </m:limUpp>
          </m:e>
        </m:d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та прирівняємо вирази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ми визначили на попередньому кроці до нуля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отримаємо нормальну систему рівнянь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</m:sub>
              </m:sSub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</m:dPr>
                <m:e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m</m:t>
                      </m:r>
                    </m:su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j</m:t>
                          </m:r>
                        </m:sub>
                      </m:sSub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j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b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=</m:t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m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якій кількість рівнянь системи дорівнює кількості невідомих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Щоб отримати нову нормальну систему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скористаємося формулою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,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A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T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A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T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.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розв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 w:hint="default"/>
          <w:sz w:val="28"/>
          <w:szCs w:val="28"/>
          <w:rtl w:val="0"/>
        </w:rPr>
        <w:t>язати нормальну систему рівнянь скористаємось методом квадратного кореня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цього розкладемо матрицю за допомогою методу Холецького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полягає в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задану матрицю розкладаємо на дві матриці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т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а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sup>
        </m:sSup>
      </m:oMath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Елементи першої з них визначаємо за формулами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1113155</wp:posOffset>
            </wp:positionH>
            <wp:positionV relativeFrom="page">
              <wp:posOffset>438150</wp:posOffset>
            </wp:positionV>
            <wp:extent cx="3517900" cy="1244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24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Після цього метод поділяється на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етапи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Прямий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ми знаходимо значення коренів першої системи рівняння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 розв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язки рівняння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)</m:t>
        </m:r>
      </m:oMath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Зворотній знаходимо корені нормальної матриці розв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язавши рівняння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А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Т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.</m:t>
        </m:r>
      </m:oMath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Індивідуальне завдання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-177164</wp:posOffset>
            </wp:positionH>
            <wp:positionV relativeFrom="line">
              <wp:posOffset>303991</wp:posOffset>
            </wp:positionV>
            <wp:extent cx="2428043" cy="1643472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043" cy="1643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Розв’язати перевизначену систему лінійних алгебраїчних рівнянь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методом найменших квадратів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Отриману відповідну нормальну систему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розв’язати методом квадратного кореня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Код програми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b w:val="0"/>
          <w:bCs w:val="0"/>
          <w:sz w:val="20"/>
          <w:szCs w:val="20"/>
          <w:rtl w:val="0"/>
          <w:lang w:val="en-US"/>
        </w:rPr>
        <w:t xml:space="preserve"> math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typing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Tuple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numpy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as</w:t>
      </w:r>
      <w:r>
        <w:rPr>
          <w:rFonts w:ascii="Courier" w:hAnsi="Courier"/>
          <w:sz w:val="20"/>
          <w:szCs w:val="20"/>
          <w:rtl w:val="0"/>
        </w:rPr>
        <w:t xml:space="preserve"> np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common.main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MatrixOrientedMethod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common.utils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back_sub, forward_sub, print_matrix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class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LeastSquareMethod</w:t>
      </w:r>
      <w:r>
        <w:rPr>
          <w:rFonts w:ascii="Courier" w:hAnsi="Courier"/>
          <w:sz w:val="20"/>
          <w:szCs w:val="20"/>
          <w:rtl w:val="0"/>
          <w:lang w:val="en-US"/>
        </w:rPr>
        <w:t>(MatrixOrientedMethod):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__init__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(self, A, B) -&gt;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it-IT"/>
          <w14:textFill>
            <w14:solidFill>
              <w14:srgbClr w14:val="006DBC"/>
            </w14:solidFill>
          </w14:textFill>
        </w:rPr>
        <w:t>super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.__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init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__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"Least square"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>, A, B)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square_decomposition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N: np.ndarray) -&gt; Tuple[np.ndarray, np.ndarray]: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n = N.shape[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L = np.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zeros</w:t>
      </w:r>
      <w:r>
        <w:rPr>
          <w:rFonts w:ascii="Courier" w:hAnsi="Courier"/>
          <w:sz w:val="20"/>
          <w:szCs w:val="20"/>
          <w:rtl w:val="0"/>
          <w:lang w:val="en-US"/>
        </w:rPr>
        <w:t>(N.shape)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L[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] = math.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sqrt</w:t>
      </w:r>
      <w:r>
        <w:rPr>
          <w:rFonts w:ascii="Courier" w:hAnsi="Courier"/>
          <w:sz w:val="20"/>
          <w:szCs w:val="20"/>
          <w:rtl w:val="0"/>
          <w:lang w:val="pt-PT"/>
        </w:rPr>
        <w:t>(N[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, n):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j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, n):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j ==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L[i,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] = N[i,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] / L[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fr-FR"/>
        </w:rPr>
        <w:t>continue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i == j: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L[i, i] = math.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sqrt</w:t>
      </w:r>
      <w:r>
        <w:rPr>
          <w:rFonts w:ascii="Courier" w:hAnsi="Courier"/>
          <w:sz w:val="20"/>
          <w:szCs w:val="20"/>
          <w:rtl w:val="0"/>
          <w:lang w:val="pt-PT"/>
        </w:rPr>
        <w:t>(N[i, i] 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sum</w:t>
      </w:r>
      <w:r>
        <w:rPr>
          <w:rFonts w:ascii="Courier" w:hAnsi="Courier"/>
          <w:sz w:val="20"/>
          <w:szCs w:val="20"/>
          <w:rtl w:val="0"/>
          <w:lang w:val="pt-PT"/>
        </w:rPr>
        <w:t>([L[i, p]**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p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, i)]))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fr-FR"/>
        </w:rPr>
        <w:t>continue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i &gt; j: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L[i, j] = (N[i, j] 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sum</w:t>
      </w:r>
      <w:r>
        <w:rPr>
          <w:rFonts w:ascii="Courier" w:hAnsi="Courier"/>
          <w:sz w:val="20"/>
          <w:szCs w:val="20"/>
          <w:rtl w:val="0"/>
          <w:lang w:val="pt-PT"/>
        </w:rPr>
        <w:t>([L[i, p] * L[j, p]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p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, j)])) / L[j, j]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L, L.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transpose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execute_method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Transform AX = B -&gt; NX = C, where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[-] N = A transposed * 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[-] C = A transposed * 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[-] N = L * L transposed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[-] L * Y = C -&gt; forward sub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[-] L transposed * X = Y -&gt; back sub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"""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AT = self.A.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transpose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N = np.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dot</w:t>
      </w:r>
      <w:r>
        <w:rPr>
          <w:rFonts w:ascii="Courier" w:hAnsi="Courier"/>
          <w:sz w:val="20"/>
          <w:szCs w:val="20"/>
          <w:rtl w:val="0"/>
        </w:rPr>
        <w:t>(AT, self.A)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C = np.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dot</w:t>
      </w:r>
      <w:r>
        <w:rPr>
          <w:rFonts w:ascii="Courier" w:hAnsi="Courier"/>
          <w:sz w:val="20"/>
          <w:szCs w:val="20"/>
          <w:rtl w:val="0"/>
        </w:rPr>
        <w:t>(AT, self.B)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N_det = np.linalg.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a-DK"/>
          <w14:textFill>
            <w14:solidFill>
              <w14:srgbClr w14:val="021994"/>
            </w14:solidFill>
          </w14:textFill>
        </w:rPr>
        <w:t>det</w:t>
      </w:r>
      <w:r>
        <w:rPr>
          <w:rFonts w:ascii="Courier" w:hAnsi="Courier"/>
          <w:sz w:val="20"/>
          <w:szCs w:val="20"/>
          <w:rtl w:val="0"/>
        </w:rPr>
        <w:t>(N)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print_matrix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(AT,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"A transposed (AT)"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print_matrix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(N,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"N = AT * A"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print_matrix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 xml:space="preserve">([C],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"C = AT * B"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Determinant of N =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{N_det}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N_det &lt;=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L, LT =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square_decomposition</w:t>
      </w:r>
      <w:r>
        <w:rPr>
          <w:rFonts w:ascii="Courier" w:hAnsi="Courier"/>
          <w:sz w:val="20"/>
          <w:szCs w:val="20"/>
          <w:rtl w:val="0"/>
        </w:rPr>
        <w:t>(N)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print_matrix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(L,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"L"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print_matrix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 xml:space="preserve">(LT,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"L transposed"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y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forward_sub</w:t>
      </w:r>
      <w:r>
        <w:rPr>
          <w:rFonts w:ascii="Courier" w:hAnsi="Courier"/>
          <w:sz w:val="20"/>
          <w:szCs w:val="20"/>
          <w:rtl w:val="0"/>
          <w:lang w:val="pt-PT"/>
        </w:rPr>
        <w:t>(L, C)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x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back_sub</w:t>
      </w:r>
      <w:r>
        <w:rPr>
          <w:rFonts w:ascii="Courier" w:hAnsi="Courier"/>
          <w:sz w:val="20"/>
          <w:szCs w:val="20"/>
          <w:rtl w:val="0"/>
          <w:lang w:val="en-US"/>
        </w:rPr>
        <w:t>(LT, y)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print_matrix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 xml:space="preserve">([x],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"x"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print_matrix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 xml:space="preserve">([y],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"y"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print("\nVerifying results: NX - C = ", np.dot(N, x) - C)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x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Протокол роботи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1137602</wp:posOffset>
            </wp:positionH>
            <wp:positionV relativeFrom="line">
              <wp:posOffset>379095</wp:posOffset>
            </wp:positionV>
            <wp:extent cx="3828891" cy="6116955"/>
            <wp:effectExtent l="0" t="0" r="0" b="0"/>
            <wp:wrapThrough wrapText="bothSides" distL="152400" distR="152400">
              <wp:wrapPolygon edited="1">
                <wp:start x="338" y="0"/>
                <wp:lineTo x="67" y="105"/>
                <wp:lineTo x="0" y="21389"/>
                <wp:lineTo x="168" y="21558"/>
                <wp:lineTo x="21601" y="21590"/>
                <wp:lineTo x="21601" y="32"/>
                <wp:lineTo x="338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2407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891" cy="6116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Висновки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</w:rPr>
        <w:t>Під час виконання лабораторної роботи №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</w:rPr>
        <w:t>я ознайомився на практиці з методами розв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’язування перевизначених систем лінійних алгебраїчних рівнянь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8"/>
      <w:footerReference w:type="default" r:id="rId9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