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Міністерство освіти і науки України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Національний університет “Львівська політехніка”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Інститут комп’ютерних наук та інформаційних технологій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Кафедра програмного забезпечення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</w:rPr>
        <mc:AlternateContent>
          <mc:Choice Requires="wpg">
            <w:drawing xmlns:a="http://schemas.openxmlformats.org/drawingml/2006/main">
              <wp:inline distT="0" distB="0" distL="0" distR="0">
                <wp:extent cx="2567940" cy="2438400"/>
                <wp:effectExtent l="0" t="0" r="0" b="0"/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940" cy="2438400"/>
                          <a:chOff x="0" y="0"/>
                          <a:chExt cx="2567939" cy="2438400"/>
                        </a:xfrm>
                      </wpg:grpSpPr>
                      <wps:wsp>
                        <wps:cNvPr id="1073741825" name="Rectangle"/>
                        <wps:cNvSpPr/>
                        <wps:spPr>
                          <a:xfrm>
                            <a:off x="0" y="0"/>
                            <a:ext cx="2567940" cy="24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438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202.2pt;height:192.0pt;" coordorigin="0,0" coordsize="2567940,2438400">
                <v:rect id="_x0000_s1027" style="position:absolute;left:0;top:0;width:2567940;height:24384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2567940;height:2438400;">
                  <v:imagedata r:id="rId4" o:title="image1.png"/>
                </v:shape>
              </v:group>
            </w:pict>
          </mc:Fallback>
        </mc:AlternateConten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Про виконання лабораторної </w:t>
      </w:r>
      <w:r>
        <w:rPr>
          <w:rFonts w:ascii="Times New Roman" w:hAnsi="Times New Roman" w:hint="default"/>
          <w:sz w:val="28"/>
          <w:szCs w:val="28"/>
          <w:rtl w:val="0"/>
        </w:rPr>
        <w:t>роботи №</w:t>
      </w:r>
      <w:r>
        <w:rPr>
          <w:rFonts w:ascii="Times New Roman" w:hAnsi="Times New Roman"/>
          <w:sz w:val="28"/>
          <w:szCs w:val="28"/>
          <w:rtl w:val="0"/>
        </w:rPr>
        <w:t>1</w:t>
      </w: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На тему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«Розв’язування нелінійних рівнянь </w:t>
      </w: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методом бісекцій та методом хорд»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 дисципліни «Чисельні </w:t>
      </w:r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етоди»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доцент 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Мельник 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-11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 Д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Прийняла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доцент 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Мельник 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 2022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240"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∑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= _____  _________ 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>2022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 xml:space="preserve">  </w:t>
      </w:r>
      <w:r>
        <w:rPr>
          <w:rFonts w:ascii="Times New Roman" w:hAnsi="Times New Roman" w:hint="default"/>
          <w:sz w:val="28"/>
          <w:szCs w:val="28"/>
          <w:rtl w:val="0"/>
        </w:rPr>
        <w:t>Розв’язування нелінійних рівнянь методом бісекцій та методом хорд</w:t>
      </w:r>
    </w:p>
    <w:p>
      <w:pPr>
        <w:pStyle w:val="Normal.0"/>
        <w:spacing w:after="36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Навчитись розв’язувати нелінійні рівняння методами бісекцій та хорд</w:t>
      </w:r>
    </w:p>
    <w:p>
      <w:pPr>
        <w:pStyle w:val="Normal.0"/>
        <w:spacing w:after="12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ТЕОРЕТИЧНІ ВІДОМОСТІ</w:t>
      </w:r>
    </w:p>
    <w:p>
      <w:pPr>
        <w:pStyle w:val="Normal.0"/>
        <w:spacing w:after="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Локалізація коренів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це визначення інтервалів функції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</w:p>
    <w:p>
      <w:pPr>
        <w:pStyle w:val="Normal.0"/>
        <w:spacing w:after="12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що містять єдиний корінь</w:t>
      </w:r>
    </w:p>
    <w:p>
      <w:pPr>
        <w:pStyle w:val="Normal.0"/>
        <w:spacing w:after="2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Метод бісекцій</w:t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</w:rPr>
        <w:t>метод дихотомії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– метод поділу відрізка навпіл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spacing w:after="20" w:line="276" w:lineRule="auto"/>
        <w:rPr>
          <w:rFonts w:ascii="Times New Roman" w:cs="Times New Roman" w:hAnsi="Times New Roman" w:eastAsia="Times New Roman"/>
          <w:sz w:val="28"/>
          <w:szCs w:val="28"/>
        </w:rPr>
      </w:pPr>
      <w:bookmarkStart w:name="_Hlk96005750" w:id="0"/>
      <w:r>
        <w:rPr>
          <w:rFonts w:ascii="Times New Roman" w:hAnsi="Times New Roman" w:hint="default"/>
          <w:sz w:val="28"/>
          <w:szCs w:val="28"/>
          <w:rtl w:val="0"/>
        </w:rPr>
        <w:t xml:space="preserve">Розглянемо рівняння </w:t>
      </w:r>
      <w:r>
        <w:rPr>
          <w:rFonts w:ascii="Times New Roman" w:hAnsi="Times New Roman"/>
          <w:sz w:val="28"/>
          <w:szCs w:val="28"/>
          <w:rtl w:val="0"/>
        </w:rPr>
        <w:t xml:space="preserve">f (x) = 0,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 </w:t>
      </w:r>
      <w:r>
        <w:rPr>
          <w:rFonts w:ascii="Times New Roman" w:hAnsi="Times New Roman"/>
          <w:sz w:val="28"/>
          <w:szCs w:val="28"/>
          <w:rtl w:val="0"/>
        </w:rPr>
        <w:t xml:space="preserve">f (x) </w:t>
      </w:r>
      <w:r>
        <w:rPr>
          <w:rFonts w:ascii="Times New Roman" w:hAnsi="Times New Roman" w:hint="default"/>
          <w:sz w:val="28"/>
          <w:szCs w:val="28"/>
          <w:rtl w:val="0"/>
        </w:rPr>
        <w:t>– неперервна монотонна нелінійна функція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Необхідно знайти розв’язок цього рівняння на проміжку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[a,b] </w:t>
      </w:r>
      <w:r>
        <w:rPr>
          <w:rFonts w:ascii="Times New Roman" w:hAnsi="Times New Roman" w:hint="default"/>
          <w:sz w:val="28"/>
          <w:szCs w:val="28"/>
          <w:rtl w:val="0"/>
        </w:rPr>
        <w:t>з точністю ε</w:t>
      </w:r>
      <w:r>
        <w:rPr>
          <w:rFonts w:ascii="Times New Roman" w:hAnsi="Times New Roman"/>
          <w:sz w:val="28"/>
          <w:szCs w:val="28"/>
          <w:rtl w:val="0"/>
        </w:rPr>
        <w:t>.</w:t>
      </w:r>
      <w:bookmarkEnd w:id="0"/>
      <w:r>
        <w:rPr>
          <w:rFonts w:ascii="Times New Roman" w:hAnsi="Times New Roman" w:hint="default"/>
          <w:sz w:val="28"/>
          <w:szCs w:val="28"/>
          <w:rtl w:val="0"/>
        </w:rPr>
        <w:t xml:space="preserve"> Знайдемо середину відрізка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[a,b]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 формулою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x = (a + b) </w:t>
      </w:r>
      <w:r>
        <w:rPr>
          <w:rFonts w:ascii="Times New Roman" w:hAnsi="Times New Roman"/>
          <w:sz w:val="28"/>
          <w:szCs w:val="28"/>
          <w:rtl w:val="0"/>
          <w:lang w:val="en-US"/>
        </w:rPr>
        <w:t>/</w:t>
      </w:r>
      <w:r>
        <w:rPr>
          <w:rFonts w:ascii="Times New Roman" w:hAnsi="Times New Roman"/>
          <w:sz w:val="28"/>
          <w:szCs w:val="28"/>
          <w:rtl w:val="0"/>
        </w:rPr>
        <w:t xml:space="preserve"> 2.</w:t>
      </w:r>
    </w:p>
    <w:p>
      <w:pPr>
        <w:pStyle w:val="Normal.0"/>
        <w:spacing w:after="2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Якщо </w:t>
      </w:r>
      <w:r>
        <w:rPr>
          <w:rFonts w:ascii="Times New Roman" w:hAnsi="Times New Roman"/>
          <w:sz w:val="28"/>
          <w:szCs w:val="28"/>
          <w:rtl w:val="0"/>
          <w:lang w:val="en-US"/>
        </w:rPr>
        <w:t>f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= 0,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 шуканий корінь – середина відрізка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[a,b].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Якщо </w:t>
      </w:r>
      <w:r>
        <w:rPr>
          <w:rFonts w:ascii="Times New Roman" w:hAnsi="Times New Roman"/>
          <w:sz w:val="28"/>
          <w:szCs w:val="28"/>
          <w:rtl w:val="0"/>
        </w:rPr>
        <w:t xml:space="preserve">f (a)*f (x) </w:t>
      </w:r>
      <w:r>
        <w:rPr>
          <w:rFonts w:ascii="Symbol" w:hAnsi="Symbol"/>
          <w:sz w:val="28"/>
          <w:szCs w:val="28"/>
          <w:rtl w:val="0"/>
        </w:rPr>
        <w:t>&lt;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0 ,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 змінюємо праву межу </w:t>
      </w:r>
      <w:r>
        <w:rPr>
          <w:rFonts w:ascii="Times New Roman" w:hAnsi="Times New Roman"/>
          <w:sz w:val="28"/>
          <w:szCs w:val="28"/>
          <w:rtl w:val="0"/>
        </w:rPr>
        <w:t xml:space="preserve">b </w:t>
      </w:r>
      <w:r>
        <w:rPr>
          <w:rFonts w:ascii="Symbol" w:hAnsi="Symbol"/>
          <w:sz w:val="28"/>
          <w:szCs w:val="28"/>
          <w:rtl w:val="0"/>
        </w:rPr>
        <w:t>=</w:t>
      </w:r>
      <w:r>
        <w:rPr>
          <w:rFonts w:ascii="Times New Roman" w:hAnsi="Times New Roman"/>
          <w:sz w:val="28"/>
          <w:szCs w:val="28"/>
          <w:rtl w:val="0"/>
        </w:rPr>
        <w:t xml:space="preserve"> x 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протилежному випадку змінюємо ліву межу </w:t>
      </w:r>
    </w:p>
    <w:p>
      <w:pPr>
        <w:pStyle w:val="Normal.0"/>
        <w:spacing w:after="2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a </w:t>
      </w:r>
      <w:r>
        <w:rPr>
          <w:rFonts w:ascii="Symbol" w:hAnsi="Symbol"/>
          <w:sz w:val="28"/>
          <w:szCs w:val="28"/>
          <w:rtl w:val="0"/>
        </w:rPr>
        <w:t>=</w:t>
      </w:r>
      <w:r>
        <w:rPr>
          <w:rFonts w:ascii="Times New Roman" w:hAnsi="Times New Roman"/>
          <w:sz w:val="28"/>
          <w:szCs w:val="28"/>
          <w:rtl w:val="0"/>
        </w:rPr>
        <w:t xml:space="preserve"> x 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Процес поділу відрізка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[a,b] </w:t>
      </w:r>
      <w:r>
        <w:rPr>
          <w:rFonts w:ascii="Times New Roman" w:hAnsi="Times New Roman" w:hint="default"/>
          <w:sz w:val="28"/>
          <w:szCs w:val="28"/>
          <w:rtl w:val="0"/>
        </w:rPr>
        <w:t>навпіл продовжуємо доти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поки не виконається умова </w:t>
      </w:r>
      <w:r>
        <w:rPr>
          <w:rFonts w:ascii="Times New Roman" w:hAnsi="Times New Roman"/>
          <w:sz w:val="28"/>
          <w:szCs w:val="28"/>
          <w:rtl w:val="0"/>
        </w:rPr>
        <w:t xml:space="preserve">| b </w:t>
      </w:r>
      <w:r>
        <w:rPr>
          <w:rFonts w:ascii="Symbol" w:hAnsi="Symbol" w:hint="default"/>
          <w:sz w:val="28"/>
          <w:szCs w:val="28"/>
          <w:rtl w:val="0"/>
        </w:rPr>
        <w:t>-</w:t>
      </w:r>
      <w:r>
        <w:rPr>
          <w:rFonts w:ascii="Times New Roman" w:hAnsi="Times New Roman"/>
          <w:sz w:val="28"/>
          <w:szCs w:val="28"/>
          <w:rtl w:val="0"/>
        </w:rPr>
        <w:t xml:space="preserve"> a | </w:t>
      </w:r>
      <w:r>
        <w:rPr>
          <w:rFonts w:ascii="Symbol" w:hAnsi="Symbol"/>
          <w:sz w:val="28"/>
          <w:szCs w:val="28"/>
          <w:rtl w:val="0"/>
        </w:rPr>
        <w:t>&lt;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Symbol" w:hAnsi="Symbol" w:hint="default"/>
          <w:sz w:val="28"/>
          <w:szCs w:val="28"/>
          <w:rtl w:val="0"/>
        </w:rPr>
        <w:t>e</w:t>
      </w:r>
      <w:r>
        <w:rPr>
          <w:rFonts w:ascii="Times New Roman" w:hAnsi="Times New Roman"/>
          <w:sz w:val="28"/>
          <w:szCs w:val="28"/>
          <w:rtl w:val="0"/>
        </w:rPr>
        <w:t xml:space="preserve"> .</w:t>
      </w:r>
    </w:p>
    <w:p>
      <w:pPr>
        <w:pStyle w:val="Normal.0"/>
        <w:spacing w:after="36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2049145</wp:posOffset>
            </wp:positionH>
            <wp:positionV relativeFrom="line">
              <wp:posOffset>202564</wp:posOffset>
            </wp:positionV>
            <wp:extent cx="1089660" cy="359642"/>
            <wp:effectExtent l="0" t="0" r="0" b="0"/>
            <wp:wrapNone/>
            <wp:docPr id="1073741828" name="officeArt object" descr="Зображення, що містить текст, наручний годинник, вимірювальний прилад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Зображення, що містить текст, наручний годинник, вимірювальний приладАвтоматично згенерований опис" descr="Зображення, що містить текст, наручний годинник, вимірювальний прилад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359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rtl w:val="0"/>
        </w:rPr>
        <w:t>Кількість ітерацій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необхідних для досягнення заданої точності обчислень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визначається за формулою                          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 </w:t>
      </w:r>
      <w:r>
        <w:rPr>
          <w:rFonts w:ascii="Symbol" w:hAnsi="Symbol"/>
          <w:sz w:val="28"/>
          <w:szCs w:val="28"/>
          <w:rtl w:val="0"/>
          <w:lang w:val="pt-PT"/>
        </w:rPr>
        <w:t>[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ε </w:t>
      </w:r>
      <w:r>
        <w:rPr>
          <w:rFonts w:ascii="Symbol" w:hAnsi="Symbol"/>
          <w:sz w:val="28"/>
          <w:szCs w:val="28"/>
          <w:rtl w:val="0"/>
          <w:lang w:val="pt-PT"/>
        </w:rPr>
        <w:t>]</w:t>
      </w:r>
      <w:r>
        <w:rPr>
          <w:rFonts w:ascii="Symbol" w:hAnsi="Symbol" w:hint="default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ціла частина числа 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Метод хорд</w:t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</w:rPr>
        <w:t>метод пропорційних частин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Normal.0"/>
        <w:spacing w:after="2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Розглянемо рівняння </w:t>
      </w:r>
      <w:r>
        <w:rPr>
          <w:rFonts w:ascii="Times New Roman" w:hAnsi="Times New Roman"/>
          <w:sz w:val="28"/>
          <w:szCs w:val="28"/>
          <w:rtl w:val="0"/>
        </w:rPr>
        <w:t xml:space="preserve">f (x) = 0,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 </w:t>
      </w:r>
      <w:r>
        <w:rPr>
          <w:rFonts w:ascii="Times New Roman" w:hAnsi="Times New Roman"/>
          <w:sz w:val="28"/>
          <w:szCs w:val="28"/>
          <w:rtl w:val="0"/>
        </w:rPr>
        <w:t xml:space="preserve">f (x) </w:t>
      </w:r>
      <w:r>
        <w:rPr>
          <w:rFonts w:ascii="Times New Roman" w:hAnsi="Times New Roman" w:hint="default"/>
          <w:sz w:val="28"/>
          <w:szCs w:val="28"/>
          <w:rtl w:val="0"/>
        </w:rPr>
        <w:t>– неперервна монотонна нелінійна функція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Необхідно знайти розв’язок цього рівняння на проміжку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[a,b] </w:t>
      </w:r>
      <w:r>
        <w:rPr>
          <w:rFonts w:ascii="Times New Roman" w:hAnsi="Times New Roman" w:hint="default"/>
          <w:sz w:val="28"/>
          <w:szCs w:val="28"/>
          <w:rtl w:val="0"/>
        </w:rPr>
        <w:t>з точністю 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Суть методу хорд полягає в тому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на відрізку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[a,b]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малої довжини дугу функції </w:t>
      </w:r>
      <w:r>
        <w:rPr>
          <w:rFonts w:ascii="Times New Roman" w:hAnsi="Times New Roman"/>
          <w:sz w:val="28"/>
          <w:szCs w:val="28"/>
          <w:rtl w:val="0"/>
        </w:rPr>
        <w:t xml:space="preserve">f (x)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замінюють хордою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ab , </w:t>
      </w:r>
      <w:r>
        <w:rPr>
          <w:rFonts w:ascii="Times New Roman" w:hAnsi="Times New Roman" w:hint="default"/>
          <w:sz w:val="28"/>
          <w:szCs w:val="28"/>
          <w:rtl w:val="0"/>
        </w:rPr>
        <w:t>яка її стягує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 наближене значення кореня приймають абсцису точки перетину хорди з віссю </w:t>
      </w:r>
      <w:r>
        <w:rPr>
          <w:rFonts w:ascii="Times New Roman" w:hAnsi="Times New Roman"/>
          <w:sz w:val="28"/>
          <w:szCs w:val="28"/>
          <w:rtl w:val="0"/>
        </w:rPr>
        <w:t>Ox.</w:t>
      </w:r>
    </w:p>
    <w:p>
      <w:pPr>
        <w:pStyle w:val="Normal.0"/>
        <w:spacing w:after="2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662305</wp:posOffset>
            </wp:positionH>
            <wp:positionV relativeFrom="line">
              <wp:posOffset>254634</wp:posOffset>
            </wp:positionV>
            <wp:extent cx="891540" cy="269829"/>
            <wp:effectExtent l="0" t="0" r="0" b="0"/>
            <wp:wrapNone/>
            <wp:docPr id="1073741829" name="officeArt object" descr="Зображення, що містить текст, наручний годинник, годинник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Зображення, що містить текст, наручний годинник, годинникАвтоматично згенерований опис" descr="Зображення, що містить текст, наручний годинник, годинник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2698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rtl w:val="0"/>
        </w:rPr>
        <w:t>Запишемо рівняння хорди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яка проходить через точки </w:t>
      </w:r>
      <w:r>
        <w:rPr>
          <w:rFonts w:ascii="Symbol" w:hAnsi="Symbol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a; f </w:t>
      </w:r>
      <w:r>
        <w:rPr>
          <w:rFonts w:ascii="Symbol" w:hAnsi="Symbol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</w:rPr>
        <w:t>a</w:t>
      </w:r>
      <w:r>
        <w:rPr>
          <w:rFonts w:ascii="Symbol" w:hAnsi="Symbol"/>
          <w:sz w:val="28"/>
          <w:szCs w:val="28"/>
          <w:rtl w:val="0"/>
        </w:rPr>
        <w:t>))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і </w:t>
      </w:r>
      <w:r>
        <w:rPr>
          <w:rFonts w:ascii="Symbol" w:hAnsi="Symbol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b; f </w:t>
      </w:r>
      <w:r>
        <w:rPr>
          <w:rFonts w:ascii="Symbol" w:hAnsi="Symbol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</w:rPr>
        <w:t>b</w:t>
      </w:r>
      <w:r>
        <w:rPr>
          <w:rFonts w:ascii="Symbol" w:hAnsi="Symbol"/>
          <w:sz w:val="28"/>
          <w:szCs w:val="28"/>
          <w:rtl w:val="0"/>
        </w:rPr>
        <w:t>))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у вигляді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after="2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2719706</wp:posOffset>
            </wp:positionH>
            <wp:positionV relativeFrom="line">
              <wp:posOffset>213360</wp:posOffset>
            </wp:positionV>
            <wp:extent cx="1844040" cy="348873"/>
            <wp:effectExtent l="0" t="0" r="0" b="0"/>
            <wp:wrapNone/>
            <wp:docPr id="1073741830" name="officeArt object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Зображення, що містить текстАвтоматично згенерований опис" descr="Зображення, що містить текст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488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довільного </w:t>
      </w:r>
      <w:r>
        <w:rPr>
          <w:rFonts w:ascii="Symbol" w:hAnsi="Symbol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</w:rPr>
        <w:t xml:space="preserve">i </w:t>
      </w:r>
      <w:r>
        <w:rPr>
          <w:rFonts w:ascii="Symbol" w:hAnsi="Symbol"/>
          <w:sz w:val="28"/>
          <w:szCs w:val="28"/>
          <w:rtl w:val="0"/>
        </w:rPr>
        <w:t>+</w:t>
      </w:r>
      <w:r>
        <w:rPr>
          <w:rFonts w:ascii="Times New Roman" w:hAnsi="Times New Roman"/>
          <w:sz w:val="28"/>
          <w:szCs w:val="28"/>
          <w:rtl w:val="0"/>
        </w:rPr>
        <w:t>1</w:t>
      </w:r>
      <w:r>
        <w:rPr>
          <w:rFonts w:ascii="Symbol" w:hAnsi="Symbol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го наближення точного значення кореня </w:t>
      </w:r>
      <w:r>
        <w:rPr>
          <w:rFonts w:ascii="Symbol" w:hAnsi="Symbol" w:hint="default"/>
          <w:sz w:val="28"/>
          <w:szCs w:val="28"/>
          <w:rtl w:val="0"/>
        </w:rPr>
        <w:t>*</w:t>
      </w:r>
      <w:r>
        <w:rPr>
          <w:rFonts w:ascii="Times New Roman" w:hAnsi="Times New Roman"/>
          <w:sz w:val="28"/>
          <w:szCs w:val="28"/>
          <w:rtl w:val="0"/>
        </w:rPr>
        <w:t xml:space="preserve"> x </w:t>
      </w:r>
      <w:r>
        <w:rPr>
          <w:rFonts w:ascii="Times New Roman" w:hAnsi="Times New Roman" w:hint="default"/>
          <w:sz w:val="28"/>
          <w:szCs w:val="28"/>
          <w:rtl w:val="0"/>
        </w:rPr>
        <w:t>для заданого рівняння використовують формулу</w:t>
      </w:r>
    </w:p>
    <w:p>
      <w:pPr>
        <w:pStyle w:val="Normal.0"/>
        <w:spacing w:after="2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Дугу кривої стягують хордою доти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поки виконується умова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| 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vertAlign w:val="subscript"/>
          <w:rtl w:val="0"/>
          <w:lang w:val="ru-RU"/>
        </w:rPr>
        <w:t>+1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vertAlign w:val="subscript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| &lt; </w:t>
      </w:r>
      <w:r>
        <w:rPr>
          <w:rFonts w:ascii="Times New Roman" w:hAnsi="Times New Roman" w:hint="default"/>
          <w:sz w:val="28"/>
          <w:szCs w:val="28"/>
          <w:rtl w:val="0"/>
        </w:rPr>
        <w:t>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" w:line="276" w:lineRule="auto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Normal.0"/>
        <w:shd w:val="clear" w:color="auto" w:fill="ffffff"/>
        <w:spacing w:after="240"/>
        <w:jc w:val="center"/>
        <w:rPr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ІНДИВІДУАЛЬНЕ ЗАВДАННЯ</w:t>
      </w:r>
    </w:p>
    <w:p>
      <w:pPr>
        <w:pStyle w:val="Normal.0"/>
        <w:spacing w:after="0" w:line="276" w:lineRule="auto"/>
        <w:ind w:firstLine="709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                                            Варіант 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24</w:t>
      </w:r>
    </w:p>
    <w:p>
      <w:pPr>
        <w:pStyle w:val="Normal.0"/>
        <w:spacing w:after="0" w:line="276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</w:t>
      </w:r>
    </w:p>
    <w:p>
      <w:pPr>
        <w:pStyle w:val="Normal.0"/>
        <w:spacing w:after="0" w:line="27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Написати програму розв’язку нелінійного рівняння відповідно до варіанту методом бісекцій</w:t>
      </w:r>
    </w:p>
    <w:p>
      <w:pPr>
        <w:pStyle w:val="Normal.0"/>
        <w:spacing w:after="0" w:line="276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</w:t>
      </w:r>
    </w:p>
    <w:p>
      <w:pPr>
        <w:pStyle w:val="Normal.0"/>
        <w:spacing w:after="0" w:line="276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Написати програму розв’язку нелінійного рівняння відповідно до варіанту методом хорд</w:t>
      </w:r>
    </w:p>
    <w:p>
      <w:pPr>
        <w:pStyle w:val="Normal.0"/>
        <w:keepNext w:val="1"/>
        <w:spacing w:before="240" w:after="200" w:line="276" w:lineRule="auto"/>
        <w:ind w:firstLine="709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                                  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ХІД РОБОТИ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185456</wp:posOffset>
            </wp:positionV>
            <wp:extent cx="1619198" cy="296473"/>
            <wp:effectExtent l="0" t="0" r="0" b="0"/>
            <wp:wrapNone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198" cy="296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keepNext w:val="1"/>
        <w:spacing w:after="60" w:line="276" w:lineRule="auto"/>
        <w:ind w:firstLine="709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- </w:t>
      </w:r>
      <w:r>
        <w:rPr>
          <w:rFonts w:ascii="Times New Roman" w:hAnsi="Times New Roman" w:hint="default"/>
          <w:sz w:val="28"/>
          <w:szCs w:val="28"/>
          <w:rtl w:val="0"/>
        </w:rPr>
        <w:t>задана згідно індивідуального варіанту неперервна монотонна функція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Єдиний корінь знаходиться на проміжку </w:t>
      </w:r>
      <w:r>
        <w:rPr>
          <w:rFonts w:ascii="Times New Roman" w:hAnsi="Times New Roman"/>
          <w:sz w:val="28"/>
          <w:szCs w:val="28"/>
          <w:rtl w:val="0"/>
          <w:lang w:val="ru-RU"/>
        </w:rPr>
        <w:t>[4, 5].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2052597</wp:posOffset>
            </wp:positionH>
            <wp:positionV relativeFrom="line">
              <wp:posOffset>412717</wp:posOffset>
            </wp:positionV>
            <wp:extent cx="1999211" cy="3620630"/>
            <wp:effectExtent l="0" t="0" r="0" b="0"/>
            <wp:wrapTopAndBottom distT="152400" distB="15240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9050" r="0" b="4925"/>
                    <a:stretch>
                      <a:fillRect/>
                    </a:stretch>
                  </pic:blipFill>
                  <pic:spPr>
                    <a:xfrm>
                      <a:off x="0" y="0"/>
                      <a:ext cx="1999211" cy="3620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Normal.0"/>
        <w:keepNext w:val="1"/>
        <w:spacing w:after="240" w:line="276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                     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          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Рис</w:t>
      </w:r>
      <w:r>
        <w:rPr>
          <w:rFonts w:ascii="Times New Roman" w:hAnsi="Times New Roman"/>
          <w:sz w:val="24"/>
          <w:szCs w:val="24"/>
          <w:rtl w:val="0"/>
        </w:rPr>
        <w:t>. 1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Графік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даної </w:t>
      </w:r>
      <w:r>
        <w:rPr>
          <w:rFonts w:ascii="Times New Roman" w:hAnsi="Times New Roman" w:hint="default"/>
          <w:sz w:val="24"/>
          <w:szCs w:val="24"/>
          <w:rtl w:val="0"/>
        </w:rPr>
        <w:t>функції</w:t>
      </w:r>
    </w:p>
    <w:p>
      <w:pPr>
        <w:pStyle w:val="Normal.0"/>
        <w:keepNext w:val="1"/>
        <w:spacing w:after="0" w:line="27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функцій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програми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>use text_io::read;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>fn bisection&lt;F: Fn(f64) -&gt; f64&gt;(f: F, interval: (f64, f64), eps: f64) -&gt; (f64, i32)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fn calculate_argument(a: f64, b: f64) -&gt; f64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(a + b) / 2.0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let (mut a, mut b) = interval;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let mut x = calculate_argument(a, b);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let mut n = 1;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loop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de-DE"/>
        </w:rPr>
        <w:t xml:space="preserve">            if (f(a) * f(x)).is_sign_negative()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        b = x;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    } else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        a = x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    };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    x = calculate_argument(a, b);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    if f(x) == 0.0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    break;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    if (b - a).abs() &lt; eps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    break;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n += 1;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(x, n)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>fn secant&lt;F: Fn(f64) -&gt; f64&gt;(f: &amp;F, interval: (f64, f64), eps: f64) -&gt; (f64, i32)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it-IT"/>
        </w:rPr>
        <w:t xml:space="preserve">    fn calculate_argument&lt;F: Fn(f64) -&gt; f64&gt;(f: F, a: f64, b: f64) -&gt; f64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a - (f(a) * (b - a)) / (f(b) - f(a))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let (mut a, b) = interval;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let mut current = calculate_argument(f, a, b);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let mut previous = a;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let mut n = 1;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loop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    if (current - previous).abs() &lt; eps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    break;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    a = current;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        previous = current;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    current = calculate_argument(f, a, b);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n += 1;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(current, n)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fr-FR"/>
        </w:rPr>
        <w:t>fn main()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fn f(x: f64) -&gt; f64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    x.powi(3) - 4.0 * x.powi(2) - 9.0 * x + 2.0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println!("\nEnter a value: ");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let a: f64 = read!();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println!("\nEnter b value: ");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let b: f64 = read!();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println!("Enter eps value: ");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let eps: f64 = read!();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if (f(a) * f(b)) &gt; 0.0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    eprintln!("\nNo valid x in this bounds");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de-DE"/>
        </w:rPr>
        <w:t xml:space="preserve">        std::process::exit(1);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let bisection_result = bisection(f, (a, b), eps);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it-IT"/>
        </w:rPr>
        <w:t xml:space="preserve">    let secant_result = secant(&amp;f, (a, b), eps);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println!(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    "\n\nBisection method: {} (iterations: {})",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    bisection_result.0.to_string(),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    bisection_result.1.to_string()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println!(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  <w:lang w:val="en-US"/>
        </w:rPr>
        <w:t xml:space="preserve">        "Secant method: {} (iterations: {})",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secant_result.0.to_string(),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    secant_result.1.to_string()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 xml:space="preserve">    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hAnsi="Consolas"/>
          <w:sz w:val="20"/>
          <w:szCs w:val="20"/>
          <w:rtl w:val="0"/>
        </w:rPr>
        <w:t>}</w:t>
      </w:r>
      <w:r>
        <w:rPr>
          <w:rFonts w:ascii="Consolas" w:cs="Consolas" w:hAnsi="Consolas" w:eastAsia="Consolas"/>
          <w:sz w:val="20"/>
          <w:szCs w:val="2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391477</wp:posOffset>
            </wp:positionH>
            <wp:positionV relativeFrom="line">
              <wp:posOffset>152400</wp:posOffset>
            </wp:positionV>
            <wp:extent cx="5321300" cy="2921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92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</w:t>
      </w:r>
      <w:r>
        <w:rPr>
          <w:rFonts w:ascii="Times New Roman" w:hAnsi="Times New Roman"/>
          <w:sz w:val="24"/>
          <w:szCs w:val="24"/>
          <w:rtl w:val="0"/>
          <w:lang w:val="ru-RU"/>
        </w:rPr>
        <w:t>. 2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Результати виконання програми</w:t>
      </w:r>
    </w:p>
    <w:p>
      <w:pPr>
        <w:pStyle w:val="Normal.0"/>
        <w:keepNext w:val="1"/>
        <w:spacing w:before="240" w:after="0" w:line="276" w:lineRule="auto"/>
        <w:ind w:firstLine="709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                                       ВИСНОВКИ</w:t>
      </w:r>
    </w:p>
    <w:p>
      <w:pPr>
        <w:pStyle w:val="Normal.0"/>
        <w:spacing w:after="0" w:line="276" w:lineRule="auto"/>
        <w:jc w:val="both"/>
      </w:pPr>
      <w:r>
        <w:rPr>
          <w:rFonts w:ascii="Times New Roman" w:hAnsi="Times New Roman" w:hint="default"/>
          <w:sz w:val="28"/>
          <w:szCs w:val="28"/>
          <w:rtl w:val="0"/>
        </w:rPr>
        <w:t xml:space="preserve">Виконуючи лабораторну роботу </w:t>
      </w:r>
      <w:r>
        <w:rPr>
          <w:rFonts w:ascii="Segoe UI Symbol" w:cs="Segoe UI Symbol" w:hAnsi="Segoe UI Symbol" w:eastAsia="Segoe UI Symbol"/>
          <w:sz w:val="28"/>
          <w:szCs w:val="28"/>
          <w:rtl w:val="0"/>
        </w:rPr>
        <w:t>№</w:t>
      </w:r>
      <w:r>
        <w:rPr>
          <w:rFonts w:ascii="Times New Roman" w:hAnsi="Times New Roman"/>
          <w:sz w:val="28"/>
          <w:szCs w:val="28"/>
          <w:rtl w:val="0"/>
        </w:rPr>
        <w:t xml:space="preserve">1, </w:t>
      </w:r>
      <w:r>
        <w:rPr>
          <w:rFonts w:ascii="Times New Roman" w:hAnsi="Times New Roman" w:hint="default"/>
          <w:sz w:val="28"/>
          <w:szCs w:val="28"/>
          <w:rtl w:val="0"/>
        </w:rPr>
        <w:t>я навчився програмувати наближені розв’язки нелінійних рівнянь методами бісекції та хорд з вказаною точністю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11"/>
      <w:footerReference w:type="default" r:id="rId12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Consolas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