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</w:rPr>
        <w:t>МІНІСТЕРСТВО ОСВІТИ І НАУКИ  УКРАЇНИ</w:t>
      </w:r>
    </w:p>
    <w:p>
      <w:pPr>
        <w:pStyle w:val="Body"/>
        <w:shd w:val="clear" w:color="auto" w:fill="ffffff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</w:rPr>
        <w:t xml:space="preserve">НАЦІОНАЛЬНИЙ УНІВЕРСИТЕТ </w:t>
      </w:r>
      <w:r>
        <w:rPr>
          <w:b w:val="1"/>
          <w:bCs w:val="1"/>
          <w:smallCaps w:val="1"/>
          <w:sz w:val="28"/>
          <w:szCs w:val="28"/>
          <w:rtl w:val="0"/>
          <w:lang w:val="ru-RU"/>
        </w:rPr>
        <w:t>"</w:t>
      </w:r>
      <w:r>
        <w:rPr>
          <w:b w:val="1"/>
          <w:bCs w:val="1"/>
          <w:smallCaps w:val="1"/>
          <w:sz w:val="28"/>
          <w:szCs w:val="28"/>
          <w:rtl w:val="0"/>
        </w:rPr>
        <w:t>ЛЬВІВСЬКА ПОЛІТЕХНІКА</w:t>
      </w:r>
      <w:r>
        <w:rPr>
          <w:b w:val="1"/>
          <w:bCs w:val="1"/>
          <w:smallCaps w:val="1"/>
          <w:sz w:val="28"/>
          <w:szCs w:val="28"/>
          <w:rtl w:val="0"/>
          <w:lang w:val="ru-RU"/>
        </w:rPr>
        <w:t>"</w:t>
      </w:r>
    </w:p>
    <w:p>
      <w:pPr>
        <w:pStyle w:val="Body"/>
        <w:shd w:val="clear" w:color="auto" w:fill="ffffff"/>
        <w:jc w:val="center"/>
        <w:rPr>
          <w:smallCaps w:val="1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  <w:r>
        <w:rPr>
          <w:b w:val="1"/>
          <w:bCs w:val="1"/>
          <w:sz w:val="28"/>
          <w:szCs w:val="28"/>
          <w:rtl w:val="0"/>
        </w:rPr>
        <w:t>ІКНІ</w:t>
      </w:r>
    </w:p>
    <w:p>
      <w:pPr>
        <w:pStyle w:val="Body"/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Кафедра </w:t>
      </w:r>
      <w:r>
        <w:rPr>
          <w:b w:val="1"/>
          <w:bCs w:val="1"/>
          <w:sz w:val="28"/>
          <w:szCs w:val="28"/>
          <w:rtl w:val="0"/>
        </w:rPr>
        <w:t>ПЗ</w:t>
      </w:r>
    </w:p>
    <w:p>
      <w:pPr>
        <w:pStyle w:val="Body"/>
        <w:shd w:val="clear" w:color="auto" w:fill="ffffff"/>
        <w:jc w:val="center"/>
        <w:rPr>
          <w:sz w:val="28"/>
          <w:szCs w:val="28"/>
        </w:rPr>
      </w:pPr>
    </w:p>
    <w:p>
      <w:pPr>
        <w:pStyle w:val="Body"/>
        <w:shd w:val="clear" w:color="auto" w:fill="ffffff"/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Body"/>
        <w:shd w:val="clear" w:color="auto" w:fill="ffffff"/>
        <w:jc w:val="center"/>
        <w:rPr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sz w:val="28"/>
          <w:szCs w:val="28"/>
        </w:rPr>
      </w:pPr>
    </w:p>
    <w:p>
      <w:pPr>
        <w:pStyle w:val="Body"/>
        <w:shd w:val="clear" w:color="auto" w:fill="ffffff"/>
        <w:rPr>
          <w:sz w:val="28"/>
          <w:szCs w:val="28"/>
        </w:rPr>
      </w:pPr>
    </w:p>
    <w:p>
      <w:pPr>
        <w:pStyle w:val="Heading 3"/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>ЗВІТ</w:t>
      </w:r>
    </w:p>
    <w:p>
      <w:pPr>
        <w:pStyle w:val="Body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до лабораторної роботи № </w:t>
      </w:r>
      <w:r>
        <w:rPr>
          <w:sz w:val="28"/>
          <w:szCs w:val="28"/>
          <w:rtl w:val="0"/>
        </w:rPr>
        <w:t>6</w:t>
      </w:r>
    </w:p>
    <w:p>
      <w:pPr>
        <w:pStyle w:val="Body"/>
        <w:shd w:val="clear" w:color="auto" w:fill="ffffff"/>
        <w:jc w:val="center"/>
        <w:rPr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з дисципліни</w:t>
      </w:r>
      <w:r>
        <w:rPr>
          <w:b w:val="1"/>
          <w:bCs w:val="1"/>
          <w:sz w:val="28"/>
          <w:szCs w:val="28"/>
          <w:rtl w:val="0"/>
        </w:rPr>
        <w:t xml:space="preserve">: </w:t>
      </w:r>
      <w:r>
        <w:rPr>
          <w:i w:val="1"/>
          <w:iCs w:val="1"/>
          <w:sz w:val="28"/>
          <w:szCs w:val="28"/>
          <w:rtl w:val="0"/>
        </w:rPr>
        <w:t>“Архітектура комп’ютера”</w:t>
      </w:r>
    </w:p>
    <w:p>
      <w:pPr>
        <w:pStyle w:val="Body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на тему</w:t>
      </w:r>
      <w:r>
        <w:rPr>
          <w:b w:val="1"/>
          <w:bCs w:val="1"/>
          <w:sz w:val="28"/>
          <w:szCs w:val="28"/>
          <w:rtl w:val="0"/>
        </w:rPr>
        <w:t>:</w:t>
      </w:r>
      <w:r>
        <w:rPr>
          <w:i w:val="1"/>
          <w:iCs w:val="1"/>
          <w:sz w:val="28"/>
          <w:szCs w:val="28"/>
          <w:rtl w:val="0"/>
        </w:rPr>
        <w:t>“Програмування арифметичного співпроцесора мікропроцесорів х</w:t>
      </w:r>
      <w:r>
        <w:rPr>
          <w:i w:val="1"/>
          <w:iCs w:val="1"/>
          <w:sz w:val="28"/>
          <w:szCs w:val="28"/>
          <w:rtl w:val="0"/>
        </w:rPr>
        <w:t>86</w:t>
      </w:r>
      <w:r>
        <w:rPr>
          <w:i w:val="1"/>
          <w:iCs w:val="1"/>
          <w:sz w:val="28"/>
          <w:szCs w:val="28"/>
          <w:rtl w:val="0"/>
        </w:rPr>
        <w:t>”</w:t>
      </w:r>
    </w:p>
    <w:p>
      <w:pPr>
        <w:pStyle w:val="Body"/>
        <w:shd w:val="clear" w:color="auto" w:fill="ffffff"/>
        <w:jc w:val="center"/>
        <w:rPr>
          <w:i w:val="1"/>
          <w:iCs w:val="1"/>
          <w:sz w:val="28"/>
          <w:szCs w:val="28"/>
        </w:rPr>
      </w:pPr>
      <w:bookmarkStart w:name="_headingh.gjdgxs" w:id="0"/>
      <w:bookmarkEnd w:id="0"/>
    </w:p>
    <w:p>
      <w:pPr>
        <w:pStyle w:val="Body"/>
        <w:shd w:val="clear" w:color="auto" w:fill="ffffff"/>
        <w:jc w:val="center"/>
        <w:rPr>
          <w:i w:val="1"/>
          <w:iCs w:val="1"/>
          <w:sz w:val="28"/>
          <w:szCs w:val="28"/>
        </w:rPr>
      </w:pPr>
      <w:bookmarkStart w:name="_headingh.9p28n4do7er4" w:id="1"/>
      <w:bookmarkEnd w:id="1"/>
    </w:p>
    <w:p>
      <w:pPr>
        <w:pStyle w:val="Body"/>
        <w:shd w:val="clear" w:color="auto" w:fill="ffffff"/>
        <w:rPr>
          <w:sz w:val="28"/>
          <w:szCs w:val="28"/>
        </w:rPr>
      </w:pPr>
    </w:p>
    <w:p>
      <w:pPr>
        <w:pStyle w:val="Body"/>
        <w:shd w:val="clear" w:color="auto" w:fill="ffffff"/>
        <w:rPr>
          <w:sz w:val="28"/>
          <w:szCs w:val="28"/>
        </w:rPr>
      </w:pPr>
    </w:p>
    <w:p>
      <w:pPr>
        <w:pStyle w:val="Body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Лектор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доц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каф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ПЗ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Крук О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</w:p>
    <w:p>
      <w:pPr>
        <w:pStyle w:val="Body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Виконав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ст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гр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ПЗ</w:t>
      </w:r>
      <w:r>
        <w:rPr>
          <w:sz w:val="28"/>
          <w:szCs w:val="28"/>
          <w:rtl w:val="0"/>
        </w:rPr>
        <w:t>-22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Солтисюк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Д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</w:p>
    <w:p>
      <w:pPr>
        <w:pStyle w:val="Body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Прийняв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доц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каф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ПЗ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Крук О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</w:p>
    <w:p>
      <w:pPr>
        <w:pStyle w:val="Body"/>
        <w:shd w:val="clear" w:color="auto" w:fill="ffffff"/>
        <w:spacing w:after="240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« </w:t>
      </w:r>
      <w:r>
        <w:rPr>
          <w:sz w:val="28"/>
          <w:szCs w:val="28"/>
          <w:rtl w:val="0"/>
          <w:lang w:val="en-US"/>
        </w:rPr>
        <w:t xml:space="preserve">____ </w:t>
      </w:r>
      <w:r>
        <w:rPr>
          <w:sz w:val="28"/>
          <w:szCs w:val="28"/>
          <w:rtl w:val="0"/>
          <w:lang w:val="it-IT"/>
        </w:rPr>
        <w:t xml:space="preserve">» </w:t>
      </w:r>
      <w:r>
        <w:rPr>
          <w:sz w:val="28"/>
          <w:szCs w:val="28"/>
          <w:rtl w:val="0"/>
          <w:lang w:val="en-US"/>
        </w:rPr>
        <w:t xml:space="preserve">________  2022 </w:t>
      </w:r>
      <w:r>
        <w:rPr>
          <w:sz w:val="28"/>
          <w:szCs w:val="28"/>
          <w:rtl w:val="0"/>
        </w:rPr>
        <w:t>р</w:t>
      </w:r>
      <w:r>
        <w:rPr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spacing w:after="240"/>
        <w:ind w:right="354"/>
        <w:jc w:val="center"/>
      </w:pPr>
      <w:r>
        <w:rPr>
          <w:rFonts w:ascii="Gungsuh" w:cs="Gungsuh" w:hAnsi="Gungsuh" w:eastAsia="Gungsuh"/>
          <w:rtl w:val="0"/>
          <w:lang w:val="en-US"/>
        </w:rPr>
        <w:t xml:space="preserve">                                                                                                 ∑</w:t>
      </w:r>
      <w:r>
        <w:rPr>
          <w:rFonts w:ascii="Gungsuh" w:cs="Gungsuh" w:hAnsi="Gungsuh" w:eastAsia="Gungsuh"/>
          <w:rtl w:val="0"/>
          <w:lang w:val="en-US"/>
        </w:rPr>
        <w:t xml:space="preserve">= _____    </w:t>
      </w:r>
      <w:r>
        <w:rPr>
          <w:sz w:val="28"/>
          <w:szCs w:val="28"/>
          <w:u w:val="single"/>
          <w:rtl w:val="0"/>
        </w:rPr>
        <w:t xml:space="preserve">                           .</w:t>
      </w:r>
    </w:p>
    <w:p>
      <w:pPr>
        <w:pStyle w:val="Body"/>
        <w:shd w:val="clear" w:color="auto" w:fill="ffffff"/>
        <w:rPr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rtl w:val="0"/>
        </w:rPr>
        <w:t xml:space="preserve">Львів – </w:t>
      </w:r>
      <w:r>
        <w:rPr>
          <w:sz w:val="28"/>
          <w:szCs w:val="28"/>
          <w:rtl w:val="0"/>
        </w:rPr>
        <w:t xml:space="preserve">2022 </w:t>
      </w:r>
    </w:p>
    <w:p>
      <w:pPr>
        <w:pStyle w:val="Body"/>
        <w:ind w:firstLine="708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Тема роботи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sz w:val="28"/>
          <w:szCs w:val="28"/>
          <w:rtl w:val="0"/>
        </w:rPr>
        <w:t>Програмування арифметичного співпроцесора мікро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</w:rPr>
        <w:t>процесорів х</w:t>
      </w:r>
      <w:r>
        <w:rPr>
          <w:sz w:val="28"/>
          <w:szCs w:val="28"/>
          <w:rtl w:val="0"/>
        </w:rPr>
        <w:t>86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Мета роботи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розвинути навики складання програми для арифметичного співпроцесора мовою асемблера для обчислення математичного виразу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відтранслювати і виконати в режимі відлагодження програму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складену відповідно до свого варіанту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обчислити заданий вираз в програмі мовою С та порівняти результати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 w:val="1"/>
          <w:bCs w:val="1"/>
          <w:sz w:val="28"/>
          <w:szCs w:val="28"/>
          <w:rtl w:val="0"/>
        </w:rPr>
        <w:t>Варіант</w:t>
      </w:r>
      <w:r>
        <w:rPr>
          <w:b w:val="1"/>
          <w:bCs w:val="1"/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22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296025" cy="8152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152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Теоретичні відомості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Арифметичний процесор або співпроцесор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</w:rPr>
        <w:t>це цифровий пристрій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призначений для апаратного виконання арифметичних операцій над дійсними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з плаваючою комою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числами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Наявність співпроцесора дозволяє значно прискорити роботу програм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виконують обчислення з високою точністю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тригонометричні розрахунки та опрацювання інформації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яка повинна бути подана у вигляді дійсних чисел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В перших моделях мікропроцесорів </w:t>
      </w:r>
      <w:r>
        <w:rPr>
          <w:sz w:val="28"/>
          <w:szCs w:val="28"/>
          <w:rtl w:val="0"/>
          <w:lang w:val="it-IT"/>
        </w:rPr>
        <w:t xml:space="preserve">Intel </w:t>
      </w:r>
      <w:r>
        <w:rPr>
          <w:sz w:val="28"/>
          <w:szCs w:val="28"/>
          <w:rtl w:val="0"/>
        </w:rPr>
        <w:t>співпроцесора не було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він виготовлявся у вигляді окремої інтегральної мікросхеми і входив в склад комп’ютерів як опція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Починаючи з моделі </w:t>
      </w:r>
      <w:r>
        <w:rPr>
          <w:sz w:val="28"/>
          <w:szCs w:val="28"/>
          <w:rtl w:val="0"/>
          <w:lang w:val="da-DK"/>
        </w:rPr>
        <w:t xml:space="preserve">i486DX </w:t>
      </w:r>
      <w:r>
        <w:rPr>
          <w:sz w:val="28"/>
          <w:szCs w:val="28"/>
          <w:rtl w:val="0"/>
        </w:rPr>
        <w:t>співпроцесор розміщується на тому ж кристалі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і основний процесор</w:t>
      </w:r>
      <w:r>
        <w:rPr>
          <w:sz w:val="28"/>
          <w:szCs w:val="28"/>
          <w:rtl w:val="0"/>
        </w:rPr>
        <w:t>. .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Співпроцесор має вісім </w:t>
      </w:r>
      <w:r>
        <w:rPr>
          <w:sz w:val="28"/>
          <w:szCs w:val="28"/>
          <w:rtl w:val="0"/>
        </w:rPr>
        <w:t>80-</w:t>
      </w:r>
      <w:r>
        <w:rPr>
          <w:sz w:val="28"/>
          <w:szCs w:val="28"/>
          <w:rtl w:val="0"/>
        </w:rPr>
        <w:t xml:space="preserve">розрядних регістрів </w:t>
      </w:r>
      <w:r>
        <w:rPr>
          <w:sz w:val="28"/>
          <w:szCs w:val="28"/>
          <w:rtl w:val="0"/>
        </w:rPr>
        <w:t>R0</w:t>
      </w:r>
      <w:r>
        <w:rPr>
          <w:sz w:val="28"/>
          <w:szCs w:val="28"/>
          <w:rtl w:val="0"/>
        </w:rPr>
        <w:t> 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 </w:t>
      </w:r>
      <w:r>
        <w:rPr>
          <w:sz w:val="28"/>
          <w:szCs w:val="28"/>
          <w:rtl w:val="0"/>
          <w:lang w:val="ru-RU"/>
        </w:rPr>
        <w:t xml:space="preserve">R7 </w:t>
      </w:r>
      <w:r>
        <w:rPr>
          <w:sz w:val="28"/>
          <w:szCs w:val="28"/>
          <w:rtl w:val="0"/>
        </w:rPr>
        <w:t>для зберігання чисел з плаваючою комою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організованих у вигляді кільцевого стека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Номер регістра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який на даний момент перебуває на вершині стека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вказується в </w:t>
      </w:r>
      <w:r>
        <w:rPr>
          <w:sz w:val="28"/>
          <w:szCs w:val="28"/>
          <w:rtl w:val="0"/>
        </w:rPr>
        <w:t>3-</w:t>
      </w:r>
      <w:r>
        <w:rPr>
          <w:sz w:val="28"/>
          <w:szCs w:val="28"/>
          <w:rtl w:val="0"/>
        </w:rPr>
        <w:t>бітовому полі ТОР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міститься в слові стану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При написанні програм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 яких використовуються команди з плаваючою комою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до вершини стека можна звернутися за допомогою операнда </w:t>
      </w:r>
      <w:r>
        <w:rPr>
          <w:sz w:val="28"/>
          <w:szCs w:val="28"/>
          <w:rtl w:val="0"/>
        </w:rPr>
        <w:t>ST(0) (</w:t>
      </w:r>
      <w:r>
        <w:rPr>
          <w:sz w:val="28"/>
          <w:szCs w:val="28"/>
          <w:rtl w:val="0"/>
        </w:rPr>
        <w:t xml:space="preserve">або просто </w:t>
      </w:r>
      <w:r>
        <w:rPr>
          <w:sz w:val="28"/>
          <w:szCs w:val="28"/>
          <w:rtl w:val="0"/>
          <w:lang w:val="de-DE"/>
        </w:rPr>
        <w:t xml:space="preserve">ST). </w:t>
      </w:r>
      <w:r>
        <w:rPr>
          <w:sz w:val="28"/>
          <w:szCs w:val="28"/>
          <w:rtl w:val="0"/>
        </w:rPr>
        <w:t xml:space="preserve">В командах можна також використовувати відносні до вершини стека операнди </w:t>
      </w:r>
      <w:r>
        <w:rPr>
          <w:sz w:val="28"/>
          <w:szCs w:val="28"/>
          <w:rtl w:val="0"/>
        </w:rPr>
        <w:t>S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(1) ... ST(7). </w:t>
      </w:r>
      <w:r>
        <w:rPr>
          <w:sz w:val="28"/>
          <w:szCs w:val="28"/>
          <w:rtl w:val="0"/>
        </w:rPr>
        <w:t xml:space="preserve">Абсолютні імена регістрів типу </w:t>
      </w:r>
      <w:r>
        <w:rPr>
          <w:sz w:val="28"/>
          <w:szCs w:val="28"/>
          <w:rtl w:val="0"/>
          <w:lang w:val="da-DK"/>
        </w:rPr>
        <w:t xml:space="preserve">R0, R1, ... R7 </w:t>
      </w:r>
      <w:r>
        <w:rPr>
          <w:sz w:val="28"/>
          <w:szCs w:val="28"/>
          <w:rtl w:val="0"/>
        </w:rPr>
        <w:t>використовувати не можна</w:t>
      </w:r>
      <w:r>
        <w:rPr>
          <w:sz w:val="28"/>
          <w:szCs w:val="28"/>
          <w:rtl w:val="0"/>
        </w:rPr>
        <w:t>.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При виконанні команд з плаваючою комою їх операнди зберігаються в десятибайтових регістрах у розширеному форматі з подвійною точністю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При збереженні результату арифметичної операції в пам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яті співпроцесор автоматично перетворює його з розширеного формату в ціле або довге ціле число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також в коротке або довге дійсне число</w:t>
      </w:r>
      <w:r>
        <w:rPr>
          <w:sz w:val="28"/>
          <w:szCs w:val="28"/>
          <w:rtl w:val="0"/>
        </w:rPr>
        <w:t>.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Основний процесор і співпроцесор можуть обмінюватися значеннями з плаваючою комою тільки через оперативну пам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  <w:lang w:val="ru-RU"/>
        </w:rPr>
        <w:t>ять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Тому перед викликом команди співпроцесора її операнд завжди повинен міститися в пам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яті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При цьому співпроцесор завантажує число з пам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яті в свій стек регістрів і виконує над ним арифметичну операцію</w:t>
      </w:r>
      <w:r>
        <w:rPr>
          <w:sz w:val="28"/>
          <w:szCs w:val="28"/>
          <w:rtl w:val="0"/>
        </w:rPr>
        <w:t>.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Мнемоніки команд з плаваючою комою завжди починаються з літери </w:t>
      </w:r>
      <w:r>
        <w:rPr>
          <w:sz w:val="28"/>
          <w:szCs w:val="28"/>
          <w:rtl w:val="0"/>
        </w:rPr>
        <w:t xml:space="preserve">F/f, </w:t>
      </w:r>
      <w:r>
        <w:rPr>
          <w:sz w:val="28"/>
          <w:szCs w:val="28"/>
          <w:rtl w:val="0"/>
        </w:rPr>
        <w:t>щоб їх можна було відрізнити від інших команд основного процесора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Друга літера в мнемоніці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зазвичай це </w:t>
      </w:r>
      <w:r>
        <w:rPr>
          <w:sz w:val="28"/>
          <w:szCs w:val="28"/>
          <w:rtl w:val="0"/>
          <w:lang w:val="en-US"/>
        </w:rPr>
        <w:t xml:space="preserve">B/b </w:t>
      </w:r>
      <w:r>
        <w:rPr>
          <w:sz w:val="28"/>
          <w:szCs w:val="28"/>
          <w:rtl w:val="0"/>
        </w:rPr>
        <w:t xml:space="preserve">або </w:t>
      </w:r>
      <w:r>
        <w:rPr>
          <w:sz w:val="28"/>
          <w:szCs w:val="28"/>
          <w:rtl w:val="0"/>
        </w:rPr>
        <w:t xml:space="preserve">I/i) </w:t>
      </w:r>
      <w:r>
        <w:rPr>
          <w:sz w:val="28"/>
          <w:szCs w:val="28"/>
          <w:rtl w:val="0"/>
        </w:rPr>
        <w:t>визначає спосіб інтерпретації операнда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міститься в пам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яті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Літера В свідчить про те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оператор поданий в двійково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десятковому коді </w:t>
      </w:r>
      <w:r>
        <w:rPr>
          <w:sz w:val="28"/>
          <w:szCs w:val="28"/>
          <w:rtl w:val="0"/>
          <w:lang w:val="en-US"/>
        </w:rPr>
        <w:t xml:space="preserve">(Binary-Coded Decimal, </w:t>
      </w:r>
      <w:r>
        <w:rPr>
          <w:sz w:val="28"/>
          <w:szCs w:val="28"/>
          <w:rtl w:val="0"/>
        </w:rPr>
        <w:t xml:space="preserve">або </w:t>
      </w:r>
      <w:r>
        <w:rPr>
          <w:sz w:val="28"/>
          <w:szCs w:val="28"/>
          <w:rtl w:val="0"/>
        </w:rPr>
        <w:t xml:space="preserve">BCD). </w:t>
      </w:r>
      <w:r>
        <w:rPr>
          <w:sz w:val="28"/>
          <w:szCs w:val="28"/>
          <w:rtl w:val="0"/>
        </w:rPr>
        <w:t>Літера І говорить про те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оператор поданий у вигляді цілого значення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Якщо ці літери не вказані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то передбачається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оператор міститься в пам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яті в одному з форматів чисел із плаваючою комою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До прикладу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команда </w:t>
      </w:r>
      <w:r>
        <w:rPr>
          <w:sz w:val="28"/>
          <w:szCs w:val="28"/>
          <w:rtl w:val="0"/>
          <w:lang w:val="de-DE"/>
        </w:rPr>
        <w:t xml:space="preserve">FBLD </w:t>
      </w:r>
      <w:r>
        <w:rPr>
          <w:sz w:val="28"/>
          <w:szCs w:val="28"/>
          <w:rtl w:val="0"/>
        </w:rPr>
        <w:t>оперує з двійково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десятковими числами </w:t>
      </w:r>
      <w:r>
        <w:rPr>
          <w:sz w:val="28"/>
          <w:szCs w:val="28"/>
          <w:rtl w:val="0"/>
          <w:lang w:val="da-DK"/>
        </w:rPr>
        <w:t>(BCD-</w:t>
      </w:r>
      <w:r>
        <w:rPr>
          <w:sz w:val="28"/>
          <w:szCs w:val="28"/>
          <w:rtl w:val="0"/>
        </w:rPr>
        <w:t>числами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</w:rPr>
        <w:t xml:space="preserve">команда </w:t>
      </w:r>
      <w:r>
        <w:rPr>
          <w:sz w:val="28"/>
          <w:szCs w:val="28"/>
          <w:rtl w:val="0"/>
          <w:lang w:val="de-DE"/>
        </w:rPr>
        <w:t xml:space="preserve">FILD - </w:t>
      </w:r>
      <w:r>
        <w:rPr>
          <w:sz w:val="28"/>
          <w:szCs w:val="28"/>
          <w:rtl w:val="0"/>
        </w:rPr>
        <w:t>з цілими числами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а </w:t>
      </w:r>
      <w:r>
        <w:rPr>
          <w:sz w:val="28"/>
          <w:szCs w:val="28"/>
          <w:rtl w:val="0"/>
          <w:lang w:val="de-DE"/>
        </w:rPr>
        <w:t xml:space="preserve">FLD - </w:t>
      </w:r>
      <w:r>
        <w:rPr>
          <w:sz w:val="28"/>
          <w:szCs w:val="28"/>
          <w:rtl w:val="0"/>
        </w:rPr>
        <w:t>з дійсними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поданими в форматі з плаваючою комою</w:t>
      </w:r>
      <w:r>
        <w:rPr>
          <w:sz w:val="28"/>
          <w:szCs w:val="28"/>
          <w:rtl w:val="0"/>
        </w:rPr>
        <w:t>.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У командах з плаваючою комою можна вказати максимум два оператори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причому один з них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</w:rPr>
        <w:t>це ім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 одного з регістрів з плаваючою комою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Безпосередньо задані операнди не використовуються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Як операнди не можна також використовувати імена регістрів загального призначення основного процесора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таких як АХ або ЕВХ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Не дозволені також операції типу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</w:rPr>
        <w:t>пам’ять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пам’ять</w:t>
      </w:r>
      <w:r>
        <w:rPr>
          <w:sz w:val="28"/>
          <w:szCs w:val="28"/>
          <w:rtl w:val="0"/>
          <w:lang w:val="ru-RU"/>
        </w:rPr>
        <w:t>".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Індивідуальне завдання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1. </w:t>
      </w:r>
      <w:r>
        <w:rPr>
          <w:sz w:val="28"/>
          <w:szCs w:val="28"/>
          <w:rtl w:val="0"/>
        </w:rPr>
        <w:t xml:space="preserve">Складіть програму обчислення виразу за допомогою команд співпроцесора для </w:t>
      </w:r>
      <w:r>
        <w:rPr>
          <w:sz w:val="28"/>
          <w:szCs w:val="28"/>
          <w:rtl w:val="0"/>
          <w:lang w:val="en-US"/>
        </w:rPr>
        <w:t>WINDOWS.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2. </w:t>
      </w:r>
      <w:r>
        <w:rPr>
          <w:sz w:val="28"/>
          <w:szCs w:val="28"/>
          <w:rtl w:val="0"/>
        </w:rPr>
        <w:t>Перевірте результат роботи асемблерної програми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порівнявши його з результатом програми мовою Сі</w:t>
      </w:r>
      <w:r>
        <w:rPr>
          <w:sz w:val="28"/>
          <w:szCs w:val="28"/>
          <w:rtl w:val="0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3. </w:t>
      </w:r>
      <w:r>
        <w:rPr>
          <w:sz w:val="28"/>
          <w:szCs w:val="28"/>
          <w:rtl w:val="0"/>
        </w:rPr>
        <w:t>У звіті наведіть текст програми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копії вікон з результатами</w:t>
      </w:r>
      <w:r>
        <w:rPr>
          <w:sz w:val="28"/>
          <w:szCs w:val="28"/>
          <w:rtl w:val="0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4. </w:t>
      </w:r>
      <w:r>
        <w:rPr>
          <w:sz w:val="28"/>
          <w:szCs w:val="28"/>
          <w:rtl w:val="0"/>
        </w:rPr>
        <w:t>Зробіть висновки про виконану роботу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296025" cy="8152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152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Хід виконання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Склав програму обчислення виразу за допомогою команд співпроцесора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Склав програму обчислення виразу на мові Сі</w:t>
      </w:r>
      <w:r>
        <w:rPr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spacing w:after="200" w:line="276" w:lineRule="auto"/>
        <w:ind w:right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Перевірив результат роботи асемблерної програми порівнявши його з результатом програми мовою Сі</w:t>
      </w:r>
      <w:r>
        <w:rPr>
          <w:sz w:val="28"/>
          <w:szCs w:val="28"/>
          <w:rtl w:val="0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keepNext w:val="1"/>
        <w:jc w:val="center"/>
      </w:pPr>
      <w:r>
        <w:rPr>
          <w:caps w:val="0"/>
          <w:smallCaps w:val="0"/>
          <w:strike w:val="0"/>
          <w:dstrike w:val="0"/>
          <w:outline w:val="0"/>
          <w:color w:val="000000"/>
          <w:u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6296025" cy="180921"/>
            <wp:effectExtent l="0" t="0" r="0" b="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80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00"/>
        <w:jc w:val="center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Результат роботи програми на мові Асемблера</w:t>
      </w:r>
    </w:p>
    <w:p>
      <w:pPr>
        <w:pStyle w:val="Body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540000" cy="292100"/>
            <wp:effectExtent l="0" t="0" r="0" b="0"/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00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Результат роботи програми на мові С</w:t>
      </w:r>
    </w:p>
    <w:p>
      <w:pPr>
        <w:pStyle w:val="Body"/>
        <w:spacing w:line="276" w:lineRule="auto"/>
        <w:ind w:left="709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ind w:left="709" w:firstLine="0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ind w:left="709" w:firstLine="0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Код програми на мові Асемблера</w:t>
      </w:r>
    </w:p>
    <w:p>
      <w:pPr>
        <w:pStyle w:val="Body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vim: ft=masm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.686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.model flat,stdcall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.stack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.data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pt-PT"/>
        </w:rPr>
        <w:t xml:space="preserve">A REAL4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9.8</w:t>
      </w: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B REAL4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8.5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 xml:space="preserve">; C variable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D REAL4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2.3</w:t>
      </w: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C1 REAL4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47.0</w:t>
      </w: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C2 REAL4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7.6</w:t>
      </w: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C3 REAL4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6.9</w:t>
      </w: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C4 REAL4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8.1</w:t>
      </w: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C5 REAL4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9.7</w:t>
      </w: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TOP REAL4 ?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fr-FR"/>
        </w:rPr>
        <w:t xml:space="preserve">BOT REAL4 ?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fr-FR"/>
        </w:rPr>
        <w:t xml:space="preserve">RES REAL4 ?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.code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fr-FR"/>
        </w:rPr>
        <w:t xml:space="preserve">main: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finit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fld</w:t>
      </w:r>
      <w:r>
        <w:rPr>
          <w:rFonts w:ascii="Courier" w:hAnsi="Courier"/>
          <w:sz w:val="20"/>
          <w:szCs w:val="20"/>
          <w:rtl w:val="0"/>
        </w:rPr>
        <w:t xml:space="preserve">  D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>fmul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A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st0 = D * 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fld</w:t>
      </w:r>
      <w:r>
        <w:rPr>
          <w:rFonts w:ascii="Courier" w:hAnsi="Courier"/>
          <w:sz w:val="20"/>
          <w:szCs w:val="20"/>
          <w:rtl w:val="0"/>
        </w:rPr>
        <w:t xml:space="preserve">  B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>fmul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B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st0 = C * C, st1 = D * 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fadd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fabs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st0 = abs(C * C + D * 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fld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C1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st0 = C1, st1 = abs(C * C + D * 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>fmul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A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st0 = C1 * A, st1 = abs(C * C + D * 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fadd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C2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st0 = C1 * A + C2, st1 = abs(C * C + D * 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>fsqrt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st0 = sqrt(C1 * A + C2), st1 = abs(C * C + D * 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fr-FR"/>
        </w:rPr>
        <w:t>fsubp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fst</w:t>
      </w:r>
      <w:r>
        <w:rPr>
          <w:rFonts w:ascii="Courier" w:hAnsi="Courier"/>
          <w:sz w:val="20"/>
          <w:szCs w:val="20"/>
          <w:rtl w:val="0"/>
        </w:rPr>
        <w:t xml:space="preserve"> TOP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fld</w:t>
      </w:r>
      <w:r>
        <w:rPr>
          <w:rFonts w:ascii="Courier" w:hAnsi="Courier"/>
          <w:sz w:val="20"/>
          <w:szCs w:val="20"/>
          <w:rtl w:val="0"/>
        </w:rPr>
        <w:t xml:space="preserve">  D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fmul</w:t>
      </w:r>
      <w:r>
        <w:rPr>
          <w:rFonts w:ascii="Courier" w:hAnsi="Courier"/>
          <w:sz w:val="20"/>
          <w:szCs w:val="20"/>
          <w:rtl w:val="0"/>
        </w:rPr>
        <w:t xml:space="preserve"> C3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fld</w:t>
      </w:r>
      <w:r>
        <w:rPr>
          <w:rFonts w:ascii="Courier" w:hAnsi="Courier"/>
          <w:sz w:val="20"/>
          <w:szCs w:val="20"/>
          <w:rtl w:val="0"/>
        </w:rPr>
        <w:t xml:space="preserve">  B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nl-NL"/>
        </w:rPr>
        <w:t>fdiv</w:t>
      </w:r>
      <w:r>
        <w:rPr>
          <w:rFonts w:ascii="Courier" w:hAnsi="Courier"/>
          <w:sz w:val="20"/>
          <w:szCs w:val="20"/>
          <w:rtl w:val="0"/>
        </w:rPr>
        <w:t xml:space="preserve"> C4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fld</w:t>
      </w:r>
      <w:r>
        <w:rPr>
          <w:rFonts w:ascii="Courier" w:hAnsi="Courier"/>
          <w:sz w:val="20"/>
          <w:szCs w:val="20"/>
          <w:rtl w:val="0"/>
        </w:rPr>
        <w:t xml:space="preserve">  C5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fmul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A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fr-FR"/>
        </w:rPr>
        <w:t>fsubp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faddp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fst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BOT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fld</w:t>
      </w:r>
      <w:r>
        <w:rPr>
          <w:rFonts w:ascii="Courier" w:hAnsi="Courier"/>
          <w:sz w:val="20"/>
          <w:szCs w:val="20"/>
          <w:rtl w:val="0"/>
        </w:rPr>
        <w:t xml:space="preserve">  TOP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nl-NL"/>
        </w:rPr>
        <w:t>fdiv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BOT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fst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 RES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RET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END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main</w:t>
      </w:r>
    </w:p>
    <w:p>
      <w:pPr>
        <w:pStyle w:val="Body"/>
        <w:spacing w:after="200" w:line="276" w:lineRule="auto"/>
        <w:ind w:left="709" w:firstLine="0"/>
        <w:jc w:val="center"/>
      </w:pPr>
    </w:p>
    <w:p>
      <w:pPr>
        <w:pStyle w:val="Body"/>
        <w:spacing w:after="200" w:line="276" w:lineRule="auto"/>
        <w:ind w:left="709" w:firstLine="0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Код програми на мові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&lt;math.h&gt;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main</w:t>
      </w:r>
      <w:r>
        <w:rPr>
          <w:rFonts w:ascii="Courier" w:hAnsi="Courier"/>
          <w:sz w:val="20"/>
          <w:szCs w:val="20"/>
          <w:rtl w:val="0"/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a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9.8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c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8.5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d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2.3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res = (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fabs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(c * c + d * a) -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sqrt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47</w:t>
      </w:r>
      <w:r>
        <w:rPr>
          <w:rFonts w:ascii="Courier" w:hAnsi="Courier"/>
          <w:sz w:val="20"/>
          <w:szCs w:val="20"/>
          <w:rtl w:val="0"/>
        </w:rPr>
        <w:t xml:space="preserve"> * a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7.6</w:t>
      </w:r>
      <w:r>
        <w:rPr>
          <w:rFonts w:ascii="Courier" w:hAnsi="Courier"/>
          <w:sz w:val="20"/>
          <w:szCs w:val="20"/>
          <w:rtl w:val="0"/>
        </w:rPr>
        <w:t>)) 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6.9</w:t>
      </w:r>
      <w:r>
        <w:rPr>
          <w:rFonts w:ascii="Courier" w:hAnsi="Courier"/>
          <w:sz w:val="20"/>
          <w:szCs w:val="20"/>
          <w:rtl w:val="0"/>
        </w:rPr>
        <w:t xml:space="preserve"> * d + c /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8.1</w:t>
      </w:r>
      <w:r>
        <w:rPr>
          <w:rFonts w:ascii="Courier" w:hAnsi="Courier"/>
          <w:sz w:val="20"/>
          <w:szCs w:val="20"/>
          <w:rtl w:val="0"/>
          <w:lang w:val="ru-RU"/>
        </w:rPr>
        <w:t xml:space="preserve">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9.7</w:t>
      </w:r>
      <w:r>
        <w:rPr>
          <w:rFonts w:ascii="Courier" w:hAnsi="Courier"/>
          <w:sz w:val="20"/>
          <w:szCs w:val="20"/>
          <w:rtl w:val="0"/>
        </w:rPr>
        <w:t xml:space="preserve"> * 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printf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"The result is: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%f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\n\n\n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s-ES_tradnl"/>
          <w14:textFill>
            <w14:solidFill>
              <w14:srgbClr w14:val="000000"/>
            </w14:solidFill>
          </w14:textFill>
        </w:rPr>
        <w:t>, res);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</w:t>
      </w:r>
      <w:r>
        <w:rPr>
          <w:rFonts w:ascii="Courier" w:hAnsi="Courier"/>
          <w:b w:val="0"/>
          <w:b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Висновки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</w:pPr>
      <w:r>
        <w:rPr>
          <w:sz w:val="28"/>
          <w:szCs w:val="28"/>
        </w:rPr>
        <w:tab/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 цій лабораторній роботі я розвинув навики складання програми для арифметичного співпроцесора мовою асемблера для обчислення математичного виразу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відтранслював і виконав в режимі відлагодження програму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складену відповідно до свого варіанту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відлагодив та перевірив виконання тесту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134" w:right="567" w:bottom="1134" w:left="1418" w:header="709" w:footer="709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77"/>
        <w:tab w:val="right" w:pos="9355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85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7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91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7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51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7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9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611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