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 xml:space="preserve">ЗВІТ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 тему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Використання функцій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 відео в текстовому та графічному режимах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“Архітектура комп’ютера”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Викона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 2022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Gungsuh" w:cs="Gungsuh" w:hAnsi="Gungsuh" w:eastAsia="Gungsuh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                           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819"/>
          <w:tab w:val="right" w:pos="9613"/>
        </w:tabs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використання функцій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 відео в текстовому та графічному режимах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опанувати функції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 відео в текстовому та графічному режимах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розвинути навики складання програм для виведення різнокольорових рядків символів та графічних зображень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відтранслювати і виконати в режимі відлагодження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складені відповідно до свого варіанту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текстовому режимі прикладна програма може вивести інформацію на екран одним з таких способів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 допомогою функцій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MS DOS.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Якщо на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ютері встановлена система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MS DOS </w:t>
      </w:r>
      <w:r>
        <w:rPr>
          <w:rFonts w:ascii="Times New Roman" w:hAnsi="Times New Roman" w:hint="default"/>
          <w:sz w:val="28"/>
          <w:szCs w:val="28"/>
          <w:rtl w:val="0"/>
        </w:rPr>
        <w:t>або її емулятор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виведення текстових даних на екран можна скористатися функціями переривання </w:t>
      </w:r>
      <w:r>
        <w:rPr>
          <w:rFonts w:ascii="Times New Roman" w:hAnsi="Times New Roman"/>
          <w:sz w:val="28"/>
          <w:szCs w:val="28"/>
          <w:rtl w:val="0"/>
        </w:rPr>
        <w:t xml:space="preserve">INT 21h. </w:t>
      </w:r>
      <w:r>
        <w:rPr>
          <w:rFonts w:ascii="Times New Roman" w:hAnsi="Times New Roman" w:hint="default"/>
          <w:sz w:val="28"/>
          <w:szCs w:val="28"/>
          <w:rtl w:val="0"/>
        </w:rPr>
        <w:t>Дані функції дозволяють перенаправити потоки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виведення на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який інший пристрій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такий як принтер або диск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Виведення на екран за допомогою функцій переривання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INT 21h </w:t>
      </w:r>
      <w:r>
        <w:rPr>
          <w:rFonts w:ascii="Times New Roman" w:hAnsi="Times New Roman" w:hint="default"/>
          <w:sz w:val="28"/>
          <w:szCs w:val="28"/>
          <w:rtl w:val="0"/>
        </w:rPr>
        <w:t>виконується досить повільно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колір символів змінити не можна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 допомогою функцій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BIOS.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Вивести символи на екран можна також за допомогою функцій переривання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 10h,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оброблення якого виконується системою </w:t>
      </w:r>
      <w:r>
        <w:rPr>
          <w:rFonts w:ascii="Times New Roman" w:hAnsi="Times New Roman"/>
          <w:sz w:val="28"/>
          <w:szCs w:val="28"/>
          <w:rtl w:val="0"/>
        </w:rPr>
        <w:t xml:space="preserve">BIOS,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не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DOS. </w:t>
      </w:r>
      <w:r>
        <w:rPr>
          <w:rFonts w:ascii="Times New Roman" w:hAnsi="Times New Roman" w:hint="default"/>
          <w:sz w:val="28"/>
          <w:szCs w:val="28"/>
          <w:rtl w:val="0"/>
        </w:rPr>
        <w:t>Вони виконуються набагато швидше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ніж функції переривання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INT 21h, </w:t>
      </w:r>
      <w:r>
        <w:rPr>
          <w:rFonts w:ascii="Times New Roman" w:hAnsi="Times New Roman" w:hint="default"/>
          <w:sz w:val="28"/>
          <w:szCs w:val="28"/>
          <w:rtl w:val="0"/>
        </w:rPr>
        <w:t>і дозволяють змінити колір тексту на екрані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заповненні символами великих областей на екрані за допомогою функцій переривання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 10h, </w:t>
      </w:r>
      <w:r>
        <w:rPr>
          <w:rFonts w:ascii="Times New Roman" w:hAnsi="Times New Roman" w:hint="default"/>
          <w:sz w:val="28"/>
          <w:szCs w:val="28"/>
          <w:rtl w:val="0"/>
        </w:rPr>
        <w:t>можна помітити невелику затримку 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Крім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дані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виводяться на екран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 можна перенаправити на інший пристрій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•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Прямий доступ в відеопам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ять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Вивести символи на екран можна також шляхом переміщення їх безпосередньо в область 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 відеоадаптера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досягається максимальна швидкість 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проте дані також можна перенаправити на інший пристрій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зорі розвитку ПК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коли основною операційною системою була </w:t>
      </w:r>
      <w:r>
        <w:rPr>
          <w:rFonts w:ascii="Times New Roman" w:hAnsi="Times New Roman"/>
          <w:sz w:val="28"/>
          <w:szCs w:val="28"/>
          <w:rtl w:val="0"/>
        </w:rPr>
        <w:t xml:space="preserve">MS DOS, </w:t>
      </w:r>
      <w:r>
        <w:rPr>
          <w:rFonts w:ascii="Times New Roman" w:hAnsi="Times New Roman" w:hint="default"/>
          <w:sz w:val="28"/>
          <w:szCs w:val="28"/>
          <w:rtl w:val="0"/>
        </w:rPr>
        <w:t>в прикладних програмах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текстові процесори і електронні таблиці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використовувався саме цей метод виведення даних на екран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Слід зазначити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даний метод також можна використовувати при роботі програми в повноекранному режимі під керуванням операційних систем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Windows NT, 2000 </w:t>
      </w:r>
      <w:r>
        <w:rPr>
          <w:rFonts w:ascii="Times New Roman" w:hAnsi="Times New Roman" w:hint="default"/>
          <w:sz w:val="28"/>
          <w:szCs w:val="28"/>
          <w:rtl w:val="0"/>
        </w:rPr>
        <w:t>і ХР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Залежно від поставлених завдань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застосунку може використовуватися один з трьох запропонованих вище способів виведення даних на екран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на перше місце ставиться швидкість виведення на екран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потрібно скористатися прямим виведенням у відеопам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інших випадках слід віддати перевагу функціям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Функціями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DOS </w:t>
      </w:r>
      <w:r>
        <w:rPr>
          <w:rFonts w:ascii="Times New Roman" w:hAnsi="Times New Roman" w:hint="default"/>
          <w:sz w:val="28"/>
          <w:szCs w:val="28"/>
          <w:rtl w:val="0"/>
        </w:rPr>
        <w:t>варто користуватися тільки тоді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вихідний потік даних може бути перенаправлений на інший пристрій або коли екран спільно використовується кількома програмами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Слід зазначити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для виведення даних на екран у функціях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MS DOS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використовуються функції </w:t>
      </w:r>
      <w:r>
        <w:rPr>
          <w:rFonts w:ascii="Times New Roman" w:hAnsi="Times New Roman"/>
          <w:sz w:val="28"/>
          <w:szCs w:val="28"/>
          <w:rtl w:val="0"/>
        </w:rPr>
        <w:t xml:space="preserve">BIOS,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у функціях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 - </w:t>
      </w:r>
      <w:r>
        <w:rPr>
          <w:rFonts w:ascii="Times New Roman" w:hAnsi="Times New Roman" w:hint="default"/>
          <w:sz w:val="28"/>
          <w:szCs w:val="28"/>
          <w:rtl w:val="0"/>
        </w:rPr>
        <w:t>прямий доступ до відеопам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Змішування основних кольорів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Колір кожного пікселя зображення визначається значенням струму трьох незалежних променів електронно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променевої трубки монітора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червоного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зеленого і синього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Існує ще один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четвертий канал керування кольором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змінює загальну інтенсивність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тобто яскравість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всіх пікселів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всіх доступних кольорів в текстовому режимі можна визначити у вигляді одного </w:t>
      </w:r>
      <w:r>
        <w:rPr>
          <w:rFonts w:ascii="Times New Roman" w:hAnsi="Times New Roman"/>
          <w:sz w:val="28"/>
          <w:szCs w:val="28"/>
          <w:rtl w:val="0"/>
        </w:rPr>
        <w:t>4-</w:t>
      </w:r>
      <w:r>
        <w:rPr>
          <w:rFonts w:ascii="Times New Roman" w:hAnsi="Times New Roman" w:hint="default"/>
          <w:sz w:val="28"/>
          <w:szCs w:val="28"/>
          <w:rtl w:val="0"/>
        </w:rPr>
        <w:t>бітового двійкового числа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заданого в наступному форматі</w:t>
      </w:r>
      <w:r>
        <w:rPr>
          <w:rFonts w:ascii="Times New Roman" w:hAnsi="Times New Roman"/>
          <w:sz w:val="28"/>
          <w:szCs w:val="28"/>
          <w:rtl w:val="0"/>
          <w:lang w:val="en-US"/>
        </w:rPr>
        <w:t>: I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>=</w:t>
      </w:r>
      <w:r>
        <w:rPr>
          <w:rFonts w:ascii="Times New Roman" w:hAnsi="Times New Roman" w:hint="default"/>
          <w:sz w:val="28"/>
          <w:szCs w:val="28"/>
          <w:rtl w:val="0"/>
        </w:rPr>
        <w:t> інтенсивність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, R 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червоний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, G 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зелений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</w:rPr>
        <w:t>синій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рис</w:t>
      </w:r>
      <w:r>
        <w:rPr>
          <w:rFonts w:ascii="Times New Roman" w:hAnsi="Times New Roman"/>
          <w:sz w:val="28"/>
          <w:szCs w:val="28"/>
          <w:rtl w:val="0"/>
        </w:rPr>
        <w:t xml:space="preserve">. 2 </w:t>
      </w:r>
      <w:r>
        <w:rPr>
          <w:rFonts w:ascii="Times New Roman" w:hAnsi="Times New Roman" w:hint="default"/>
          <w:sz w:val="28"/>
          <w:szCs w:val="28"/>
          <w:rtl w:val="0"/>
        </w:rPr>
        <w:t>показано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формується піксель білого кольору на екрані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Функції для роботи з відео переривання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INT 10h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Табл</w:t>
      </w:r>
      <w:r>
        <w:rPr>
          <w:rFonts w:ascii="Times New Roman" w:hAnsi="Times New Roman"/>
          <w:sz w:val="28"/>
          <w:szCs w:val="28"/>
          <w:rtl w:val="0"/>
        </w:rPr>
        <w:t xml:space="preserve">. 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Найбільш вживані функції переривання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INT 10h</w:t>
      </w:r>
    </w:p>
    <w:tbl>
      <w:tblPr>
        <w:tblW w:w="96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10"/>
        <w:gridCol w:w="8319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Функція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Опис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00h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Встановити текстовий або графічний режим відео з заданим номером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01h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Встановити форму і розмір курсору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вказавши номери початкового і кінцевого рядка відображення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02h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Перемістити курсор в зазначену позицію на екрані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03h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Визначити положення і розмір курсору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04h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Визначити положення і стан світового пера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застаріла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05h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Відобразити на екрані відеосторінку із зазначеним номером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використовується рідко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06h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Прокрутити вікно поточної відеосторінки вгору на вказану кількість рядків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замінюючи витіснені рядки пробілами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07h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Прокрутити вікно поточної відеосторінки вниз на вказану кількість рядків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замінюючи витіснені рядки пробілами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08h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Прочитати з екрану символ і його байт атрибутів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який визначається поточним положенням курсора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09h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Вивести на екран символ і його байт атрибутів в позицію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яка визначається поточним положенням курсора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s-ES_tradnl"/>
              </w:rPr>
              <w:t>0Ah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Вивести на екран тільки символ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без його байта атрибутів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 позицію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яка визначається поточним положенням курсора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0Bh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Встановити палітру кольорів відеоадаптера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використовується рідко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0Ch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Вивести на екран піксель в графічному режимі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e-DE"/>
              </w:rPr>
              <w:t>0Dh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Визначити колір пікселя в зазначеній позиції екрану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de-DE"/>
              </w:rPr>
              <w:t>0Eh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 xml:space="preserve">Вивести символ на екран в графічному режимі і перемістити курсор на одну позицію вправо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використовується рідко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0Fh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Визначити параметри поточного режиму відео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10h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Перемкнути режим миготіння відеоадаптера на режим керування інтенсивністю і навпаки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274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13h</w:t>
            </w:r>
          </w:p>
        </w:tc>
        <w:tc>
          <w:tcPr>
            <w:tcW w:type="dxa" w:w="8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Вивести рядок на екран в режимі емуляції телетайпа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Індивідуальне завдання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Опишіть рядки символів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яких вкажіть прізвище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ім’я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 батькові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Сформуйте байти атрибутів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різні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для кожного символу в кожному рядку символів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</w:rPr>
        <w:t>Очистіть екран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текстовому режимі початковий номер рядка на екрані визначається як остача від ділення номера в списку групи на </w:t>
      </w:r>
      <w:r>
        <w:rPr>
          <w:rFonts w:ascii="Times New Roman" w:hAnsi="Times New Roman"/>
          <w:sz w:val="28"/>
          <w:szCs w:val="28"/>
          <w:rtl w:val="0"/>
        </w:rPr>
        <w:t>10.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</w:rPr>
        <w:t>Початковий номер стовпця на екрані визначається як сума номера групи і номера в списку групи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</w:rPr>
        <w:t>Шляхом безпосереднього записування тексту в першу сторінку текстової відеопам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яті виведіть рядок символів з прізвищем у початковий 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починаючи з початкового стовпця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</w:rPr>
        <w:t>Рядок символів з іменем виведіть в 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початковому</w:t>
      </w:r>
      <w:r>
        <w:rPr>
          <w:rFonts w:ascii="Times New Roman" w:hAnsi="Times New Roman"/>
          <w:sz w:val="28"/>
          <w:szCs w:val="28"/>
          <w:rtl w:val="0"/>
        </w:rPr>
        <w:t xml:space="preserve">+2, </w:t>
      </w:r>
      <w:r>
        <w:rPr>
          <w:rFonts w:ascii="Times New Roman" w:hAnsi="Times New Roman" w:hint="default"/>
          <w:sz w:val="28"/>
          <w:szCs w:val="28"/>
          <w:rtl w:val="0"/>
        </w:rPr>
        <w:t>починаючи з стовпця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початковому</w:t>
      </w:r>
      <w:r>
        <w:rPr>
          <w:rFonts w:ascii="Times New Roman" w:hAnsi="Times New Roman"/>
          <w:sz w:val="28"/>
          <w:szCs w:val="28"/>
          <w:rtl w:val="0"/>
        </w:rPr>
        <w:t>+3.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</w:rPr>
        <w:t>Рядок символів з по батькові виведіть в рядок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початковому</w:t>
      </w:r>
      <w:r>
        <w:rPr>
          <w:rFonts w:ascii="Times New Roman" w:hAnsi="Times New Roman"/>
          <w:sz w:val="28"/>
          <w:szCs w:val="28"/>
          <w:rtl w:val="0"/>
        </w:rPr>
        <w:t xml:space="preserve">+6, </w:t>
      </w:r>
      <w:r>
        <w:rPr>
          <w:rFonts w:ascii="Times New Roman" w:hAnsi="Times New Roman" w:hint="default"/>
          <w:sz w:val="28"/>
          <w:szCs w:val="28"/>
          <w:rtl w:val="0"/>
        </w:rPr>
        <w:t>починаючи з стовпця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початковому</w:t>
      </w:r>
      <w:r>
        <w:rPr>
          <w:rFonts w:ascii="Times New Roman" w:hAnsi="Times New Roman"/>
          <w:sz w:val="28"/>
          <w:szCs w:val="28"/>
          <w:rtl w:val="0"/>
        </w:rPr>
        <w:t>+8.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9. </w:t>
      </w:r>
      <w:r>
        <w:rPr>
          <w:rFonts w:ascii="Times New Roman" w:hAnsi="Times New Roman" w:hint="default"/>
          <w:sz w:val="28"/>
          <w:szCs w:val="28"/>
          <w:rtl w:val="0"/>
        </w:rPr>
        <w:t>Зробіть копію екрану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10.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графічному режимі </w:t>
      </w:r>
      <w:r>
        <w:rPr>
          <w:rFonts w:ascii="Times New Roman" w:hAnsi="Times New Roman"/>
          <w:sz w:val="28"/>
          <w:szCs w:val="28"/>
          <w:rtl w:val="0"/>
        </w:rPr>
        <w:t xml:space="preserve">13h </w:t>
      </w:r>
      <w:r>
        <w:rPr>
          <w:rFonts w:ascii="Times New Roman" w:hAnsi="Times New Roman" w:hint="default"/>
          <w:sz w:val="28"/>
          <w:szCs w:val="28"/>
          <w:rtl w:val="0"/>
        </w:rPr>
        <w:t>побудуйте прямокутник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ліва верхня вершина якого розміщується в рядку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кількості літер у прізвищі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 стовпці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номер якого дорівнює кількості літер в по батькові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Довжина горизонтальної сторони прямокутника дорівнює потроєному номеру групи</w:t>
      </w:r>
      <w:r>
        <w:rPr>
          <w:rFonts w:ascii="Times New Roman" w:hAnsi="Times New Roman"/>
          <w:sz w:val="28"/>
          <w:szCs w:val="28"/>
          <w:rtl w:val="0"/>
        </w:rPr>
        <w:t>+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в списку групи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Довжина вертикальної сторони прямокутника дорівнює подвоєному номеру групи</w:t>
      </w:r>
      <w:r>
        <w:rPr>
          <w:rFonts w:ascii="Times New Roman" w:hAnsi="Times New Roman"/>
          <w:sz w:val="28"/>
          <w:szCs w:val="28"/>
          <w:rtl w:val="0"/>
        </w:rPr>
        <w:t>+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в списку групи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Колір прямокутника виберіть за остачею від ділення номера групи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червоний</w:t>
      </w:r>
      <w:r>
        <w:rPr>
          <w:rFonts w:ascii="Times New Roman" w:hAnsi="Times New Roman"/>
          <w:sz w:val="28"/>
          <w:szCs w:val="28"/>
          <w:rtl w:val="0"/>
        </w:rPr>
        <w:t xml:space="preserve">; 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зелений</w:t>
      </w:r>
      <w:r>
        <w:rPr>
          <w:rFonts w:ascii="Times New Roman" w:hAnsi="Times New Roman"/>
          <w:sz w:val="28"/>
          <w:szCs w:val="28"/>
          <w:rtl w:val="0"/>
        </w:rPr>
        <w:t xml:space="preserve">; 2 </w:t>
      </w:r>
      <w:r>
        <w:rPr>
          <w:rFonts w:ascii="Times New Roman" w:hAnsi="Times New Roman" w:hint="default"/>
          <w:sz w:val="28"/>
          <w:szCs w:val="28"/>
          <w:rtl w:val="0"/>
        </w:rPr>
        <w:t>– синій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11. </w:t>
      </w:r>
      <w:r>
        <w:rPr>
          <w:rFonts w:ascii="Times New Roman" w:hAnsi="Times New Roman" w:hint="default"/>
          <w:sz w:val="28"/>
          <w:szCs w:val="28"/>
          <w:rtl w:val="0"/>
        </w:rPr>
        <w:t>Перевірте результат роботи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12. </w:t>
      </w:r>
      <w:r>
        <w:rPr>
          <w:rFonts w:ascii="Times New Roman" w:hAnsi="Times New Roman" w:hint="default"/>
          <w:sz w:val="28"/>
          <w:szCs w:val="28"/>
          <w:rtl w:val="0"/>
        </w:rPr>
        <w:t>Зробіть копію екрану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13. </w:t>
      </w:r>
      <w:r>
        <w:rPr>
          <w:rFonts w:ascii="Times New Roman" w:hAnsi="Times New Roman" w:hint="default"/>
          <w:sz w:val="28"/>
          <w:szCs w:val="28"/>
          <w:rtl w:val="0"/>
        </w:rPr>
        <w:t>У звіті наведіть текст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в списку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</w:rPr>
        <w:t>22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Хід роботи </w:t>
      </w:r>
    </w:p>
    <w:p>
      <w:pPr>
        <w:pStyle w:val="Normal.0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Результати роботи програми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6116955" cy="4062041"/>
            <wp:effectExtent l="0" t="0" r="0" b="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062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6116955" cy="4060129"/>
            <wp:effectExtent l="0" t="0" r="0" b="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060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Код програми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vim: ft=masm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INCLUDE</w:t>
      </w:r>
      <w:r>
        <w:rPr>
          <w:rFonts w:ascii="Courier" w:hAnsi="Courier"/>
          <w:sz w:val="20"/>
          <w:szCs w:val="20"/>
          <w:rtl w:val="0"/>
        </w:rPr>
        <w:t xml:space="preserve"> D:\Irvine\Irvine16.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Mode_03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03h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80x25,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, 8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â€”Áâ€”Ã‡â€“Ã¦â€”Àâ€”Öâ€“Î©â€“Ã¦â€“ú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  <w:t xml:space="preserve">Mode_06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06h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200, 2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Mode_0D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320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200, 16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Mode_0E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Eh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200, 16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Mode_0F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Fh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350, 2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Mode_10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350, 16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Mode_11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11h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480, 2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Mode_12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12h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640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480, 16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Mode_13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13h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320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200, 256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Mode_6A =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800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â€”Ã–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600, 16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â€“úâ€“Ã¦â€“Âªâ€”Ã¥â€“Ã¦â€”Àâ€”Öâ€“ò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nl-NL"/>
        </w:rPr>
        <w:tab/>
        <w:t>.data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saveMode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mySurname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'S'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'o'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5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'l'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Fh,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't'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5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'y'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's'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'i'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'u'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 xml:space="preserve">Fh,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'k'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myName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'D'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Eh,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'm'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4Bh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'y'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't'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'r'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Eh,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'o'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Fh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myMiddleName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'A'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3Bh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'n'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Eh,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'd'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5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'r'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Eh,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'i'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'i'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'o'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2Bh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'v'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Eh,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'y'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'c'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'h'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     variant = 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  <w:t xml:space="preserve">row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fr-FR"/>
          <w14:textFill>
            <w14:solidFill>
              <w14:srgbClr w14:val="959395"/>
            </w14:solidFill>
          </w14:textFill>
        </w:rPr>
        <w:t>; variant %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column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44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variant + group 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xVal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 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yVal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 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rectangleWidth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132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3 * (group number + variant) = 3 * (22 + 22) =  3 * 44 = 132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rectangleHeight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WORD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:lang w:val="ru-RU"/>
          <w14:textFill>
            <w14:solidFill>
              <w14:srgbClr w14:val="BF8F00"/>
            </w14:solidFill>
          </w14:textFill>
        </w:rPr>
        <w:t>74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2 * (group number + variant) = 2 * (22 + 22) =  2 * 44 = 88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.code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fr-FR"/>
        </w:rPr>
        <w:tab/>
        <w:t xml:space="preserve">main </w:t>
      </w:r>
      <w:r>
        <w:rPr>
          <w:rFonts w:ascii="Courier" w:hAnsi="Courier"/>
          <w:b w:val="1"/>
          <w:bCs w:val="1"/>
          <w:sz w:val="20"/>
          <w:szCs w:val="20"/>
          <w:rtl w:val="0"/>
          <w:lang w:val="es-ES_tradnl"/>
        </w:rPr>
        <w:t>PROC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@data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ds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â€“Ã³â€“Â±â€“Âµâ€”Àâ€“Âµâ€“öâ€“Âµâ€“üâ€“Ã¦ â€“Î©â€“Ã¦â€“üâ€“Âµâ€”À â€“Ã¸â€“Ã¦â€”Ã‡â€“Ã¦â€”Ã¡â€“Î©â€“Ã¦â€“óâ€“Ã¦ â€“òâ€”Öâ€“Â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Fh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tells "int 10h" to return current video mode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saveMode,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â€“Òâ€”Áâ€”Ã‡â€“âˆžâ€“Î©â€“Ã¦â€“òâ€“Âªâ€“Âµâ€“Î©â€“Î©â€”Ã¨ â€”Ã‡â€“Âµâ€“úâ€”Áâ€”Ã‡â€“Ã¦â€“òâ€“Ã¦â€“óâ€“Ã¦ â€”Àâ€“Âµâ€“öâ€“âˆ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sz w:val="20"/>
          <w:szCs w:val="20"/>
          <w:rtl w:val="0"/>
          <w:lang w:val="en-US"/>
        </w:rPr>
        <w:t>, Mode_03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05h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”Ã‡â€“Âµâ€“úâ€”Áâ€”Ã‡â€“Ã¦â€“òâ€“Ã¦â€”Ã³ â€“Ã¸â€“âˆžâ€“ü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'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â€”Ã¨â€”Ã‡â€”Ö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0B900h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es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cx</w:t>
      </w:r>
      <w:r>
        <w:rPr>
          <w:rFonts w:ascii="Courier" w:hAnsi="Courier"/>
          <w:sz w:val="20"/>
          <w:szCs w:val="20"/>
          <w:rtl w:val="0"/>
          <w:lang w:val="en-US"/>
        </w:rPr>
        <w:t>, SIZEOF mySurname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mySurname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xor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di = 0, but faster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>, row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  <w:lang w:val="en-US"/>
        </w:rPr>
        <w:t>,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WRITE_TO_FIRST_PAGE_OF_TEXTMEMORY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cx</w:t>
      </w:r>
      <w:r>
        <w:rPr>
          <w:rFonts w:ascii="Courier" w:hAnsi="Courier"/>
          <w:sz w:val="20"/>
          <w:szCs w:val="20"/>
          <w:rtl w:val="0"/>
        </w:rPr>
        <w:t>, SIZEOF myName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</w:rPr>
        <w:t xml:space="preserve"> myName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pt-PT"/>
        </w:rPr>
        <w:t>xor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>, row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  <w:lang w:val="en-US"/>
        </w:rPr>
        <w:t>,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WRITE_TO_FIRST_PAGE_OF_TEXTMEMORY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cx</w:t>
      </w:r>
      <w:r>
        <w:rPr>
          <w:rFonts w:ascii="Courier" w:hAnsi="Courier"/>
          <w:sz w:val="20"/>
          <w:szCs w:val="20"/>
          <w:rtl w:val="0"/>
          <w:lang w:val="en-US"/>
        </w:rPr>
        <w:t>, SIZEOF myMiddleName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myMiddleName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pt-PT"/>
        </w:rPr>
        <w:t>xor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>, row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  <w:lang w:val="en-US"/>
        </w:rPr>
        <w:t>,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WRITE_TO_FIRST_PAGE_OF_TEXTMEMORY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”Ã³ â€“úâ€“Âªâ€“âˆžâ€“òâ€”Öâ€”Èâ€”Ö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16h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de-DE"/>
          <w14:textFill>
            <w14:solidFill>
              <w14:srgbClr w14:val="959395"/>
            </w14:solidFill>
          </w14:textFill>
        </w:rPr>
        <w:t>€“ü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00h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â€“äâ€”Ã‰â€“Î©â€“úâ€”Ãœâ€”Öâ€”Ã¨ â€“òâ€”Áâ€”Ã‡â€“âˆžâ€“Î©â€“Ã¦â€“òâ€“Âªâ€“Âµâ€“Î©â€“Î©â€”Ã¨ â€“òâ€”Öâ€“Â¥â€“Âµâ€“Ã¦â€”Àâ€“Âµâ€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  <w:lang w:val="en-US"/>
        </w:rPr>
        <w:t>, Mode_13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   int 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push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A000h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â€“áâ€“Âµâ€“óâ€“üâ€“Âµâ€“Î©â€”Ã‡â€“Î©â€“âˆž â€“âˆžâ€“Â¥â€”Àâ€“Âµâ€”Áâ€“âˆž â€“òâ€”Öâ€“Â¥â€“Âµâ€“Ã¦â€“Â±â€”Ã‰â€”Äâ€“Âµâ€”Àâ€“âˆž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pop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es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; ES = A000h (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â€“òâ€”Öâ€“Â¥â€“Âµâ€“Ã¦â€”Áâ€“Âµâ€“óâ€“üâ€“Âµâ€“Î©â€”Ã‡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DRAW_RECTANGLE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”Ã³ â€“úâ€“Âªâ€“âˆžâ€“òâ€”Öâ€”Èâ€”Ö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16h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â€“äâ€”Ã‰â€“Î©â€“úâ€”Ãœâ€”Öâ€”Ã¨ â€“òâ€”Áâ€”Ã‡â€“âˆžâ€“Î©â€“Ã¦â€“òâ€“Âªâ€“Âµâ€“Î©â€“Î©â€”Ã¨ â€“òâ€”Öâ€“Â¥â€“Âµâ€“Ã¦â€”Àâ€“Âµâ€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>, saveMode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”Ã‰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s-ES_tradnl"/>
        </w:rPr>
        <w:tab/>
        <w:t>exit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fr-FR"/>
        </w:rPr>
        <w:tab/>
        <w:t xml:space="preserve">main </w:t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WRITE_TO_FIRST_PAGE_OF_TEXTMEMORY </w:t>
      </w:r>
      <w:r>
        <w:rPr>
          <w:rFonts w:ascii="Courier" w:hAnsi="Courier"/>
          <w:b w:val="1"/>
          <w:bCs w:val="1"/>
          <w:sz w:val="20"/>
          <w:szCs w:val="20"/>
          <w:rtl w:val="0"/>
          <w:lang w:val="es-ES_tradnl"/>
        </w:rPr>
        <w:t>PROC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LOOP_FIRST_PAGE_OF_TEXTMEMORY: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00000"/>
            </w14:solidFill>
          </w14:textFill>
        </w:rPr>
        <w:t>lodsb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â€“âˆ‘â€“âˆžâ€“òâ€“âˆžâ€“Î©â€”Ã‡â€“âˆžâ€“öâ€”Ã‰â€”Ã®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 xml:space="preserve">si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 xml:space="preserve">â€“Â¥â€“Ã¦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 es:[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],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  <w:r>
        <w:rPr>
          <w:rFonts w:ascii="Courier" w:hAnsi="Courier"/>
          <w:sz w:val="20"/>
          <w:szCs w:val="20"/>
          <w:rtl w:val="0"/>
        </w:rPr>
        <w:t xml:space="preserve">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nl-NL"/>
        </w:rPr>
        <w:t>loop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LOOP_FIRST_PAGE_OF_TEXTMEMORY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WRITE_TO_FIRST_PAGE_OF_TEXTMEMORY </w:t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DRAW_RECTANGLE </w:t>
      </w:r>
      <w:r>
        <w:rPr>
          <w:rFonts w:ascii="Courier" w:hAnsi="Courier"/>
          <w:b w:val="1"/>
          <w:bCs w:val="1"/>
          <w:sz w:val="20"/>
          <w:szCs w:val="20"/>
          <w:rtl w:val="0"/>
          <w:lang w:val="es-ES_tradnl"/>
        </w:rPr>
        <w:t>PROC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â€“Òâ€”Áâ€”Ã‡â€“âˆžâ€“Î©â€“Ã¦â€“òâ€“Âªâ€”Ã©â€”Ã® â€“úâ€“Ã¦â€“Âªâ€”Öâ€”À â€“Ã¦â€“úâ€”Àâ€“Âµâ€“üâ€“Ã¦â€“óâ€“Ã¦ â€“Âµâ€“Âªâ€“Â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€”Áâ€“Âµâ€“Âªâ€”Öâ€“ò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>c8h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it-IT"/>
          <w14:textFill>
            <w14:solidFill>
              <w14:srgbClr w14:val="959395"/>
            </w14:solidFill>
          </w14:textFill>
        </w:rPr>
        <w:t>3C8h)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out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c9h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 xml:space="preserve">¨ â€”Ã‰ â€“Ã¸â€“Ã¦â€”Àâ€”Ã‡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3C9h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out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â€”Öâ€“úâ€”Áâ€“Âµâ€“Âªâ€”Ã¨ â€”Ã‰ â€“òâ€”Öâ€“Â¥â€“Âµâ€“Ã¦â€“Â±â€”Ã‰â€”Äâ€“Âµâ€”Àâ€”Ö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â€“Òâ€“Ã¦â€“Î©â€“Ã¦ â€”Ã–â€“âˆžâ€”Àâ€“âˆžâ€“úâ€”Ã‡â€“Âµâ€”Àâ€“Î©â€“Âµ â€“Â¥â€“Âªâ€”Ã¨ â€“Ã¸â€“Ã¦â€”Ã‡â€“Ã¦â€”Ã¡â€“Î©â€“Ã¦â€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13h,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â€”Àâ€“Ã¦â€“âˆ‘â€“Â¥â€”Öâ€“Âªâ€”Ã¥â€“Î©â€“âˆž â€“âˆ‘â€“Â¥â€“âˆžâ€”Ã‡â€“Î©â€”Öâ€”Áâ€”Ã‡â€”Ã¥ â€”Ã¨â€“úâ€“Ã¦â€“óâ€“Ã¦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â€”Áâ€“úâ€“Âªâ€“âˆžâ€“Â¥â€“âˆžâ€”Ã®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320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â€”Ã–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200.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xVal, (SIZEOF myMiddleName)/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yVal, (SIZEOF mySurname)/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320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â€“Úâ€”Öâ€“Âªâ€”Ã¥â€“úâ€”Öâ€”Áâ€”Ã‡â€”Ã¥ â€“Ã¸â€”Öâ€“úâ€”Áâ€“Âµâ€“Âªâ€”Öâ€“ò â€”Ã‰ â€”Àâ€”Ã¨â€“Â¥â€“úâ€”Ã‰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mul</w:t>
      </w:r>
      <w:r>
        <w:rPr>
          <w:rFonts w:ascii="Courier" w:hAnsi="Courier"/>
          <w:sz w:val="20"/>
          <w:szCs w:val="20"/>
          <w:rtl w:val="0"/>
        </w:rPr>
        <w:t xml:space="preserve">  yVal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sz w:val="20"/>
          <w:szCs w:val="20"/>
          <w:rtl w:val="0"/>
        </w:rPr>
        <w:t>, xVAl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€“Ã¦â€“Âªâ€”Ã¥â€“Ã¦â€”Àâ€”Ã‰ â€”Ã‰ â€“òâ€”Öâ€“Â¥â€“Âµâ€“Ã¦â€“Ã¸â€“âˆžâ€“ü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'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â€”Ã¨â€”Ã‡â€”Ã¥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cx</w:t>
      </w:r>
      <w:r>
        <w:rPr>
          <w:rFonts w:ascii="Courier" w:hAnsi="Courier"/>
          <w:sz w:val="20"/>
          <w:szCs w:val="20"/>
          <w:rtl w:val="0"/>
          <w:lang w:val="en-US"/>
        </w:rPr>
        <w:t>, rectangleWidth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imul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cx</w:t>
      </w:r>
      <w:r>
        <w:rPr>
          <w:rFonts w:ascii="Courier" w:hAnsi="Courier"/>
          <w:sz w:val="20"/>
          <w:szCs w:val="20"/>
          <w:rtl w:val="0"/>
          <w:lang w:val="en-US"/>
        </w:rPr>
        <w:t>, rectangleHeight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â€“ò â€“Ãªâ€“â€¢ â€šÀÓ â€“âˆ‘â€“üâ€”Öâ€”Éâ€“Âµâ€“Î©â€“Î©â€”Ã¨ â€“òâ€”Öâ€“Â¥â€“Âµâ€“Ã¦â€“Â±â€”Ã‰â€”Äâ€“Âµâ€”Àâ€“âˆž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10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>â€“Ã¸â€”Öâ€“úâ€”Áâ€“Âµâ€“Âªâ€”Öâ€“ò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DPI: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BYTE PTR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 es:[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 xml:space="preserve">],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 xml:space="preserve">;   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 xml:space="preserve">â€“Ò â€”Àâ€“Âµâ€“óâ€”Öâ€”Áâ€”Ã‡â€”Àâ€”Ö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pt-PT"/>
          <w14:textFill>
            <w14:solidFill>
              <w14:srgbClr w14:val="959395"/>
            </w14:solidFill>
          </w14:textFill>
        </w:rPr>
        <w:t xml:space="preserve">ES </w:t>
      </w:r>
      <w:r>
        <w:rPr>
          <w:rFonts w:ascii="Courier" w:hAnsi="Courier" w:hint="default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â€“âˆ‘â€“Â±â€“Âµâ€”Àâ€”Öâ€“óâ€“âˆžâ€”Ã®â€”Ã‡â€”Ã¥â€”Áâ€”Ã¨ â€”Áâ€“Âµâ€“óâ€“üâ€“Âµâ€“Î©â€”Ã‡â€“Î©â€“âˆž â€“âˆžâ€“Â¥â€”Àâ€“Âµâ€”Áâ€“âˆž â€“òâ€”Öâ€“Â¥â€“Âµâ€“Ã¦â€“Â±â€”Ã‰â€”Äâ€“Âµâ€”Àâ€“âˆž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.IF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== rectangleWidth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pt-PT"/>
        </w:rPr>
        <w:t>sub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di</w:t>
      </w:r>
      <w:r>
        <w:rPr>
          <w:rFonts w:ascii="Courier" w:hAnsi="Courier"/>
          <w:sz w:val="20"/>
          <w:szCs w:val="20"/>
          <w:rtl w:val="0"/>
          <w:lang w:val="en-US"/>
        </w:rPr>
        <w:t>, rectangleWidth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>.ENDIF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Loop</w:t>
      </w:r>
      <w:r>
        <w:rPr>
          <w:rFonts w:ascii="Courier" w:hAnsi="Courier"/>
          <w:sz w:val="20"/>
          <w:szCs w:val="20"/>
          <w:rtl w:val="0"/>
        </w:rPr>
        <w:t xml:space="preserve"> DPI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DRAW_RECTANGLE </w:t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main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Висновки</w:t>
      </w:r>
    </w:p>
    <w:p>
      <w:pPr>
        <w:pStyle w:val="Normal.0"/>
        <w:spacing w:after="0" w:line="240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>На даній лабораторній роботі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</w:rPr>
        <w:t>опанува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функції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BIOS </w:t>
      </w:r>
      <w:r>
        <w:rPr>
          <w:rFonts w:ascii="Times New Roman" w:hAnsi="Times New Roman" w:hint="default"/>
          <w:sz w:val="28"/>
          <w:szCs w:val="28"/>
          <w:rtl w:val="0"/>
        </w:rPr>
        <w:t>для роботи з відео в текстовому та графічному режимах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розвину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навики складання програм для виведення різнокольорових рядків символів та графічних зображень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</w:rPr>
      </w:r>
      <w:bookmarkStart w:name="_headingh.30j0zll" w:id="1"/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