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hd w:val="clear" w:color="auto" w:fill="ffffff"/>
        <w:jc w:val="center"/>
        <w:rPr>
          <w:b w:val="1"/>
          <w:bCs w:val="1"/>
          <w:caps w:val="1"/>
        </w:rPr>
      </w:pPr>
      <w:r>
        <w:rPr>
          <w:b w:val="1"/>
          <w:bCs w:val="1"/>
          <w:caps w:val="1"/>
          <w:rtl w:val="0"/>
          <w:lang w:val="en-US"/>
        </w:rPr>
        <w:t>Міністерство Освіти І НАУКИ  України</w:t>
      </w:r>
    </w:p>
    <w:p>
      <w:pPr>
        <w:pStyle w:val="Normal.0"/>
        <w:shd w:val="clear" w:color="auto" w:fill="ffffff"/>
        <w:jc w:val="center"/>
        <w:rPr>
          <w:b w:val="1"/>
          <w:bCs w:val="1"/>
          <w:caps w:val="1"/>
        </w:rPr>
      </w:pPr>
      <w:r>
        <w:rPr>
          <w:b w:val="1"/>
          <w:bCs w:val="1"/>
          <w:caps w:val="1"/>
          <w:rtl w:val="0"/>
          <w:lang w:val="en-US"/>
        </w:rPr>
        <w:t xml:space="preserve">Національний університет </w:t>
      </w:r>
      <w:r>
        <w:rPr>
          <w:b w:val="1"/>
          <w:bCs w:val="1"/>
          <w:caps w:val="1"/>
          <w:rtl w:val="0"/>
          <w:lang w:val="en-US"/>
        </w:rPr>
        <w:t>"</w:t>
      </w:r>
      <w:r>
        <w:rPr>
          <w:b w:val="1"/>
          <w:bCs w:val="1"/>
          <w:caps w:val="1"/>
          <w:rtl w:val="0"/>
          <w:lang w:val="en-US"/>
        </w:rPr>
        <w:t>Львівська політехніка</w:t>
      </w:r>
      <w:r>
        <w:rPr>
          <w:b w:val="1"/>
          <w:bCs w:val="1"/>
          <w:caps w:val="1"/>
          <w:rtl w:val="0"/>
          <w:lang w:val="en-US"/>
        </w:rPr>
        <w:t>"</w:t>
      </w:r>
    </w:p>
    <w:p>
      <w:pPr>
        <w:pStyle w:val="Normal.0"/>
        <w:shd w:val="clear" w:color="auto" w:fill="ffffff"/>
        <w:jc w:val="center"/>
        <w:rPr>
          <w:caps w:val="1"/>
        </w:rPr>
      </w:pPr>
    </w:p>
    <w:p>
      <w:pPr>
        <w:pStyle w:val="Normal.0"/>
        <w:shd w:val="clear" w:color="auto" w:fill="ffffff"/>
        <w:jc w:val="right"/>
      </w:pPr>
      <w:r>
        <w:rPr>
          <w:rtl w:val="0"/>
          <w:lang w:val="en-US"/>
        </w:rPr>
        <w:t xml:space="preserve">Інститут </w:t>
      </w:r>
      <w:r>
        <w:rPr>
          <w:b w:val="1"/>
          <w:bCs w:val="1"/>
          <w:rtl w:val="0"/>
          <w:lang w:val="en-US"/>
        </w:rPr>
        <w:t>ІКНІ</w:t>
      </w:r>
    </w:p>
    <w:p>
      <w:pPr>
        <w:pStyle w:val="Normal.0"/>
        <w:shd w:val="clear" w:color="auto" w:fill="ffffff"/>
        <w:jc w:val="right"/>
      </w:pPr>
      <w:r>
        <w:rPr>
          <w:rtl w:val="0"/>
          <w:lang w:val="en-US"/>
        </w:rPr>
        <w:t xml:space="preserve">Кафедра </w:t>
      </w:r>
      <w:r>
        <w:rPr>
          <w:b w:val="1"/>
          <w:bCs w:val="1"/>
          <w:rtl w:val="0"/>
          <w:lang w:val="en-US"/>
        </w:rPr>
        <w:t>ПЗ</w:t>
      </w: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heading 3"/>
        <w:shd w:val="clear" w:color="auto" w:fill="ffffff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ЗВІТ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до лабораторної роботи № </w:t>
      </w:r>
      <w:r>
        <w:rPr>
          <w:sz w:val="28"/>
          <w:szCs w:val="28"/>
          <w:rtl w:val="0"/>
          <w:lang w:val="ru-RU"/>
        </w:rPr>
        <w:t>1</w:t>
      </w:r>
    </w:p>
    <w:p>
      <w:pPr>
        <w:pStyle w:val="Normal.0"/>
        <w:jc w:val="center"/>
        <w:rPr>
          <w:i w:val="1"/>
          <w:i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На тему</w:t>
      </w:r>
      <w:r>
        <w:rPr>
          <w:b w:val="1"/>
          <w:bCs w:val="1"/>
          <w:sz w:val="28"/>
          <w:szCs w:val="28"/>
          <w:rtl w:val="0"/>
          <w:lang w:val="en-US"/>
        </w:rPr>
        <w:t xml:space="preserve">: </w:t>
      </w:r>
      <w:r>
        <w:rPr>
          <w:i w:val="1"/>
          <w:iCs w:val="1"/>
          <w:sz w:val="28"/>
          <w:szCs w:val="28"/>
          <w:rtl w:val="0"/>
          <w:lang w:val="ru-RU"/>
        </w:rPr>
        <w:t>“</w:t>
      </w:r>
      <w:r>
        <w:rPr>
          <w:i w:val="1"/>
          <w:iCs w:val="1"/>
          <w:sz w:val="28"/>
          <w:szCs w:val="28"/>
          <w:rtl w:val="0"/>
          <w:lang w:val="en-US"/>
        </w:rPr>
        <w:t xml:space="preserve">Ознайомлення з процесами в ОС </w:t>
      </w:r>
      <w:r>
        <w:rPr>
          <w:i w:val="1"/>
          <w:iCs w:val="1"/>
          <w:sz w:val="28"/>
          <w:szCs w:val="28"/>
          <w:rtl w:val="0"/>
          <w:lang w:val="en-US"/>
        </w:rPr>
        <w:t>Windows.</w:t>
      </w:r>
      <w:r>
        <w:rPr>
          <w:i w:val="1"/>
          <w:iCs w:val="1"/>
          <w:sz w:val="28"/>
          <w:szCs w:val="28"/>
          <w:rtl w:val="0"/>
          <w:lang w:val="en-US"/>
        </w:rPr>
        <w:t>”</w:t>
      </w:r>
    </w:p>
    <w:p>
      <w:pPr>
        <w:pStyle w:val="Normal.0"/>
        <w:shd w:val="clear" w:color="auto" w:fill="ffffff"/>
        <w:jc w:val="center"/>
        <w:rPr>
          <w:i w:val="1"/>
          <w:i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З дисципліни</w:t>
      </w:r>
      <w:r>
        <w:rPr>
          <w:b w:val="1"/>
          <w:bCs w:val="1"/>
          <w:sz w:val="28"/>
          <w:szCs w:val="28"/>
          <w:rtl w:val="0"/>
          <w:lang w:val="en-US"/>
        </w:rPr>
        <w:t xml:space="preserve">: </w:t>
      </w:r>
      <w:r>
        <w:rPr>
          <w:i w:val="1"/>
          <w:iCs w:val="1"/>
          <w:sz w:val="28"/>
          <w:szCs w:val="28"/>
          <w:rtl w:val="0"/>
          <w:lang w:val="en-US"/>
        </w:rPr>
        <w:t>“Операційні системи”</w:t>
      </w:r>
    </w:p>
    <w:p>
      <w:pPr>
        <w:pStyle w:val="Normal.0"/>
        <w:shd w:val="clear" w:color="auto" w:fill="ffffff"/>
        <w:jc w:val="center"/>
        <w:rPr>
          <w:sz w:val="28"/>
          <w:szCs w:val="28"/>
        </w:rPr>
      </w:pPr>
    </w:p>
    <w:p>
      <w:pPr>
        <w:pStyle w:val="Normal.0"/>
        <w:shd w:val="clear" w:color="auto" w:fill="ffffff"/>
        <w:jc w:val="center"/>
        <w:rPr>
          <w:sz w:val="28"/>
          <w:szCs w:val="28"/>
        </w:rPr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ind w:right="354"/>
        <w:jc w:val="righ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Лектор</w:t>
      </w:r>
      <w:r>
        <w:rPr>
          <w:b w:val="1"/>
          <w:bCs w:val="1"/>
          <w:rtl w:val="0"/>
          <w:lang w:val="en-US"/>
        </w:rPr>
        <w:t>:</w:t>
      </w:r>
    </w:p>
    <w:p>
      <w:pPr>
        <w:pStyle w:val="Normal.0"/>
        <w:shd w:val="clear" w:color="auto" w:fill="ffffff"/>
        <w:ind w:right="354"/>
        <w:jc w:val="right"/>
      </w:pPr>
      <w:r>
        <w:rPr>
          <w:rtl w:val="0"/>
        </w:rPr>
        <w:t>ст</w:t>
      </w:r>
      <w:r>
        <w:rPr>
          <w:rtl w:val="0"/>
        </w:rPr>
        <w:t xml:space="preserve">. </w:t>
      </w:r>
      <w:r>
        <w:rPr>
          <w:rtl w:val="0"/>
        </w:rPr>
        <w:t>викладач</w:t>
      </w:r>
      <w:r>
        <w:rPr>
          <w:rtl w:val="0"/>
          <w:lang w:val="en-US"/>
        </w:rPr>
        <w:t xml:space="preserve"> ПЗ</w:t>
      </w:r>
    </w:p>
    <w:p>
      <w:pPr>
        <w:pStyle w:val="Normal.0"/>
        <w:shd w:val="clear" w:color="auto" w:fill="ffffff"/>
        <w:ind w:right="354"/>
        <w:jc w:val="right"/>
      </w:pPr>
      <w:r>
        <w:rPr>
          <w:rtl w:val="0"/>
        </w:rPr>
        <w:t>Грицай</w:t>
      </w:r>
      <w:r>
        <w:rPr>
          <w:rtl w:val="0"/>
          <w:lang w:val="en-US"/>
        </w:rPr>
        <w:t xml:space="preserve"> </w:t>
      </w:r>
      <w:r>
        <w:rPr>
          <w:rtl w:val="0"/>
        </w:rPr>
        <w:t>О</w:t>
      </w:r>
      <w:r>
        <w:rPr>
          <w:rtl w:val="0"/>
          <w:lang w:val="en-US"/>
        </w:rPr>
        <w:t>.</w:t>
      </w:r>
      <w:r>
        <w:rPr>
          <w:rtl w:val="0"/>
        </w:rPr>
        <w:t>Д</w:t>
      </w:r>
      <w:r>
        <w:rPr>
          <w:rtl w:val="0"/>
          <w:lang w:val="en-US"/>
        </w:rPr>
        <w:t>.</w:t>
      </w:r>
    </w:p>
    <w:p>
      <w:pPr>
        <w:pStyle w:val="Normal.0"/>
        <w:shd w:val="clear" w:color="auto" w:fill="ffffff"/>
        <w:ind w:right="354"/>
        <w:jc w:val="right"/>
      </w:pPr>
    </w:p>
    <w:p>
      <w:pPr>
        <w:pStyle w:val="Normal.0"/>
        <w:shd w:val="clear" w:color="auto" w:fill="ffffff"/>
        <w:ind w:right="354"/>
        <w:jc w:val="righ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Виконав</w:t>
      </w:r>
      <w:r>
        <w:rPr>
          <w:b w:val="1"/>
          <w:bCs w:val="1"/>
          <w:rtl w:val="0"/>
          <w:lang w:val="en-US"/>
        </w:rPr>
        <w:t>:</w:t>
      </w:r>
    </w:p>
    <w:p>
      <w:pPr>
        <w:pStyle w:val="Normal.0"/>
        <w:shd w:val="clear" w:color="auto" w:fill="ffffff"/>
        <w:ind w:right="354"/>
        <w:jc w:val="right"/>
      </w:pPr>
      <w:r>
        <w:rPr>
          <w:rtl w:val="0"/>
          <w:lang w:val="en-US"/>
        </w:rPr>
        <w:t>ст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гр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ПЗ</w:t>
      </w:r>
      <w:r>
        <w:rPr>
          <w:rtl w:val="0"/>
          <w:lang w:val="en-US"/>
        </w:rPr>
        <w:t>-</w:t>
      </w:r>
      <w:r>
        <w:rPr>
          <w:rtl w:val="0"/>
        </w:rPr>
        <w:t>11</w:t>
      </w:r>
    </w:p>
    <w:p>
      <w:pPr>
        <w:pStyle w:val="Normal.0"/>
        <w:shd w:val="clear" w:color="auto" w:fill="ffffff"/>
        <w:ind w:right="354"/>
        <w:jc w:val="right"/>
      </w:pPr>
      <w:r>
        <w:rPr>
          <w:rtl w:val="0"/>
        </w:rPr>
        <w:t>Солтисюк</w:t>
      </w:r>
      <w:r>
        <w:rPr>
          <w:rtl w:val="0"/>
          <w:lang w:val="en-US"/>
        </w:rPr>
        <w:t xml:space="preserve"> </w:t>
      </w:r>
      <w:r>
        <w:rPr>
          <w:rtl w:val="0"/>
        </w:rPr>
        <w:t>Д</w:t>
      </w:r>
      <w:r>
        <w:rPr>
          <w:rtl w:val="0"/>
          <w:lang w:val="en-US"/>
        </w:rPr>
        <w:t>.</w:t>
      </w:r>
      <w:r>
        <w:rPr>
          <w:rtl w:val="0"/>
          <w:lang w:val="en-US"/>
        </w:rPr>
        <w:t>А</w:t>
      </w:r>
      <w:r>
        <w:rPr>
          <w:rtl w:val="0"/>
          <w:lang w:val="en-US"/>
        </w:rPr>
        <w:t>.</w:t>
      </w:r>
    </w:p>
    <w:p>
      <w:pPr>
        <w:pStyle w:val="Normal.0"/>
        <w:shd w:val="clear" w:color="auto" w:fill="ffffff"/>
        <w:ind w:right="354"/>
        <w:jc w:val="right"/>
      </w:pPr>
    </w:p>
    <w:p>
      <w:pPr>
        <w:pStyle w:val="Normal.0"/>
        <w:shd w:val="clear" w:color="auto" w:fill="ffffff"/>
        <w:ind w:right="354"/>
        <w:jc w:val="righ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Прийняв</w:t>
      </w:r>
      <w:r>
        <w:rPr>
          <w:b w:val="1"/>
          <w:bCs w:val="1"/>
          <w:rtl w:val="0"/>
          <w:lang w:val="en-US"/>
        </w:rPr>
        <w:t>:</w:t>
      </w:r>
    </w:p>
    <w:p>
      <w:pPr>
        <w:pStyle w:val="Normal.0"/>
        <w:shd w:val="clear" w:color="auto" w:fill="ffffff"/>
        <w:ind w:right="354"/>
        <w:jc w:val="right"/>
      </w:pPr>
      <w:r>
        <w:rPr>
          <w:rtl w:val="0"/>
        </w:rPr>
        <w:t>ст</w:t>
      </w:r>
      <w:r>
        <w:rPr>
          <w:rtl w:val="0"/>
        </w:rPr>
        <w:t xml:space="preserve">. </w:t>
      </w:r>
      <w:r>
        <w:rPr>
          <w:rtl w:val="0"/>
        </w:rPr>
        <w:t>викладач</w:t>
      </w:r>
      <w:r>
        <w:rPr>
          <w:rtl w:val="0"/>
          <w:lang w:val="en-US"/>
        </w:rPr>
        <w:t xml:space="preserve"> ПЗ</w:t>
      </w:r>
    </w:p>
    <w:p>
      <w:pPr>
        <w:pStyle w:val="Normal.0"/>
        <w:shd w:val="clear" w:color="auto" w:fill="ffffff"/>
        <w:ind w:right="354"/>
        <w:jc w:val="right"/>
      </w:pPr>
      <w:r>
        <w:rPr>
          <w:rtl w:val="0"/>
        </w:rPr>
        <w:t>Грицай</w:t>
      </w:r>
      <w:r>
        <w:rPr>
          <w:rtl w:val="0"/>
          <w:lang w:val="en-US"/>
        </w:rPr>
        <w:t xml:space="preserve"> </w:t>
      </w:r>
      <w:r>
        <w:rPr>
          <w:rtl w:val="0"/>
        </w:rPr>
        <w:t>О</w:t>
      </w:r>
      <w:r>
        <w:rPr>
          <w:rtl w:val="0"/>
          <w:lang w:val="en-US"/>
        </w:rPr>
        <w:t>.</w:t>
      </w:r>
      <w:r>
        <w:rPr>
          <w:rtl w:val="0"/>
        </w:rPr>
        <w:t>Д</w:t>
      </w:r>
      <w:r>
        <w:rPr>
          <w:rtl w:val="0"/>
          <w:lang w:val="en-US"/>
        </w:rPr>
        <w:t>.</w:t>
      </w:r>
    </w:p>
    <w:p>
      <w:pPr>
        <w:pStyle w:val="Normal.0"/>
        <w:shd w:val="clear" w:color="auto" w:fill="ffffff"/>
        <w:ind w:right="354"/>
        <w:jc w:val="right"/>
      </w:pPr>
    </w:p>
    <w:p>
      <w:pPr>
        <w:pStyle w:val="Normal.0"/>
        <w:shd w:val="clear" w:color="auto" w:fill="ffffff"/>
        <w:ind w:right="354"/>
        <w:jc w:val="right"/>
      </w:pPr>
    </w:p>
    <w:p>
      <w:pPr>
        <w:pStyle w:val="Normal.0"/>
        <w:shd w:val="clear" w:color="auto" w:fill="ffffff"/>
        <w:ind w:right="354"/>
        <w:jc w:val="right"/>
      </w:pPr>
    </w:p>
    <w:p>
      <w:pPr>
        <w:pStyle w:val="Normal.0"/>
        <w:shd w:val="clear" w:color="auto" w:fill="ffffff"/>
        <w:ind w:right="354"/>
        <w:jc w:val="right"/>
      </w:pPr>
    </w:p>
    <w:p>
      <w:pPr>
        <w:pStyle w:val="Normal.0"/>
        <w:shd w:val="clear" w:color="auto" w:fill="ffffff"/>
        <w:ind w:right="354"/>
        <w:jc w:val="right"/>
      </w:pPr>
      <w:r>
        <w:rPr>
          <w:rtl w:val="0"/>
          <w:lang w:val="en-US"/>
        </w:rPr>
        <w:t xml:space="preserve">« </w:t>
      </w:r>
      <w:r>
        <w:rPr>
          <w:rtl w:val="0"/>
          <w:lang w:val="en-US"/>
        </w:rPr>
        <w:t xml:space="preserve">____ </w:t>
      </w:r>
      <w:r>
        <w:rPr>
          <w:rtl w:val="0"/>
          <w:lang w:val="en-US"/>
        </w:rPr>
        <w:t xml:space="preserve">» </w:t>
      </w:r>
      <w:r>
        <w:rPr>
          <w:rtl w:val="0"/>
          <w:lang w:val="en-US"/>
        </w:rPr>
        <w:t xml:space="preserve">________  </w:t>
      </w:r>
      <w:r>
        <w:rPr>
          <w:rtl w:val="0"/>
        </w:rPr>
        <w:t>2022</w:t>
      </w:r>
      <w:r>
        <w:rPr>
          <w:rtl w:val="0"/>
          <w:lang w:val="en-US"/>
        </w:rPr>
        <w:t xml:space="preserve"> р</w:t>
      </w:r>
      <w:r>
        <w:rPr>
          <w:rtl w:val="0"/>
          <w:lang w:val="en-US"/>
        </w:rPr>
        <w:t>.</w:t>
      </w:r>
    </w:p>
    <w:p>
      <w:pPr>
        <w:pStyle w:val="Normal.0"/>
        <w:shd w:val="clear" w:color="auto" w:fill="ffffff"/>
        <w:ind w:right="354"/>
        <w:jc w:val="right"/>
      </w:pPr>
    </w:p>
    <w:p>
      <w:pPr>
        <w:pStyle w:val="Normal.0"/>
        <w:shd w:val="clear" w:color="auto" w:fill="ffffff"/>
        <w:ind w:right="354"/>
        <w:jc w:val="right"/>
      </w:pPr>
      <w:r>
        <w:rPr>
          <w:rtl w:val="0"/>
          <w:lang w:val="en-US"/>
        </w:rPr>
        <w:t>∑</w:t>
      </w:r>
      <w:r>
        <w:rPr>
          <w:rtl w:val="0"/>
          <w:lang w:val="en-US"/>
        </w:rPr>
        <w:t xml:space="preserve">= ____   </w:t>
      </w:r>
      <w:r>
        <w:rPr>
          <w:u w:val="single"/>
          <w:rtl w:val="0"/>
          <w:lang w:val="en-US"/>
        </w:rPr>
        <w:t xml:space="preserve">                           .</w:t>
      </w: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</w:pPr>
      <w:r>
        <w:rPr>
          <w:rtl w:val="0"/>
          <w:lang w:val="en-US"/>
        </w:rPr>
        <w:t xml:space="preserve">Львів – </w:t>
      </w:r>
      <w:r>
        <w:rPr>
          <w:rtl w:val="0"/>
          <w:lang w:val="en-US"/>
        </w:rPr>
        <w:t>202</w:t>
      </w:r>
      <w:r>
        <w:rPr>
          <w:rtl w:val="0"/>
        </w:rPr>
        <w:t>2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Тема роботи</w:t>
      </w:r>
      <w:r>
        <w:rPr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: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Ознайомлення з процесами в ОС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Windows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jc w:val="both"/>
        <w:rPr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Мета роботи</w:t>
      </w:r>
      <w:r>
        <w:rPr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: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Ознайомитися з процесами та потоками в ОС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Windows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Навчитися працювати із системними утилітами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що дають можливість отримувати інформацію про процеси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потоки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використовувану ними пам’ять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та іншу необхідну інформацію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jc w:val="both"/>
        <w:rPr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Теоретичні відомості</w:t>
      </w:r>
    </w:p>
    <w:p>
      <w:pPr>
        <w:pStyle w:val="Default"/>
      </w:pPr>
    </w:p>
    <w:p>
      <w:pPr>
        <w:pStyle w:val="Default"/>
        <w:jc w:val="both"/>
      </w:pPr>
      <w:r>
        <w:tab/>
      </w:r>
      <w:r>
        <w:rPr>
          <w:b w:val="1"/>
          <w:bCs w:val="1"/>
          <w:rtl w:val="0"/>
          <w:lang w:val="en-US"/>
        </w:rPr>
        <w:t>Операційна система</w:t>
      </w:r>
      <w:r>
        <w:rPr>
          <w:rtl w:val="0"/>
          <w:lang w:val="en-US"/>
        </w:rPr>
        <w:t xml:space="preserve"> - </w:t>
      </w:r>
      <w:r>
        <w:rPr>
          <w:rtl w:val="0"/>
          <w:lang w:val="en-US"/>
        </w:rPr>
        <w:t>це сукупність програм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які призначені для керування ресурсами комп</w:t>
      </w:r>
      <w:r>
        <w:rPr>
          <w:rtl w:val="0"/>
          <w:lang w:val="en-US"/>
        </w:rPr>
        <w:t>'</w:t>
      </w:r>
      <w:r>
        <w:rPr>
          <w:rtl w:val="0"/>
          <w:lang w:val="en-US"/>
        </w:rPr>
        <w:t>ютера й обчислювальними процесами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а також для організації взаємодії користувача з апаратурою</w:t>
      </w:r>
      <w:r>
        <w:rPr>
          <w:rtl w:val="0"/>
          <w:lang w:val="en-US"/>
        </w:rPr>
        <w:t>.</w:t>
      </w:r>
    </w:p>
    <w:p>
      <w:pPr>
        <w:pStyle w:val="Default"/>
        <w:jc w:val="both"/>
      </w:pPr>
      <w:r>
        <w:tab/>
      </w:r>
      <w:r>
        <w:rPr>
          <w:b w:val="1"/>
          <w:bCs w:val="1"/>
          <w:rtl w:val="0"/>
          <w:lang w:val="en-US"/>
        </w:rPr>
        <w:t>Перша функція ОС</w:t>
      </w:r>
      <w:r>
        <w:rPr>
          <w:rtl w:val="0"/>
          <w:lang w:val="en-US"/>
        </w:rPr>
        <w:t xml:space="preserve"> - </w:t>
      </w:r>
      <w:r>
        <w:rPr>
          <w:rtl w:val="0"/>
          <w:lang w:val="en-US"/>
        </w:rPr>
        <w:t>керування ресурсами комп</w:t>
      </w:r>
      <w:r>
        <w:rPr>
          <w:rtl w:val="0"/>
          <w:lang w:val="en-US"/>
        </w:rPr>
        <w:t>'</w:t>
      </w:r>
      <w:r>
        <w:rPr>
          <w:rtl w:val="0"/>
          <w:lang w:val="en-US"/>
        </w:rPr>
        <w:t>ютера та їх розподіл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 xml:space="preserve">Ресурси </w:t>
      </w:r>
      <w:r>
        <w:rPr>
          <w:rtl w:val="0"/>
          <w:lang w:val="en-US"/>
        </w:rPr>
        <w:t xml:space="preserve">- </w:t>
      </w:r>
      <w:r>
        <w:rPr>
          <w:rtl w:val="0"/>
          <w:lang w:val="en-US"/>
        </w:rPr>
        <w:t>це логічні й фізичні компоненти комп</w:t>
      </w:r>
      <w:r>
        <w:rPr>
          <w:rtl w:val="0"/>
          <w:lang w:val="en-US"/>
        </w:rPr>
        <w:t>'</w:t>
      </w:r>
      <w:r>
        <w:rPr>
          <w:rtl w:val="0"/>
          <w:lang w:val="en-US"/>
        </w:rPr>
        <w:t>ютера</w:t>
      </w:r>
      <w:r>
        <w:rPr>
          <w:rtl w:val="0"/>
          <w:lang w:val="en-US"/>
        </w:rPr>
        <w:t xml:space="preserve">: </w:t>
      </w:r>
      <w:r>
        <w:rPr>
          <w:rtl w:val="0"/>
          <w:lang w:val="en-US"/>
        </w:rPr>
        <w:t>оперативна пам</w:t>
      </w:r>
      <w:r>
        <w:rPr>
          <w:rtl w:val="0"/>
          <w:lang w:val="en-US"/>
        </w:rPr>
        <w:t>'</w:t>
      </w:r>
      <w:r>
        <w:rPr>
          <w:rtl w:val="0"/>
          <w:lang w:val="en-US"/>
        </w:rPr>
        <w:t>ять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місце на диску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периферійні пристрої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процесорний час тощо</w:t>
      </w:r>
      <w:r>
        <w:rPr>
          <w:rtl w:val="0"/>
          <w:lang w:val="en-US"/>
        </w:rPr>
        <w:t>.</w:t>
      </w:r>
    </w:p>
    <w:p>
      <w:pPr>
        <w:pStyle w:val="Default"/>
        <w:jc w:val="both"/>
      </w:pPr>
      <w:r>
        <w:tab/>
      </w:r>
      <w:r>
        <w:rPr>
          <w:b w:val="1"/>
          <w:bCs w:val="1"/>
          <w:rtl w:val="0"/>
          <w:lang w:val="en-US"/>
        </w:rPr>
        <w:t>Інша функція ОС</w:t>
      </w:r>
      <w:r>
        <w:rPr>
          <w:rtl w:val="0"/>
          <w:lang w:val="en-US"/>
        </w:rPr>
        <w:t xml:space="preserve"> - </w:t>
      </w:r>
      <w:r>
        <w:rPr>
          <w:rtl w:val="0"/>
          <w:lang w:val="en-US"/>
        </w:rPr>
        <w:t>керування обчислювальними процесами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 xml:space="preserve">Обчислювальним процесом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або завданням</w:t>
      </w:r>
      <w:r>
        <w:rPr>
          <w:rtl w:val="0"/>
          <w:lang w:val="en-US"/>
        </w:rPr>
        <w:t xml:space="preserve">) </w:t>
      </w:r>
      <w:r>
        <w:rPr>
          <w:rtl w:val="0"/>
          <w:lang w:val="en-US"/>
        </w:rPr>
        <w:t>називається послідовність дій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яка задається програмою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У принципі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функції керування процесами можна було б передати кожній прикладній програмі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але тоді програми були б набагато більшими та складнішими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Тому зручніше мати на комп</w:t>
      </w:r>
      <w:r>
        <w:rPr>
          <w:rtl w:val="0"/>
          <w:lang w:val="en-US"/>
        </w:rPr>
        <w:t>'</w:t>
      </w:r>
      <w:r>
        <w:rPr>
          <w:rtl w:val="0"/>
          <w:lang w:val="en-US"/>
        </w:rPr>
        <w:t xml:space="preserve">ютері одну керуючу програму </w:t>
      </w:r>
      <w:r>
        <w:rPr>
          <w:rtl w:val="0"/>
          <w:lang w:val="en-US"/>
        </w:rPr>
        <w:t xml:space="preserve">- </w:t>
      </w:r>
      <w:r>
        <w:rPr>
          <w:rtl w:val="0"/>
          <w:lang w:val="en-US"/>
        </w:rPr>
        <w:t>операційну систему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послугами якої користуватимуться всі інші програми</w:t>
      </w:r>
      <w:r>
        <w:rPr>
          <w:rtl w:val="0"/>
          <w:lang w:val="en-US"/>
        </w:rPr>
        <w:t>.</w:t>
      </w:r>
    </w:p>
    <w:p>
      <w:pPr>
        <w:pStyle w:val="Default"/>
        <w:jc w:val="both"/>
      </w:pPr>
      <w:r>
        <w:tab/>
      </w:r>
      <w:r>
        <w:rPr>
          <w:b w:val="1"/>
          <w:bCs w:val="1"/>
          <w:rtl w:val="0"/>
          <w:lang w:val="en-US"/>
        </w:rPr>
        <w:t>Для виконання третьої функції ОС</w:t>
      </w:r>
      <w:r>
        <w:rPr>
          <w:rtl w:val="0"/>
          <w:lang w:val="en-US"/>
        </w:rPr>
        <w:t xml:space="preserve"> - </w:t>
      </w:r>
      <w:r>
        <w:rPr>
          <w:rtl w:val="0"/>
          <w:lang w:val="en-US"/>
        </w:rPr>
        <w:t xml:space="preserve">забезпечення взаємодії користувача з апаратурою </w:t>
      </w:r>
      <w:r>
        <w:rPr>
          <w:rtl w:val="0"/>
          <w:lang w:val="en-US"/>
        </w:rPr>
        <w:t xml:space="preserve">- </w:t>
      </w:r>
      <w:r>
        <w:rPr>
          <w:rtl w:val="0"/>
          <w:lang w:val="en-US"/>
        </w:rPr>
        <w:t>служить інтерфейс користувача ОС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 xml:space="preserve">До складу інтерфейсу користувача входить також набір сервісних програм </w:t>
      </w:r>
      <w:r>
        <w:rPr>
          <w:rtl w:val="0"/>
          <w:lang w:val="en-US"/>
        </w:rPr>
        <w:t xml:space="preserve">- </w:t>
      </w:r>
      <w:r>
        <w:rPr>
          <w:rtl w:val="0"/>
          <w:lang w:val="en-US"/>
        </w:rPr>
        <w:t>утиліт</w:t>
      </w:r>
      <w:r>
        <w:rPr>
          <w:rtl w:val="0"/>
          <w:lang w:val="en-US"/>
        </w:rPr>
        <w:t>.</w:t>
      </w:r>
    </w:p>
    <w:p>
      <w:pPr>
        <w:pStyle w:val="Default"/>
        <w:jc w:val="both"/>
      </w:pPr>
      <w:r>
        <w:tab/>
      </w:r>
      <w:r>
        <w:rPr>
          <w:b w:val="1"/>
          <w:bCs w:val="1"/>
          <w:rtl w:val="0"/>
          <w:lang w:val="en-US"/>
        </w:rPr>
        <w:t xml:space="preserve">Утиліта </w:t>
      </w:r>
      <w:r>
        <w:rPr>
          <w:rtl w:val="0"/>
          <w:lang w:val="en-US"/>
        </w:rPr>
        <w:t xml:space="preserve">- </w:t>
      </w:r>
      <w:r>
        <w:rPr>
          <w:rtl w:val="0"/>
          <w:lang w:val="en-US"/>
        </w:rPr>
        <w:t>це невелика програма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що виконує конкретну сервісну функцію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Утиліти звільняють користувача від виконання рутинних і часом досить складних операцій</w:t>
      </w:r>
      <w:r>
        <w:rPr>
          <w:rtl w:val="0"/>
          <w:lang w:val="en-US"/>
        </w:rPr>
        <w:t xml:space="preserve">. </w:t>
      </w:r>
    </w:p>
    <w:p>
      <w:pPr>
        <w:pStyle w:val="Normal.0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tab/>
      </w:r>
      <w:r>
        <w:rPr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Процес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— одне з найважливіших понять у архітектурі операційних систем та програмуванні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Процес — об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'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єкт операційної системи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контейнер системних ресурсів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призначених для підтримки виконання програми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jc w:val="both"/>
      </w:pPr>
    </w:p>
    <w:p>
      <w:pPr>
        <w:pStyle w:val="Normal.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Індивідуальне завдання</w:t>
      </w:r>
    </w:p>
    <w:p>
      <w:pPr>
        <w:pStyle w:val="Default"/>
      </w:pPr>
      <w:r>
        <w:rPr>
          <w:rFonts w:cs="Arial Unicode MS" w:eastAsia="Arial Unicode MS"/>
          <w:rtl w:val="0"/>
          <w:lang w:val="en-US"/>
        </w:rPr>
        <w:t xml:space="preserve"> </w:t>
      </w:r>
    </w:p>
    <w:p>
      <w:pPr>
        <w:pStyle w:val="Default"/>
        <w:numPr>
          <w:ilvl w:val="0"/>
          <w:numId w:val="2"/>
        </w:numPr>
        <w:bidi w:val="0"/>
        <w:spacing w:after="27"/>
        <w:ind w:right="0"/>
        <w:jc w:val="both"/>
        <w:rPr>
          <w:rtl w:val="0"/>
          <w:lang w:val="en-US"/>
        </w:rPr>
      </w:pPr>
      <w:r>
        <w:rPr>
          <w:rtl w:val="0"/>
          <w:lang w:val="en-US"/>
        </w:rPr>
        <w:t xml:space="preserve">За допомогою утиліти «Диспетчер задач» та </w:t>
      </w:r>
      <w:r>
        <w:rPr>
          <w:rtl w:val="0"/>
          <w:lang w:val="en-US"/>
        </w:rPr>
        <w:t xml:space="preserve">Process Explorer </w:t>
      </w:r>
      <w:r>
        <w:rPr>
          <w:rtl w:val="0"/>
          <w:lang w:val="en-US"/>
        </w:rPr>
        <w:t>отримати повну інформацію про процеси</w:t>
      </w:r>
      <w:r>
        <w:rPr>
          <w:rtl w:val="0"/>
          <w:lang w:val="en-US"/>
        </w:rPr>
        <w:t xml:space="preserve">: </w:t>
      </w:r>
      <w:r>
        <w:rPr>
          <w:rtl w:val="0"/>
          <w:lang w:val="en-US"/>
        </w:rPr>
        <w:t>ідентифікатор процесу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завантаження ЦП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центрального процесора</w:t>
      </w:r>
      <w:r>
        <w:rPr>
          <w:rtl w:val="0"/>
          <w:lang w:val="en-US"/>
        </w:rPr>
        <w:t xml:space="preserve">), </w:t>
      </w:r>
      <w:r>
        <w:rPr>
          <w:rtl w:val="0"/>
          <w:lang w:val="en-US"/>
        </w:rPr>
        <w:t>час ЦП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базовий пріоритет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стан процесу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пам</w:t>
      </w:r>
      <w:r>
        <w:rPr>
          <w:rtl w:val="0"/>
          <w:lang w:val="en-US"/>
        </w:rPr>
        <w:t>'</w:t>
      </w:r>
      <w:r>
        <w:rPr>
          <w:rtl w:val="0"/>
          <w:lang w:val="en-US"/>
        </w:rPr>
        <w:t>ять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використання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пам</w:t>
      </w:r>
      <w:r>
        <w:rPr>
          <w:rtl w:val="0"/>
          <w:lang w:val="en-US"/>
        </w:rPr>
        <w:t>'</w:t>
      </w:r>
      <w:r>
        <w:rPr>
          <w:rtl w:val="0"/>
          <w:lang w:val="en-US"/>
        </w:rPr>
        <w:t>ять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зміни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пам</w:t>
      </w:r>
      <w:r>
        <w:rPr>
          <w:rtl w:val="0"/>
          <w:lang w:val="en-US"/>
        </w:rPr>
        <w:t>'</w:t>
      </w:r>
      <w:r>
        <w:rPr>
          <w:rtl w:val="0"/>
          <w:lang w:val="en-US"/>
        </w:rPr>
        <w:t>ять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максимум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помилок сторінки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об’єкти </w:t>
      </w:r>
      <w:r>
        <w:rPr>
          <w:rtl w:val="0"/>
          <w:lang w:val="en-US"/>
        </w:rPr>
        <w:t xml:space="preserve">USER, </w:t>
      </w:r>
      <w:r>
        <w:rPr>
          <w:rtl w:val="0"/>
          <w:lang w:val="en-US"/>
        </w:rPr>
        <w:t>код сеансу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об’єм віртуальної пам’яті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лічильник дескрипторів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лічильник потоків</w:t>
      </w:r>
      <w:r>
        <w:rPr>
          <w:rtl w:val="0"/>
          <w:lang w:val="en-US"/>
        </w:rPr>
        <w:t>.</w:t>
      </w:r>
    </w:p>
    <w:p>
      <w:pPr>
        <w:pStyle w:val="Default"/>
        <w:numPr>
          <w:ilvl w:val="0"/>
          <w:numId w:val="2"/>
        </w:numPr>
        <w:bidi w:val="0"/>
        <w:spacing w:after="27"/>
        <w:ind w:right="0"/>
        <w:jc w:val="both"/>
        <w:rPr>
          <w:rtl w:val="0"/>
          <w:lang w:val="en-US"/>
        </w:rPr>
      </w:pPr>
      <w:r>
        <w:rPr>
          <w:rtl w:val="0"/>
          <w:lang w:val="en-US"/>
        </w:rPr>
        <w:t xml:space="preserve">За допомогою утиліти </w:t>
      </w:r>
      <w:r>
        <w:rPr>
          <w:rtl w:val="0"/>
          <w:lang w:val="en-US"/>
        </w:rPr>
        <w:t xml:space="preserve">Process Explorer </w:t>
      </w:r>
      <w:r>
        <w:rPr>
          <w:rtl w:val="0"/>
          <w:lang w:val="en-US"/>
        </w:rPr>
        <w:t>отримати додаткову інформацію про процеси та їхні потоки</w:t>
      </w:r>
      <w:r>
        <w:rPr>
          <w:rtl w:val="0"/>
          <w:lang w:val="en-US"/>
        </w:rPr>
        <w:t>.</w:t>
      </w:r>
    </w:p>
    <w:p>
      <w:pPr>
        <w:pStyle w:val="Default"/>
        <w:numPr>
          <w:ilvl w:val="0"/>
          <w:numId w:val="2"/>
        </w:numPr>
        <w:bidi w:val="0"/>
        <w:spacing w:after="27"/>
        <w:ind w:right="0"/>
        <w:jc w:val="both"/>
        <w:rPr>
          <w:rtl w:val="0"/>
          <w:lang w:val="en-US"/>
        </w:rPr>
      </w:pPr>
      <w:r>
        <w:rPr>
          <w:rtl w:val="0"/>
          <w:lang w:val="en-US"/>
        </w:rPr>
        <w:t xml:space="preserve">Використовуючи «Диспетчер задач» та </w:t>
      </w:r>
      <w:r>
        <w:rPr>
          <w:rtl w:val="0"/>
          <w:lang w:val="en-US"/>
        </w:rPr>
        <w:t xml:space="preserve">Process Explorer </w:t>
      </w:r>
      <w:r>
        <w:rPr>
          <w:rtl w:val="0"/>
          <w:lang w:val="en-US"/>
        </w:rPr>
        <w:t>змінити пріоритет будь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якого процесу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від низького до «реального часу»</w:t>
      </w:r>
      <w:r>
        <w:rPr>
          <w:rtl w:val="0"/>
          <w:lang w:val="en-US"/>
        </w:rPr>
        <w:t xml:space="preserve">; </w:t>
      </w:r>
      <w:r>
        <w:rPr>
          <w:rtl w:val="0"/>
          <w:lang w:val="en-US"/>
        </w:rPr>
        <w:t>задати відповідність виконання процесів на окремих ядрах центрального процесора</w:t>
      </w:r>
      <w:r>
        <w:rPr>
          <w:rtl w:val="0"/>
          <w:lang w:val="en-US"/>
        </w:rPr>
        <w:t xml:space="preserve">; </w:t>
      </w:r>
      <w:r>
        <w:rPr>
          <w:rtl w:val="0"/>
          <w:lang w:val="en-US"/>
        </w:rPr>
        <w:t>виконати завершення процесу</w:t>
      </w:r>
      <w:r>
        <w:rPr>
          <w:rtl w:val="0"/>
          <w:lang w:val="en-US"/>
        </w:rPr>
        <w:t>.</w:t>
      </w:r>
    </w:p>
    <w:p>
      <w:pPr>
        <w:pStyle w:val="Default"/>
        <w:numPr>
          <w:ilvl w:val="0"/>
          <w:numId w:val="2"/>
        </w:numPr>
        <w:bidi w:val="0"/>
        <w:spacing w:after="27"/>
        <w:ind w:right="0"/>
        <w:jc w:val="both"/>
        <w:rPr>
          <w:rtl w:val="0"/>
          <w:lang w:val="en-US"/>
        </w:rPr>
      </w:pPr>
      <w:r>
        <w:rPr>
          <w:rtl w:val="0"/>
          <w:lang w:val="en-US"/>
        </w:rPr>
        <w:t xml:space="preserve">Використовуючи </w:t>
      </w:r>
      <w:r>
        <w:rPr>
          <w:rtl w:val="0"/>
          <w:lang w:val="en-US"/>
        </w:rPr>
        <w:t xml:space="preserve">Process Explorer </w:t>
      </w:r>
      <w:r>
        <w:rPr>
          <w:rtl w:val="0"/>
          <w:lang w:val="en-US"/>
        </w:rPr>
        <w:t>призупинити процес і відновити його роботу</w:t>
      </w:r>
      <w:r>
        <w:rPr>
          <w:rtl w:val="0"/>
          <w:lang w:val="en-US"/>
        </w:rPr>
        <w:t xml:space="preserve">. </w:t>
      </w:r>
    </w:p>
    <w:p>
      <w:pPr>
        <w:pStyle w:val="Default"/>
        <w:numPr>
          <w:ilvl w:val="0"/>
          <w:numId w:val="2"/>
        </w:numPr>
        <w:bidi w:val="0"/>
        <w:ind w:right="0"/>
        <w:jc w:val="both"/>
        <w:rPr>
          <w:rtl w:val="0"/>
          <w:lang w:val="en-US"/>
        </w:rPr>
      </w:pPr>
      <w:r>
        <w:rPr>
          <w:rtl w:val="0"/>
          <w:lang w:val="en-US"/>
        </w:rPr>
        <w:t xml:space="preserve">Скомпілювати файл </w:t>
      </w:r>
      <w:r>
        <w:rPr>
          <w:rtl w:val="0"/>
          <w:lang w:val="en-US"/>
        </w:rPr>
        <w:t xml:space="preserve">main.cpp </w:t>
      </w:r>
      <w:r>
        <w:rPr>
          <w:rtl w:val="0"/>
          <w:lang w:val="en-US"/>
        </w:rPr>
        <w:t xml:space="preserve">представлений нижче і запустити виконуваний файл на різній кількості активних процесорів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ядер</w:t>
      </w:r>
      <w:r>
        <w:rPr>
          <w:rtl w:val="0"/>
          <w:lang w:val="en-US"/>
        </w:rPr>
        <w:t xml:space="preserve">). </w:t>
      </w:r>
      <w:r>
        <w:rPr>
          <w:rtl w:val="0"/>
          <w:lang w:val="en-US"/>
        </w:rPr>
        <w:t xml:space="preserve">Знайти для даної програми величини </w:t>
      </w:r>
      <w:r>
        <w:rPr>
          <w:i w:val="1"/>
          <w:iCs w:val="1"/>
          <w:rtl w:val="0"/>
          <w:lang w:val="en-US"/>
        </w:rPr>
        <w:t>A</w:t>
      </w:r>
      <w:r>
        <w:rPr>
          <w:rtl w:val="0"/>
          <w:lang w:val="en-US"/>
        </w:rPr>
        <w:t xml:space="preserve">, </w:t>
      </w:r>
      <w:r>
        <w:rPr>
          <w:i w:val="1"/>
          <w:iCs w:val="1"/>
          <w:rtl w:val="0"/>
          <w:lang w:val="en-US"/>
        </w:rPr>
        <w:t>S</w:t>
      </w:r>
      <w:r>
        <w:rPr>
          <w:rtl w:val="0"/>
          <w:lang w:val="en-US"/>
        </w:rPr>
        <w:t>,</w:t>
      </w:r>
      <w:r>
        <w:rPr>
          <w:rtl w:val="0"/>
          <w:lang w:val="en-US"/>
        </w:rPr>
        <w:t xml:space="preserve"> </w:t>
      </w:r>
      <w:r>
        <w:rPr>
          <w:i w:val="1"/>
          <w:iCs w:val="1"/>
          <w:rtl w:val="0"/>
          <w:lang w:val="en-US"/>
        </w:rPr>
        <w:t>p</w:t>
      </w:r>
      <w:r>
        <w:rPr>
          <w:rtl w:val="0"/>
          <w:lang w:val="en-US"/>
        </w:rPr>
        <w:t xml:space="preserve"> при різних вхідних значеннях величини</w:t>
      </w:r>
      <w:r>
        <w:rPr>
          <w:rtl w:val="0"/>
          <w:lang w:val="en-US"/>
        </w:rPr>
        <w:t>.</w:t>
      </w:r>
    </w:p>
    <w:p>
      <w:pPr>
        <w:pStyle w:val="Default"/>
        <w:numPr>
          <w:ilvl w:val="0"/>
          <w:numId w:val="2"/>
        </w:numPr>
        <w:bidi w:val="0"/>
        <w:ind w:right="0"/>
        <w:jc w:val="both"/>
        <w:rPr>
          <w:rtl w:val="0"/>
          <w:lang w:val="en-US"/>
        </w:rPr>
      </w:pPr>
      <w:r>
        <w:rPr>
          <w:rtl w:val="0"/>
          <w:lang w:val="en-US"/>
        </w:rPr>
        <w:t>Дослідити вплив зміни відповідності ядру на швидкодію процесу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Виконати завдання згідно варіанту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що відповідає порядковому номеру у списку підгрупи</w:t>
      </w:r>
      <w:r>
        <w:rPr>
          <w:rtl w:val="0"/>
        </w:rPr>
        <w:t xml:space="preserve"> (</w:t>
      </w:r>
      <w:r>
        <w:rPr>
          <w:rtl w:val="0"/>
        </w:rPr>
        <w:t>с</w:t>
      </w:r>
      <w:r>
        <w:rPr>
          <w:rtl w:val="0"/>
          <w:lang w:val="en-US"/>
        </w:rPr>
        <w:t>канування деякої папки антивірусом</w:t>
      </w:r>
      <w:r>
        <w:rPr>
          <w:rtl w:val="0"/>
        </w:rPr>
        <w:t>).</w:t>
      </w: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Протокол роботи</w:t>
      </w:r>
    </w:p>
    <w:p>
      <w:pPr>
        <w:pStyle w:val="Normal.0"/>
        <w:jc w:val="center"/>
        <w:rPr>
          <w:b w:val="1"/>
          <w:bCs w:val="1"/>
          <w:sz w:val="28"/>
          <w:szCs w:val="28"/>
        </w:rPr>
      </w:pPr>
    </w:p>
    <w:p>
      <w:pPr>
        <w:pStyle w:val="Normal.0"/>
        <w:jc w:val="both"/>
      </w:pPr>
      <w:r>
        <w:rPr>
          <w:rtl w:val="0"/>
          <w:lang w:val="en-US"/>
        </w:rPr>
        <w:t xml:space="preserve">За допомогою </w:t>
      </w:r>
      <w:r>
        <w:rPr>
          <w:rtl w:val="0"/>
          <w:lang w:val="en-US"/>
        </w:rPr>
        <w:t>двох</w:t>
      </w:r>
      <w:r>
        <w:rPr>
          <w:rtl w:val="0"/>
          <w:lang w:val="en-US"/>
        </w:rPr>
        <w:t xml:space="preserve"> утиліт</w:t>
      </w:r>
      <w:r>
        <w:rPr>
          <w:rtl w:val="0"/>
          <w:lang w:val="en-US"/>
        </w:rPr>
        <w:t xml:space="preserve">: </w:t>
      </w:r>
      <w:r>
        <w:rPr>
          <w:rtl w:val="0"/>
          <w:lang w:val="en-US"/>
        </w:rPr>
        <w:t>Диспетчер завдань</w:t>
      </w:r>
      <w:r>
        <w:rPr>
          <w:rtl w:val="0"/>
          <w:lang w:val="en-US"/>
        </w:rPr>
        <w:t xml:space="preserve"> (Task Manager)</w:t>
      </w:r>
      <w:r>
        <w:rPr>
          <w:rtl w:val="0"/>
          <w:lang w:val="en-US"/>
        </w:rPr>
        <w:t xml:space="preserve"> та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Process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Explorer</w:t>
      </w:r>
      <w:r>
        <w:rPr>
          <w:rtl w:val="0"/>
          <w:lang w:val="en-US"/>
        </w:rPr>
        <w:t xml:space="preserve"> – отримав повну інформацію про процеси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змінив пріоритети процесів та задав відповідність виконання процесу на окремих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ядрах ЦП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та завершив виконання процесу за допомогою даних утиліт</w:t>
      </w:r>
      <w:r>
        <w:rPr>
          <w:rtl w:val="0"/>
          <w:lang w:val="en-US"/>
        </w:rPr>
        <w:t>.</w:t>
      </w:r>
    </w:p>
    <w:p>
      <w:pPr>
        <w:pStyle w:val="Normal.0"/>
        <w:jc w:val="both"/>
      </w:pPr>
    </w:p>
    <w:p>
      <w:pPr>
        <w:pStyle w:val="Normal.0"/>
      </w:pPr>
      <w:r>
        <w:rPr>
          <w:rtl w:val="0"/>
          <w:lang w:val="en-US"/>
        </w:rPr>
        <w:t>На рис</w:t>
      </w:r>
      <w:r>
        <w:rPr>
          <w:rtl w:val="0"/>
          <w:lang w:val="en-US"/>
        </w:rPr>
        <w:t xml:space="preserve">. 1 </w:t>
      </w:r>
      <w:r>
        <w:rPr>
          <w:rtl w:val="0"/>
          <w:lang w:val="en-US"/>
        </w:rPr>
        <w:t>показаний перелік всіх процесів та їх властивостів стандартному Диспетчері завдань</w:t>
      </w:r>
      <w:r>
        <w:rPr>
          <w:rtl w:val="0"/>
          <w:lang w:val="ru-RU"/>
        </w:rPr>
        <w:t>.</w:t>
      </w:r>
      <w:r>
        <w:rPr>
          <w:lang w:val="ru-RU"/>
        </w:rPr>
        <w:drawing xmlns:a="http://schemas.openxmlformats.org/drawingml/2006/main">
          <wp:inline distT="0" distB="0" distL="0" distR="0">
            <wp:extent cx="6116956" cy="3823097"/>
            <wp:effectExtent l="0" t="0" r="0" b="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382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20"/>
        <w:jc w:val="center"/>
      </w:pPr>
      <w:r>
        <w:rPr>
          <w:rtl w:val="0"/>
          <w:lang w:val="en-US"/>
        </w:rPr>
        <w:t>Рис</w:t>
      </w:r>
      <w:r>
        <w:rPr>
          <w:rtl w:val="0"/>
          <w:lang w:val="en-US"/>
        </w:rPr>
        <w:t xml:space="preserve">. 1. </w:t>
      </w:r>
      <w:r>
        <w:rPr>
          <w:rtl w:val="0"/>
          <w:lang w:val="en-US"/>
        </w:rPr>
        <w:t>Перелік процесів та їх властивості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у </w:t>
      </w:r>
      <w:r>
        <w:rPr>
          <w:rtl w:val="0"/>
          <w:lang w:val="en-US"/>
        </w:rPr>
        <w:t>Task Manager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ind w:firstLine="720"/>
        <w:jc w:val="center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539750</wp:posOffset>
            </wp:positionV>
            <wp:extent cx="6116956" cy="3823097"/>
            <wp:effectExtent l="0" t="0" r="0" b="0"/>
            <wp:wrapTopAndBottom distT="152400" distB="15240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382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Рис</w:t>
      </w:r>
      <w:r>
        <w:rPr>
          <w:rtl w:val="0"/>
          <w:lang w:val="en-US"/>
        </w:rPr>
        <w:t xml:space="preserve">. 2. </w:t>
      </w:r>
      <w:r>
        <w:rPr>
          <w:rtl w:val="0"/>
          <w:lang w:val="en-US"/>
        </w:rPr>
        <w:t>Використання ресурсів комп’ютера</w:t>
      </w:r>
    </w:p>
    <w:p>
      <w:pPr>
        <w:pStyle w:val="Normal.0"/>
        <w:ind w:firstLine="720"/>
        <w:jc w:val="center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116956" cy="38230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382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720"/>
        <w:jc w:val="center"/>
      </w:pPr>
      <w:r>
        <w:rPr>
          <w:rtl w:val="0"/>
        </w:rPr>
        <w:t>Рис</w:t>
      </w:r>
      <w:r>
        <w:rPr>
          <w:rtl w:val="0"/>
        </w:rPr>
        <w:t xml:space="preserve">. 3. </w:t>
      </w:r>
      <w:r>
        <w:rPr>
          <w:rtl w:val="0"/>
        </w:rPr>
        <w:t>Перелік процесів та їх властивості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у </w:t>
      </w:r>
      <w:r>
        <w:rPr>
          <w:rtl w:val="0"/>
          <w:lang w:val="en-US"/>
        </w:rPr>
        <w:t>Process Explorer</w:t>
      </w:r>
    </w:p>
    <w:p>
      <w:pPr>
        <w:pStyle w:val="Normal.0"/>
        <w:ind w:firstLine="720"/>
        <w:jc w:val="center"/>
      </w:pPr>
    </w:p>
    <w:p>
      <w:pPr>
        <w:pStyle w:val="Normal.0"/>
        <w:ind w:firstLine="72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ind w:firstLine="720"/>
      </w:pPr>
      <w:r>
        <w:rPr>
          <w:rtl w:val="0"/>
          <w:lang w:val="en-US"/>
        </w:rPr>
        <w:t xml:space="preserve">За допомогою утиліти </w:t>
      </w:r>
      <w:r>
        <w:rPr>
          <w:rtl w:val="0"/>
          <w:lang w:val="en-US"/>
        </w:rPr>
        <w:t xml:space="preserve">Process Explorer </w:t>
      </w:r>
      <w:r>
        <w:rPr>
          <w:rtl w:val="0"/>
        </w:rPr>
        <w:t>отримаємо</w:t>
      </w:r>
      <w:r>
        <w:rPr>
          <w:rtl w:val="0"/>
          <w:lang w:val="en-US"/>
        </w:rPr>
        <w:t xml:space="preserve"> додаткову інформацію про процеси та їхні потоки</w:t>
      </w:r>
      <w:r>
        <w:rPr>
          <w:rtl w:val="0"/>
          <w:lang w:val="en-US"/>
        </w:rPr>
        <w:t>.</w:t>
      </w:r>
    </w:p>
    <w:p>
      <w:pPr>
        <w:pStyle w:val="Normal.0"/>
        <w:ind w:firstLine="720"/>
      </w:pPr>
    </w:p>
    <w:p>
      <w:pPr>
        <w:pStyle w:val="Normal.0"/>
        <w:ind w:firstLine="720"/>
        <w:jc w:val="center"/>
      </w:pPr>
      <w:r>
        <w:drawing xmlns:a="http://schemas.openxmlformats.org/drawingml/2006/main">
          <wp:inline distT="0" distB="0" distL="0" distR="0">
            <wp:extent cx="4254421" cy="6116955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421" cy="6116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20"/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14:textFill>
            <w14:solidFill>
              <w14:srgbClr w14:val="000000"/>
            </w14:solidFill>
          </w14:textFill>
        </w:rPr>
      </w:pPr>
      <w:r>
        <w:rPr>
          <w:rtl w:val="0"/>
        </w:rPr>
        <w:t>Рис</w:t>
      </w:r>
      <w:r>
        <w:rPr>
          <w:rtl w:val="0"/>
        </w:rPr>
        <w:t xml:space="preserve">. </w:t>
      </w:r>
      <w:r>
        <w:rPr>
          <w:rtl w:val="0"/>
        </w:rPr>
        <w:t>4</w:t>
      </w:r>
      <w:r>
        <w:rPr>
          <w:rtl w:val="0"/>
        </w:rPr>
        <w:t xml:space="preserve">. </w:t>
      </w:r>
      <w:r>
        <w:rPr>
          <w:rtl w:val="0"/>
        </w:rPr>
        <w:t xml:space="preserve">Перелік </w:t>
      </w:r>
      <w:r>
        <w:rPr>
          <w:rtl w:val="0"/>
        </w:rPr>
        <w:t>параметрів</w:t>
      </w:r>
      <w:r>
        <w:rPr>
          <w:rtl w:val="0"/>
        </w:rPr>
        <w:t xml:space="preserve"> </w:t>
      </w:r>
      <w:r>
        <w:rPr>
          <w:rtl w:val="0"/>
        </w:rPr>
        <w:t>обраного процесу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в </w:t>
      </w:r>
      <w:r>
        <w:rPr>
          <w:rtl w:val="0"/>
          <w:lang w:val="en-US"/>
        </w:rPr>
        <w:t>Process Explorer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  <w:br w:type="page"/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116829" cy="3823018"/>
            <wp:effectExtent l="0" t="0" r="0" b="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29" cy="38230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. 5.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Зміна пріоритетності процесу в 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Task Manager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3898900" cy="4089400"/>
            <wp:effectExtent l="0" t="0" r="0" b="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08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outline w:val="0"/>
          <w:color w:val="00000a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. 6.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Задання відповідності виконання процесу на окремих ядрах центрального процесора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left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</w:pPr>
      <w:r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4457700" cy="2552700"/>
            <wp:effectExtent l="0" t="0" r="0" b="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5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 7.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Завершення процесу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left"/>
        <w:rPr>
          <w:rFonts w:ascii="Times Roman" w:cs="Times Roman" w:hAnsi="Times Roman" w:eastAsia="Times Roman"/>
          <w:shd w:val="clear" w:color="auto" w:fill="ffffff"/>
        </w:rPr>
      </w:pPr>
      <w:r>
        <w:rPr>
          <w:rFonts w:ascii="Times Roman" w:hAnsi="Times Roman" w:hint="default"/>
          <w:shd w:val="clear" w:color="auto" w:fill="ffffff"/>
          <w:rtl w:val="0"/>
          <w:lang w:val="en-US"/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6828" cy="2658759"/>
            <wp:effectExtent l="0" t="0" r="0" b="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28" cy="26587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 8.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Зміна пріоритету в 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Process Explorer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left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left"/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</w:pPr>
      <w:r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6829" cy="2417647"/>
            <wp:effectExtent l="0" t="0" r="0" b="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29" cy="2417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 9.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Задання відповідності виконання процесу на окремих ядрах центрального процесора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</w:pPr>
      <w:r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3924300" cy="1905000"/>
            <wp:effectExtent l="0" t="0" r="0" b="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0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 10.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Завершування процесу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left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left"/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</w:pPr>
      <w:r>
        <w:rPr>
          <w:rFonts w:ascii="Times Roman" w:hAnsi="Times Roman"/>
          <w:outline w:val="0"/>
          <w:color w:val="000000"/>
          <w:sz w:val="24"/>
          <w:szCs w:val="24"/>
          <w:rtl w:val="0"/>
          <w14:textFill>
            <w14:solidFill>
              <w14:srgbClr w14:val="000000"/>
            </w14:solidFill>
          </w14:textFill>
        </w:rPr>
        <w:t xml:space="preserve">                  </w:t>
      </w:r>
      <w:r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2350074" cy="2550266"/>
            <wp:effectExtent l="0" t="0" r="0" b="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074" cy="25502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outline w:val="0"/>
          <w:color w:val="00000a"/>
          <w:sz w:val="32"/>
          <w:szCs w:val="32"/>
          <w:shd w:val="clear" w:color="auto" w:fill="ffffff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2258390" cy="2571351"/>
            <wp:effectExtent l="0" t="0" r="0" b="0"/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390" cy="25713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1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1.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П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ризупин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ка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процес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у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і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відновлення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робот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и в 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Process Explorer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color w:val="000000"/>
          <w:sz w:val="28"/>
          <w:szCs w:val="28"/>
          <w:shd w:val="clear" w:color="auto" w:fill="ffffff"/>
        </w:rPr>
      </w:pPr>
      <w:r>
        <w:rPr>
          <w:rFonts w:ascii="Times Roman" w:hAnsi="Times Roman"/>
          <w:sz w:val="28"/>
          <w:szCs w:val="28"/>
          <w:shd w:val="clear" w:color="auto" w:fill="ffffff"/>
          <w:rtl w:val="0"/>
          <w:lang w:val="en-US"/>
        </w:rPr>
        <w:t>p =</w:t>
      </w:r>
      <w:r>
        <w:rPr>
          <w:rFonts w:ascii="Times Roman" w:hAnsi="Times Roman"/>
          <w:sz w:val="28"/>
          <w:szCs w:val="28"/>
          <w:shd w:val="clear" w:color="auto" w:fill="ffffff"/>
          <w:rtl w:val="0"/>
          <w:lang w:val="en-US"/>
        </w:rPr>
        <w:t xml:space="preserve">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  <m:type m:val="bar"/>
          </m:fPr>
          <m:num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n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A</m:t>
                </m:r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1</m:t>
            </m:r>
          </m:den>
        </m:f>
      </m:oMath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shd w:val="clear" w:color="auto" w:fill="ffffff"/>
        </w:rPr>
      </w:pPr>
      <w:r>
        <w:rPr>
          <w:rFonts w:ascii="Times Roman" w:hAnsi="Times Roman" w:hint="default"/>
          <w:shd w:val="clear" w:color="auto" w:fill="ffffff"/>
          <w:rtl w:val="0"/>
          <w:lang w:val="en-US"/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outline w:val="0"/>
          <w:color w:val="000000"/>
          <w:sz w:val="28"/>
          <w:szCs w:val="28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n = 2,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outline w:val="0"/>
          <w:color w:val="00000a"/>
          <w:sz w:val="28"/>
          <w:szCs w:val="28"/>
          <w:shd w:val="clear" w:color="auto" w:fill="ffffff"/>
          <w14:textFill>
            <w14:solidFill>
              <w14:srgbClr w14:val="00000A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outline w:val="0"/>
          <w:color w:val="00000a"/>
          <w:sz w:val="28"/>
          <w:szCs w:val="28"/>
          <w:shd w:val="clear" w:color="auto" w:fill="ffffff"/>
          <w14:textFill>
            <w14:solidFill>
              <w14:srgbClr w14:val="00000A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A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2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T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1</m:t>
                </m:r>
              </m:sub>
            </m:sSub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T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2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6719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3582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1,88</m:t>
        </m:r>
      </m:oMath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outline w:val="0"/>
          <w:color w:val="00000a"/>
          <w:sz w:val="28"/>
          <w:szCs w:val="28"/>
          <w:shd w:val="clear" w:color="auto" w:fill="ffffff"/>
          <w14:textFill>
            <w14:solidFill>
              <w14:srgbClr w14:val="00000A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outline w:val="0"/>
          <w:color w:val="00000a"/>
          <w:sz w:val="28"/>
          <w:szCs w:val="28"/>
          <w:shd w:val="clear" w:color="auto" w:fill="ffffff"/>
          <w14:textFill>
            <w14:solidFill>
              <w14:srgbClr w14:val="00000A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S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2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A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2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1.88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outline w:val="0"/>
          <w:color w:val="00000a"/>
          <w:sz w:val="28"/>
          <w:szCs w:val="28"/>
          <w:shd w:val="clear" w:color="auto" w:fill="ffffff"/>
          <w14:textFill>
            <w14:solidFill>
              <w14:srgbClr w14:val="00000A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outline w:val="0"/>
          <w:color w:val="00000a"/>
          <w:sz w:val="28"/>
          <w:szCs w:val="28"/>
          <w:shd w:val="clear" w:color="auto" w:fill="ffffff"/>
          <w14:textFill>
            <w14:solidFill>
              <w14:srgbClr w14:val="00000A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p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2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2</m:t>
            </m:r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A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2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1</m:t>
        </m:r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2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1.88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1</m:t>
        </m:r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0.06</m:t>
        </m:r>
      </m:oMath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sz w:val="28"/>
          <w:szCs w:val="28"/>
          <w:shd w:val="clear" w:color="auto" w:fill="ffffff"/>
        </w:rPr>
      </w:pPr>
      <w:r>
        <w:rPr>
          <w:rFonts w:ascii="Times Roman" w:hAnsi="Times Roman" w:hint="default"/>
          <w:sz w:val="28"/>
          <w:szCs w:val="28"/>
          <w:shd w:val="clear" w:color="auto" w:fill="ffffff"/>
          <w:rtl w:val="0"/>
          <w:lang w:val="en-US"/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outline w:val="0"/>
          <w:color w:val="000000"/>
          <w:sz w:val="28"/>
          <w:szCs w:val="28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n = 3,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sz w:val="28"/>
          <w:szCs w:val="28"/>
          <w:shd w:val="clear" w:color="auto" w:fill="ffffff"/>
        </w:rPr>
      </w:pPr>
      <w:r>
        <w:rPr>
          <w:rFonts w:ascii="Times Roman" w:hAnsi="Times Roman" w:hint="default"/>
          <w:sz w:val="28"/>
          <w:szCs w:val="28"/>
          <w:shd w:val="clear" w:color="auto" w:fill="ffffff"/>
          <w:rtl w:val="0"/>
          <w:lang w:val="en-US"/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outline w:val="0"/>
          <w:color w:val="000000"/>
          <w:sz w:val="28"/>
          <w:szCs w:val="28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A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3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T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1</m:t>
                </m:r>
              </m:sub>
            </m:sSub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T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3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6719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2973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2.26</m:t>
        </m:r>
      </m:oMath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sz w:val="28"/>
          <w:szCs w:val="28"/>
          <w:shd w:val="clear" w:color="auto" w:fill="ffffff"/>
        </w:rPr>
      </w:pPr>
      <w:r>
        <w:rPr>
          <w:rFonts w:ascii="Times Roman" w:hAnsi="Times Roman" w:hint="default"/>
          <w:sz w:val="28"/>
          <w:szCs w:val="28"/>
          <w:shd w:val="clear" w:color="auto" w:fill="ffffff"/>
          <w:rtl w:val="0"/>
          <w:lang w:val="en-US"/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outline w:val="0"/>
          <w:color w:val="000000"/>
          <w:sz w:val="28"/>
          <w:szCs w:val="28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S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3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A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3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2.26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sz w:val="28"/>
          <w:szCs w:val="28"/>
          <w:shd w:val="clear" w:color="auto" w:fill="ffffff"/>
        </w:rPr>
      </w:pPr>
      <w:r>
        <w:rPr>
          <w:rFonts w:ascii="Times Roman" w:hAnsi="Times Roman" w:hint="default"/>
          <w:sz w:val="28"/>
          <w:szCs w:val="28"/>
          <w:shd w:val="clear" w:color="auto" w:fill="ffffff"/>
          <w:rtl w:val="0"/>
          <w:lang w:val="en-US"/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outline w:val="0"/>
          <w:color w:val="00000a"/>
          <w:sz w:val="28"/>
          <w:szCs w:val="28"/>
          <w:shd w:val="clear" w:color="auto" w:fill="ffffff"/>
          <w14:textFill>
            <w14:solidFill>
              <w14:srgbClr w14:val="00000A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p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3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3</m:t>
                </m:r>
              </m:num>
              <m:den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a"/>
                        <w:sz w:val="29"/>
                        <w:szCs w:val="29"/>
                      </w:rPr>
                      <m:t>A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a"/>
                        <w:sz w:val="29"/>
                        <w:szCs w:val="29"/>
                      </w:rPr>
                      <m:t>3</m:t>
                    </m:r>
                  </m:sub>
                </m:sSub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2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3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2.26</m:t>
                </m:r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2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0.16</m:t>
        </m:r>
      </m:oMath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sz w:val="28"/>
          <w:szCs w:val="28"/>
          <w:shd w:val="clear" w:color="auto" w:fill="ffffff"/>
        </w:rPr>
      </w:pPr>
      <w:r>
        <w:rPr>
          <w:rFonts w:ascii="Times Roman" w:hAnsi="Times Roman" w:hint="default"/>
          <w:sz w:val="28"/>
          <w:szCs w:val="28"/>
          <w:shd w:val="clear" w:color="auto" w:fill="ffffff"/>
          <w:rtl w:val="0"/>
          <w:lang w:val="en-US"/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outline w:val="0"/>
          <w:color w:val="000000"/>
          <w:sz w:val="28"/>
          <w:szCs w:val="28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n = 4,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sz w:val="28"/>
          <w:szCs w:val="28"/>
          <w:shd w:val="clear" w:color="auto" w:fill="ffffff"/>
        </w:rPr>
      </w:pPr>
      <w:r>
        <w:rPr>
          <w:rFonts w:ascii="Times Roman" w:hAnsi="Times Roman" w:hint="default"/>
          <w:sz w:val="28"/>
          <w:szCs w:val="28"/>
          <w:shd w:val="clear" w:color="auto" w:fill="ffffff"/>
          <w:rtl w:val="0"/>
          <w:lang w:val="en-US"/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outline w:val="0"/>
          <w:color w:val="000000"/>
          <w:sz w:val="28"/>
          <w:szCs w:val="28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A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4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T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1</m:t>
                </m:r>
              </m:sub>
            </m:sSub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T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4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6719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2548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2.63</m:t>
        </m:r>
      </m:oMath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sz w:val="28"/>
          <w:szCs w:val="28"/>
          <w:shd w:val="clear" w:color="auto" w:fill="ffffff"/>
        </w:rPr>
      </w:pPr>
      <w:r>
        <w:rPr>
          <w:rFonts w:ascii="Times Roman" w:hAnsi="Times Roman" w:hint="default"/>
          <w:sz w:val="28"/>
          <w:szCs w:val="28"/>
          <w:shd w:val="clear" w:color="auto" w:fill="ffffff"/>
          <w:rtl w:val="0"/>
          <w:lang w:val="en-US"/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outline w:val="0"/>
          <w:color w:val="000000"/>
          <w:sz w:val="28"/>
          <w:szCs w:val="28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S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4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A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4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2.63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sz w:val="28"/>
          <w:szCs w:val="28"/>
          <w:shd w:val="clear" w:color="auto" w:fill="ffffff"/>
        </w:rPr>
      </w:pPr>
      <w:r>
        <w:rPr>
          <w:rFonts w:ascii="Times Roman" w:hAnsi="Times Roman" w:hint="default"/>
          <w:sz w:val="28"/>
          <w:szCs w:val="28"/>
          <w:shd w:val="clear" w:color="auto" w:fill="ffffff"/>
          <w:rtl w:val="0"/>
          <w:lang w:val="en-US"/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outline w:val="0"/>
          <w:color w:val="000000"/>
          <w:sz w:val="28"/>
          <w:szCs w:val="28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>p</w:t>
      </w:r>
      <w:r>
        <w:rPr>
          <w:outline w:val="0"/>
          <w:color w:val="00000a"/>
          <w:sz w:val="28"/>
          <w:szCs w:val="28"/>
          <w:shd w:val="clear" w:color="auto" w:fill="ffffff"/>
          <w:vertAlign w:val="subscript"/>
          <w:rtl w:val="0"/>
          <w:lang w:val="en-US"/>
          <w14:textFill>
            <w14:solidFill>
              <w14:srgbClr w14:val="00000A"/>
            </w14:solidFill>
          </w14:textFill>
        </w:rPr>
        <w:t>4</w:t>
      </w:r>
      <w:r>
        <w:rPr>
          <w:outline w:val="0"/>
          <w:color w:val="00000a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A"/>
            </w14:solidFill>
          </w14:textFill>
        </w:rPr>
        <w:t xml:space="preserve"> 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4</m:t>
                </m:r>
              </m:num>
              <m:den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a"/>
                        <w:sz w:val="29"/>
                        <w:szCs w:val="29"/>
                      </w:rPr>
                      <m:t>A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a"/>
                        <w:sz w:val="29"/>
                        <w:szCs w:val="29"/>
                      </w:rPr>
                      <m:t>4</m:t>
                    </m:r>
                  </m:sub>
                </m:sSub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3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</m:ctrlPr>
            <m:type m:val="bar"/>
          </m:fPr>
          <m:num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4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a"/>
                    <w:sz w:val="29"/>
                    <w:szCs w:val="29"/>
                  </w:rPr>
                  <m:t>2.63</m:t>
                </m:r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a"/>
                <w:sz w:val="29"/>
                <w:szCs w:val="29"/>
              </w:rPr>
              <m:t>3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a"/>
            <w:sz w:val="29"/>
            <w:szCs w:val="29"/>
          </w:rPr>
          <m:t>0.17</m:t>
        </m:r>
      </m:oMath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ascii="Times Roman" w:cs="Times Roman" w:hAnsi="Times Roman" w:eastAsia="Times Roman"/>
          <w:shd w:val="clear" w:color="auto" w:fill="ffffff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116956" cy="3823097"/>
            <wp:effectExtent l="0" t="0" r="0" b="0"/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382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 12.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Вибір опцій сканування для антивірусу в 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Windows Security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для сканування папки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116829" cy="3823018"/>
            <wp:effectExtent l="0" t="0" r="0" b="0"/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829" cy="38230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 13.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Екран вибору опцій для сканування папки у 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Windows Security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116956" cy="3823097"/>
            <wp:effectExtent l="0" t="0" r="0" b="0"/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382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 14.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Екран сканування папки програмою 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Windows Security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080000" cy="4635500"/>
            <wp:effectExtent l="0" t="0" r="0" b="0"/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3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 15.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Результати сканування 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Windows Security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116955" cy="3823097"/>
            <wp:effectExtent l="0" t="0" r="0" b="0"/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82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 16.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Вплив сканування 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Windows Security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без обмежень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outline w:val="0"/>
          <w:color w:val="00000a"/>
          <w:sz w:val="32"/>
          <w:szCs w:val="32"/>
          <w14:textFill>
            <w14:solidFill>
              <w14:srgbClr w14:val="00000A"/>
            </w14:solidFill>
          </w14:textFill>
        </w:rPr>
      </w:pPr>
    </w:p>
    <w:p>
      <w:pPr>
        <w:pStyle w:val="Normal.0"/>
        <w:shd w:val="clear" w:color="auto" w:fill="ffffff"/>
        <w:jc w:val="center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14:textFill>
            <w14:solidFill>
              <w14:srgbClr w14:val="000000"/>
            </w14:solidFill>
          </w14:textFill>
        </w:rPr>
      </w:pPr>
      <w:r>
        <w:drawing xmlns:a="http://schemas.openxmlformats.org/drawingml/2006/main">
          <wp:inline distT="0" distB="0" distL="0" distR="0">
            <wp:extent cx="6116829" cy="3823018"/>
            <wp:effectExtent l="0" t="0" r="0" b="0"/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29" cy="38230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Рис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 1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7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Вплив сканування </w:t>
      </w:r>
      <w:r>
        <w:rPr>
          <w:rFonts w:ascii="Times Roman" w:hAnsi="Times Roman"/>
          <w:outline w:val="0"/>
          <w:color w:val="000000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Windows Security</w:t>
      </w:r>
      <w:r>
        <w:rPr>
          <w:rFonts w:ascii="Times Roman" w:hAnsi="Times Roman" w:hint="default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з обмеженнями</w:t>
      </w:r>
    </w:p>
    <w:p>
      <w:pPr>
        <w:pStyle w:val="Normal.0"/>
        <w:shd w:val="clear" w:color="auto" w:fill="ffffff"/>
        <w:jc w:val="center"/>
      </w:pPr>
    </w:p>
    <w:p>
      <w:pPr>
        <w:pStyle w:val="Normal.0"/>
        <w:shd w:val="clear" w:color="auto" w:fill="ffffff"/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Висновки</w:t>
      </w:r>
    </w:p>
    <w:p>
      <w:pPr>
        <w:pStyle w:val="Normal.0"/>
        <w:jc w:val="both"/>
      </w:pPr>
      <w:r>
        <w:rPr>
          <w:b w:val="1"/>
          <w:bCs w:val="1"/>
          <w:sz w:val="22"/>
          <w:szCs w:val="22"/>
          <w:lang w:val="en-US"/>
        </w:rPr>
        <w:tab/>
      </w:r>
      <w:r>
        <w:rPr>
          <w:rtl w:val="0"/>
          <w:lang w:val="ru-RU"/>
        </w:rPr>
        <w:t xml:space="preserve">На лабораторній роботі я ознайомився </w:t>
      </w:r>
      <w:r>
        <w:rPr>
          <w:rtl w:val="0"/>
          <w:lang w:val="en-US"/>
        </w:rPr>
        <w:t>з поняттями процес та потік та навчився проводити моніторинг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виставляти пріоритетність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завершувати процеси та керувати ними за допомогою системних утиліт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Диспетчер завдань</w:t>
      </w:r>
      <w:r>
        <w:rPr>
          <w:rtl w:val="0"/>
          <w:lang w:val="en-US"/>
        </w:rPr>
        <w:t xml:space="preserve"> (</w:t>
      </w:r>
      <w:r>
        <w:rPr>
          <w:rtl w:val="0"/>
          <w:lang w:val="en-US"/>
        </w:rPr>
        <w:t xml:space="preserve">Task Manager) </w:t>
      </w:r>
      <w:r>
        <w:rPr>
          <w:rtl w:val="0"/>
          <w:lang w:val="en-US"/>
        </w:rPr>
        <w:t>та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Process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Explorer</w:t>
      </w:r>
      <w:r>
        <w:rPr>
          <w:rtl w:val="0"/>
          <w:lang w:val="en-US"/>
        </w:rPr>
        <w:t>.</w:t>
      </w:r>
      <w:r/>
    </w:p>
    <w:sectPr>
      <w:headerReference w:type="default" r:id="rId22"/>
      <w:footerReference w:type="default" r:id="rId23"/>
      <w:pgSz w:w="11900" w:h="16840" w:orient="portrait"/>
      <w:pgMar w:top="850" w:right="850" w:bottom="850" w:left="1417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3">
    <w:name w:val="heading 3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40" w:after="120" w:line="240" w:lineRule="auto"/>
      <w:ind w:left="0" w:right="0" w:firstLine="0"/>
      <w:jc w:val="both"/>
      <w:outlineLvl w:val="0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