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spacing w:after="4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Міністерство Освіти І НАУКИ  України</w:t>
      </w: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 xml:space="preserve">Національний університет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"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Львівська політехніка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"</w:t>
      </w: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Інститут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ІКНІ</w:t>
      </w: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Кафедра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ПЗ</w:t>
      </w: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shd w:val="clear" w:color="auto" w:fill="ffffff"/>
        <w:spacing w:after="18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shd w:val="clear" w:color="auto" w:fill="ffffff"/>
        <w:spacing w:after="10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ЗВІТ</w:t>
      </w:r>
    </w:p>
    <w:p>
      <w:pPr>
        <w:pStyle w:val="Body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До лабораторної роботи № </w:t>
      </w:r>
      <w:r>
        <w:rPr>
          <w:rFonts w:ascii="Times New Roman" w:hAnsi="Times New Roman"/>
          <w:sz w:val="28"/>
          <w:szCs w:val="28"/>
          <w:rtl w:val="0"/>
          <w:lang w:val="en-US"/>
        </w:rPr>
        <w:t>9</w:t>
      </w:r>
    </w:p>
    <w:p>
      <w:pPr>
        <w:pStyle w:val="Body"/>
        <w:jc w:val="center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На тему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“</w:t>
      </w:r>
      <w:r>
        <w:rPr>
          <w:rFonts w:ascii="Times New Roman" w:hAnsi="Times New Roman" w:hint="default"/>
          <w:sz w:val="26"/>
          <w:szCs w:val="26"/>
          <w:rtl w:val="0"/>
        </w:rPr>
        <w:t>Організація взаємодії між процесами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”</w:t>
      </w: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З дисципліни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en-US"/>
        </w:rPr>
        <w:t>“Операційні системи”</w:t>
      </w: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shd w:val="clear" w:color="auto" w:fill="ffffff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Лектор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>Старший викладач ПЗ</w:t>
      </w: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>Грицай О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Д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Виконав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>ст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гр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ПЗ</w:t>
      </w:r>
      <w:r>
        <w:rPr>
          <w:rFonts w:ascii="Times New Roman" w:hAnsi="Times New Roman"/>
          <w:sz w:val="28"/>
          <w:szCs w:val="28"/>
          <w:rtl w:val="0"/>
        </w:rPr>
        <w:t>-22</w:t>
      </w: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>Солтисюк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Д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А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Прийняв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>Старший викладач ПЗ</w:t>
      </w: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>Грицай О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Д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«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____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»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________  2022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р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tab/>
      </w:r>
    </w:p>
    <w:p>
      <w:pPr>
        <w:pStyle w:val="Body"/>
        <w:shd w:val="clear" w:color="auto" w:fill="ffffff"/>
        <w:jc w:val="right"/>
        <w:rPr>
          <w:rFonts w:ascii="Times New Roman" w:cs="Times New Roman" w:hAnsi="Times New Roman" w:eastAsia="Times New Roman"/>
          <w:sz w:val="28"/>
          <w:szCs w:val="28"/>
          <w:u w:val="single"/>
        </w:rPr>
      </w:pPr>
      <w:r>
        <w:rPr>
          <w:rFonts w:ascii="Gungsuh" w:cs="Gungsuh" w:hAnsi="Gungsuh" w:eastAsia="Gungsuh"/>
          <w:sz w:val="28"/>
          <w:szCs w:val="28"/>
          <w:rtl w:val="0"/>
          <w:lang w:val="en-US"/>
        </w:rPr>
        <w:t>∑</w:t>
      </w:r>
      <w:r>
        <w:rPr>
          <w:rFonts w:ascii="Gungsuh" w:cs="Gungsuh" w:hAnsi="Gungsuh" w:eastAsia="Gungsuh"/>
          <w:sz w:val="28"/>
          <w:szCs w:val="28"/>
          <w:rtl w:val="0"/>
          <w:lang w:val="en-US"/>
        </w:rPr>
        <w:t xml:space="preserve">= ____   </w:t>
      </w:r>
      <w:r>
        <w:rPr>
          <w:rFonts w:ascii="Times New Roman" w:hAnsi="Times New Roman"/>
          <w:sz w:val="28"/>
          <w:szCs w:val="28"/>
          <w:u w:val="single"/>
          <w:rtl w:val="0"/>
        </w:rPr>
        <w:t xml:space="preserve">                            </w:t>
      </w:r>
    </w:p>
    <w:p>
      <w:pPr>
        <w:pStyle w:val="Body"/>
        <w:shd w:val="clear" w:color="auto" w:fill="ffffff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"/>
        <w:shd w:val="clear" w:color="auto" w:fill="ffffff"/>
        <w:jc w:val="center"/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Львів – </w:t>
      </w:r>
      <w:r>
        <w:rPr>
          <w:rFonts w:ascii="Times New Roman" w:hAnsi="Times New Roman"/>
          <w:sz w:val="28"/>
          <w:szCs w:val="28"/>
          <w:rtl w:val="0"/>
        </w:rPr>
        <w:t>2022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>Тема роботи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: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</w:t>
      </w:r>
      <w:r>
        <w:rPr>
          <w:rtl w:val="0"/>
        </w:rPr>
        <w:t>Організація взаємодії між процесами</w:t>
      </w: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en-US"/>
        </w:rPr>
        <w:t>Мета роботи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: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  Ознайомитися зі способами міжпроцесної взаємодії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Ознайомитися з класичним прикладом взааємодії між процесами на прикладі задачі «виробник – споживач»</w:t>
      </w:r>
      <w:r>
        <w:rPr>
          <w:rFonts w:ascii="Times New Roman" w:hAnsi="Times New Roman"/>
          <w:sz w:val="24"/>
          <w:szCs w:val="24"/>
          <w:rtl w:val="0"/>
          <w:lang w:val="en-US"/>
        </w:rPr>
        <w:t>.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 Навчитися працювати із процесами з використанням способів міжпроцесної взаємодії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синхронізувати їхню роботу</w:t>
      </w:r>
      <w:r>
        <w:rPr>
          <w:rFonts w:ascii="Times New Roman" w:hAnsi="Times New Roman"/>
          <w:sz w:val="24"/>
          <w:szCs w:val="24"/>
          <w:rtl w:val="0"/>
          <w:lang w:val="en-US"/>
        </w:rPr>
        <w:t>.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 </w:t>
      </w:r>
      <w:r>
        <w:rPr>
          <w:rFonts w:ascii="Times New Roman" w:hAnsi="Times New Roman"/>
          <w:sz w:val="24"/>
          <w:szCs w:val="24"/>
          <w:rtl w:val="0"/>
        </w:rPr>
        <w:t>.</w:t>
      </w: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Індивідуальне завдання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Завдання</w:t>
      </w:r>
      <w:r>
        <w:rPr>
          <w:rFonts w:ascii="Times New Roman" w:hAnsi="Times New Roman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.</w:t>
      </w:r>
      <w:r>
        <w:rPr>
          <w:rFonts w:ascii="Times New Roman" w:hAnsi="Times New Roman" w:hint="default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 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1. </w:t>
      </w:r>
      <w:r>
        <w:rPr>
          <w:rFonts w:ascii="Times New Roman" w:hAnsi="Times New Roman" w:hint="default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Реалізувати алгоритм моделювання заданої задачі за допомогою окремих процесів згідно індивідуального завдання</w:t>
      </w:r>
      <w:r>
        <w:rPr>
          <w:rFonts w:ascii="Times New Roman" w:hAnsi="Times New Roman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.</w:t>
      </w:r>
      <w:r>
        <w:rPr>
          <w:rFonts w:ascii="Times New Roman" w:hAnsi="Times New Roman" w:hint="default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 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2. </w:t>
      </w:r>
      <w:r>
        <w:rPr>
          <w:rFonts w:ascii="Times New Roman" w:hAnsi="Times New Roman" w:hint="default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Реалізувати синхронізацію роботи процесів</w:t>
      </w:r>
      <w:r>
        <w:rPr>
          <w:rFonts w:ascii="Times New Roman" w:hAnsi="Times New Roman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.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 w:hint="default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 </w:t>
      </w:r>
      <w:r>
        <w:rPr>
          <w:rFonts w:ascii="Times New Roman" w:hAnsi="Times New Roman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3. </w:t>
      </w:r>
      <w:r>
        <w:rPr>
          <w:rFonts w:ascii="Times New Roman" w:hAnsi="Times New Roman" w:hint="default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Забезпечити зберігання результатів виконання завдання</w:t>
      </w:r>
      <w:r>
        <w:rPr>
          <w:rFonts w:ascii="Times New Roman" w:hAnsi="Times New Roman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.</w:t>
      </w:r>
      <w:r>
        <w:rPr>
          <w:rFonts w:ascii="Times New Roman" w:hAnsi="Times New Roman" w:hint="default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 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</w:pPr>
      <w:r>
        <w:rPr>
          <w:rFonts w:ascii="Times New Roman" w:hAnsi="Times New Roman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4. </w:t>
      </w:r>
      <w:r>
        <w:rPr>
          <w:rFonts w:ascii="Times New Roman" w:hAnsi="Times New Roman" w:hint="default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Результати виконання роботи відобразити у звіті</w:t>
      </w:r>
      <w:r>
        <w:rPr>
          <w:rFonts w:ascii="Times New Roman" w:hAnsi="Times New Roman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.</w:t>
      </w:r>
      <w:r>
        <w:rPr>
          <w:rFonts w:ascii="Times New Roman" w:hAnsi="Times New Roman" w:hint="default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 </w:t>
      </w:r>
    </w:p>
    <w:p>
      <w:pPr>
        <w:pStyle w:val="Default"/>
        <w:bidi w:val="0"/>
        <w:spacing w:before="0" w:after="240" w:line="240" w:lineRule="auto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1d2125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1D2125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Style w:val="None"/>
          <w:rFonts w:ascii="Times New Roman" w:cs="Times New Roman" w:hAnsi="Times New Roman" w:eastAsia="Times New Roman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1d2125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1D2125"/>
            </w14:solidFill>
          </w14:textFill>
        </w:rPr>
        <w:br w:type="textWrapping"/>
      </w:r>
      <w:r>
        <w:rPr>
          <w:rFonts w:ascii="Helvetica" w:hAnsi="Helvetica" w:hint="default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Варіант </w:t>
      </w:r>
      <w:r>
        <w:rPr>
          <w:rFonts w:ascii="Helvetica" w:hAnsi="Helvetica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4. </w:t>
      </w:r>
      <w:r>
        <w:rPr>
          <w:rFonts w:ascii="Helvetica" w:hAnsi="Helvetica" w:hint="default"/>
          <w:outline w:val="0"/>
          <w:color w:val="1d2125"/>
          <w:sz w:val="30"/>
          <w:szCs w:val="30"/>
          <w:shd w:val="clear" w:color="auto" w:fill="ffffff"/>
          <w:rtl w:val="0"/>
          <w:lang w:val="ru-RU"/>
          <w14:textFill>
            <w14:solidFill>
              <w14:srgbClr w14:val="1D2125"/>
            </w14:solidFill>
          </w14:textFill>
        </w:rPr>
        <w:t>Створити програму</w:t>
      </w:r>
      <w:r>
        <w:rPr>
          <w:rFonts w:ascii="Helvetica" w:hAnsi="Helvetica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rFonts w:ascii="Helvetica" w:hAnsi="Helvetica" w:hint="default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що моделює наступну ситуацію</w:t>
      </w:r>
      <w:r>
        <w:rPr>
          <w:rFonts w:ascii="Helvetica" w:hAnsi="Helvetica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: </w:t>
      </w:r>
      <w:r>
        <w:rPr>
          <w:rFonts w:ascii="Helvetica" w:hAnsi="Helvetica" w:hint="default"/>
          <w:outline w:val="0"/>
          <w:color w:val="1d2125"/>
          <w:sz w:val="30"/>
          <w:szCs w:val="30"/>
          <w:shd w:val="clear" w:color="auto" w:fill="ffffff"/>
          <w:rtl w:val="0"/>
          <w:lang w:val="ru-RU"/>
          <w14:textFill>
            <w14:solidFill>
              <w14:srgbClr w14:val="1D2125"/>
            </w14:solidFill>
          </w14:textFill>
        </w:rPr>
        <w:t>Модератори форуму</w:t>
      </w:r>
      <w:r>
        <w:rPr>
          <w:rFonts w:ascii="Helvetica" w:hAnsi="Helvetica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. </w:t>
      </w:r>
      <w:r>
        <w:rPr>
          <w:rFonts w:ascii="Helvetica" w:hAnsi="Helvetica" w:hint="default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Користувач реєструється на форумі і його ім’я записується у базу</w:t>
      </w:r>
      <w:r>
        <w:rPr>
          <w:rFonts w:ascii="Helvetica" w:hAnsi="Helvetica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-</w:t>
      </w:r>
      <w:r>
        <w:rPr>
          <w:rFonts w:ascii="Helvetica" w:hAnsi="Helvetica" w:hint="default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даних </w:t>
      </w:r>
      <w:r>
        <w:rPr>
          <w:rFonts w:ascii="Helvetica" w:hAnsi="Helvetica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(</w:t>
      </w:r>
      <w:r>
        <w:rPr>
          <w:rFonts w:ascii="Helvetica" w:hAnsi="Helvetica" w:hint="default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файл</w:t>
      </w:r>
      <w:r>
        <w:rPr>
          <w:rFonts w:ascii="Helvetica" w:hAnsi="Helvetica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). </w:t>
      </w:r>
      <w:r>
        <w:rPr>
          <w:rFonts w:ascii="Helvetica" w:hAnsi="Helvetica" w:hint="default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Після того він може написати </w:t>
      </w:r>
      <w:r>
        <w:rPr>
          <w:rStyle w:val="Hyperlink.0"/>
          <w:rFonts w:ascii="Helvetica" w:cs="Helvetica" w:hAnsi="Helvetica" w:eastAsia="Helvetica"/>
          <w:outline w:val="0"/>
          <w:color w:val="0f6cbf"/>
          <w:sz w:val="30"/>
          <w:szCs w:val="30"/>
          <w:shd w:val="clear" w:color="auto" w:fill="ffffff"/>
          <w:rtl w:val="0"/>
          <w14:textFill>
            <w14:solidFill>
              <w14:srgbClr w14:val="0F6CBF"/>
            </w14:solidFill>
          </w14:textFill>
        </w:rPr>
        <w:fldChar w:fldCharType="begin" w:fldLock="0"/>
      </w:r>
      <w:r>
        <w:rPr>
          <w:rStyle w:val="Hyperlink.0"/>
          <w:rFonts w:ascii="Helvetica" w:cs="Helvetica" w:hAnsi="Helvetica" w:eastAsia="Helvetica"/>
          <w:outline w:val="0"/>
          <w:color w:val="0f6cbf"/>
          <w:sz w:val="30"/>
          <w:szCs w:val="30"/>
          <w:shd w:val="clear" w:color="auto" w:fill="ffffff"/>
          <w:rtl w:val="0"/>
          <w14:textFill>
            <w14:solidFill>
              <w14:srgbClr w14:val="0F6CBF"/>
            </w14:solidFill>
          </w14:textFill>
        </w:rPr>
        <w:instrText xml:space="preserve"> HYPERLINK "https://vns.lpnu.ua/mod/page/view.php?id=74782"</w:instrText>
      </w:r>
      <w:r>
        <w:rPr>
          <w:rStyle w:val="Hyperlink.0"/>
          <w:rFonts w:ascii="Helvetica" w:cs="Helvetica" w:hAnsi="Helvetica" w:eastAsia="Helvetica"/>
          <w:outline w:val="0"/>
          <w:color w:val="0f6cbf"/>
          <w:sz w:val="30"/>
          <w:szCs w:val="30"/>
          <w:shd w:val="clear" w:color="auto" w:fill="ffffff"/>
          <w:rtl w:val="0"/>
          <w14:textFill>
            <w14:solidFill>
              <w14:srgbClr w14:val="0F6CBF"/>
            </w14:solidFill>
          </w14:textFill>
        </w:rPr>
        <w:fldChar w:fldCharType="separate" w:fldLock="0"/>
      </w:r>
      <w:r>
        <w:rPr>
          <w:rStyle w:val="Hyperlink.0"/>
          <w:rFonts w:ascii="Helvetica" w:hAnsi="Helvetica" w:hint="default"/>
          <w:outline w:val="0"/>
          <w:color w:val="0f6cbf"/>
          <w:sz w:val="30"/>
          <w:szCs w:val="30"/>
          <w:shd w:val="clear" w:color="auto" w:fill="ffffff"/>
          <w:rtl w:val="0"/>
          <w14:textFill>
            <w14:solidFill>
              <w14:srgbClr w14:val="0F6CBF"/>
            </w14:solidFill>
          </w14:textFill>
        </w:rPr>
        <w:t>повідомлення</w:t>
      </w:r>
      <w:r>
        <w:rPr>
          <w:rFonts w:ascii="Helvetica" w:cs="Helvetica" w:hAnsi="Helvetica" w:eastAsia="Helvetica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fldChar w:fldCharType="end" w:fldLock="0"/>
      </w:r>
      <w:r>
        <w:rPr>
          <w:rFonts w:ascii="Helvetica" w:hAnsi="Helvetica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. </w:t>
      </w:r>
      <w:r>
        <w:rPr>
          <w:rFonts w:ascii="Helvetica" w:hAnsi="Helvetica" w:hint="default"/>
          <w:outline w:val="0"/>
          <w:color w:val="1d2125"/>
          <w:sz w:val="30"/>
          <w:szCs w:val="30"/>
          <w:shd w:val="clear" w:color="auto" w:fill="ffffff"/>
          <w:rtl w:val="0"/>
          <w:lang w:val="ru-RU"/>
          <w14:textFill>
            <w14:solidFill>
              <w14:srgbClr w14:val="1D2125"/>
            </w14:solidFill>
          </w14:textFill>
        </w:rPr>
        <w:t>Викликаються модератори форуму</w:t>
      </w:r>
      <w:r>
        <w:rPr>
          <w:rFonts w:ascii="Helvetica" w:hAnsi="Helvetica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. </w:t>
      </w:r>
      <w:r>
        <w:rPr>
          <w:rFonts w:ascii="Helvetica" w:hAnsi="Helvetica" w:hint="default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Кожен з яких слідкує за певним забороненим словом</w:t>
      </w:r>
      <w:r>
        <w:rPr>
          <w:rFonts w:ascii="Helvetica" w:hAnsi="Helvetica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.</w:t>
      </w:r>
      <w:r>
        <w:rPr>
          <w:rFonts w:ascii="Helvetica" w:hAnsi="Helvetica" w:hint="default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 </w:t>
      </w:r>
      <w:r>
        <w:rPr>
          <w:rStyle w:val="Hyperlink.0"/>
          <w:rFonts w:ascii="Helvetica" w:cs="Helvetica" w:hAnsi="Helvetica" w:eastAsia="Helvetica"/>
          <w:outline w:val="0"/>
          <w:color w:val="0f6cbf"/>
          <w:sz w:val="30"/>
          <w:szCs w:val="30"/>
          <w:shd w:val="clear" w:color="auto" w:fill="ffffff"/>
          <w:rtl w:val="0"/>
          <w14:textFill>
            <w14:solidFill>
              <w14:srgbClr w14:val="0F6CBF"/>
            </w14:solidFill>
          </w14:textFill>
        </w:rPr>
        <w:fldChar w:fldCharType="begin" w:fldLock="0"/>
      </w:r>
      <w:r>
        <w:rPr>
          <w:rStyle w:val="Hyperlink.0"/>
          <w:rFonts w:ascii="Helvetica" w:cs="Helvetica" w:hAnsi="Helvetica" w:eastAsia="Helvetica"/>
          <w:outline w:val="0"/>
          <w:color w:val="0f6cbf"/>
          <w:sz w:val="30"/>
          <w:szCs w:val="30"/>
          <w:shd w:val="clear" w:color="auto" w:fill="ffffff"/>
          <w:rtl w:val="0"/>
          <w14:textFill>
            <w14:solidFill>
              <w14:srgbClr w14:val="0F6CBF"/>
            </w14:solidFill>
          </w14:textFill>
        </w:rPr>
        <w:instrText xml:space="preserve"> HYPERLINK "https://vns.lpnu.ua/mod/page/view.php?id=74782"</w:instrText>
      </w:r>
      <w:r>
        <w:rPr>
          <w:rStyle w:val="Hyperlink.0"/>
          <w:rFonts w:ascii="Helvetica" w:cs="Helvetica" w:hAnsi="Helvetica" w:eastAsia="Helvetica"/>
          <w:outline w:val="0"/>
          <w:color w:val="0f6cbf"/>
          <w:sz w:val="30"/>
          <w:szCs w:val="30"/>
          <w:shd w:val="clear" w:color="auto" w:fill="ffffff"/>
          <w:rtl w:val="0"/>
          <w14:textFill>
            <w14:solidFill>
              <w14:srgbClr w14:val="0F6CBF"/>
            </w14:solidFill>
          </w14:textFill>
        </w:rPr>
        <w:fldChar w:fldCharType="separate" w:fldLock="0"/>
      </w:r>
      <w:r>
        <w:rPr>
          <w:rStyle w:val="Hyperlink.0"/>
          <w:rFonts w:ascii="Helvetica" w:hAnsi="Helvetica" w:hint="default"/>
          <w:outline w:val="0"/>
          <w:color w:val="0f6cbf"/>
          <w:sz w:val="30"/>
          <w:szCs w:val="30"/>
          <w:shd w:val="clear" w:color="auto" w:fill="ffffff"/>
          <w:rtl w:val="0"/>
          <w14:textFill>
            <w14:solidFill>
              <w14:srgbClr w14:val="0F6CBF"/>
            </w14:solidFill>
          </w14:textFill>
        </w:rPr>
        <w:t>Повідомлення</w:t>
      </w:r>
      <w:r>
        <w:rPr>
          <w:rFonts w:ascii="Helvetica" w:cs="Helvetica" w:hAnsi="Helvetica" w:eastAsia="Helvetica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fldChar w:fldCharType="end" w:fldLock="0"/>
      </w:r>
      <w:r>
        <w:rPr>
          <w:rFonts w:ascii="Helvetica" w:hAnsi="Helvetica" w:hint="default"/>
          <w:outline w:val="0"/>
          <w:color w:val="1d2125"/>
          <w:sz w:val="30"/>
          <w:szCs w:val="30"/>
          <w:shd w:val="clear" w:color="auto" w:fill="ffffff"/>
          <w:rtl w:val="0"/>
          <w:lang w:val="ru-RU"/>
          <w14:textFill>
            <w14:solidFill>
              <w14:srgbClr w14:val="1D2125"/>
            </w14:solidFill>
          </w14:textFill>
        </w:rPr>
        <w:t> може бути виведене на екран</w:t>
      </w:r>
      <w:r>
        <w:rPr>
          <w:rFonts w:ascii="Helvetica" w:hAnsi="Helvetica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, </w:t>
      </w:r>
      <w:r>
        <w:rPr>
          <w:rFonts w:ascii="Helvetica" w:hAnsi="Helvetica" w:hint="default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якщо загальна сума заборонених слів не перевищує певне число</w:t>
      </w:r>
      <w:r>
        <w:rPr>
          <w:rFonts w:ascii="Helvetica" w:hAnsi="Helvetica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. </w:t>
      </w:r>
      <w:r>
        <w:rPr>
          <w:rFonts w:ascii="Helvetica" w:hAnsi="Helvetica" w:hint="default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Кількість заборонених слів заноситься в базу даних</w:t>
      </w:r>
      <w:r>
        <w:rPr>
          <w:rFonts w:ascii="Helvetica" w:hAnsi="Helvetica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 xml:space="preserve">. </w:t>
      </w:r>
      <w:r>
        <w:rPr>
          <w:rFonts w:ascii="Helvetica" w:hAnsi="Helvetica" w:hint="default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На форумі можуть працювати кілька користувачів</w:t>
      </w:r>
      <w:r>
        <w:rPr>
          <w:rFonts w:ascii="Helvetica" w:hAnsi="Helvetica"/>
          <w:outline w:val="0"/>
          <w:color w:val="1d2125"/>
          <w:sz w:val="30"/>
          <w:szCs w:val="30"/>
          <w:shd w:val="clear" w:color="auto" w:fill="ffffff"/>
          <w:rtl w:val="0"/>
          <w14:textFill>
            <w14:solidFill>
              <w14:srgbClr w14:val="1D2125"/>
            </w14:solidFill>
          </w14:textFill>
        </w:rPr>
        <w:t>.</w:t>
      </w:r>
    </w:p>
    <w:p>
      <w:pPr>
        <w:pStyle w:val="Body"/>
        <w:shd w:val="clear" w:color="auto" w:fill="ffffff"/>
        <w:jc w:val="both"/>
        <w:rPr>
          <w:rStyle w:val="None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jc w:val="both"/>
        <w:rPr>
          <w:rStyle w:val="None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jc w:val="center"/>
        <w:rPr>
          <w:rStyle w:val="None"/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  <w:r>
        <w:rPr>
          <w:rStyle w:val="None"/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Хід роботи</w:t>
      </w:r>
    </w:p>
    <w:p>
      <w:pPr>
        <w:pStyle w:val="Body"/>
        <w:shd w:val="clear" w:color="auto" w:fill="ffffff"/>
        <w:jc w:val="center"/>
        <w:rPr>
          <w:rStyle w:val="None"/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Body"/>
        <w:shd w:val="clear" w:color="auto" w:fill="ffffff"/>
        <w:jc w:val="both"/>
        <w:rPr>
          <w:rStyle w:val="None"/>
          <w:rFonts w:ascii="Times New Roman" w:cs="Times New Roman" w:hAnsi="Times New Roman" w:eastAsia="Times New Roman"/>
          <w:b w:val="1"/>
          <w:bCs w:val="1"/>
          <w:sz w:val="24"/>
          <w:szCs w:val="24"/>
          <w:lang w:val="en-US"/>
        </w:rPr>
      </w:pPr>
      <w:r>
        <w:rPr>
          <w:rStyle w:val="None"/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  <w:tab/>
        <w:tab/>
        <w:tab/>
        <w:tab/>
        <w:tab/>
      </w:r>
      <w:r>
        <w:rPr>
          <w:rStyle w:val="None"/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Код серверної частини</w:t>
      </w:r>
    </w:p>
    <w:p>
      <w:pPr>
        <w:pStyle w:val="Body"/>
        <w:shd w:val="clear" w:color="auto" w:fill="ffffff"/>
        <w:jc w:val="both"/>
        <w:rPr>
          <w:rStyle w:val="None"/>
          <w:rFonts w:ascii="Times New Roman" w:cs="Times New Roman" w:hAnsi="Times New Roman" w:eastAsia="Times New Roman"/>
          <w:b w:val="1"/>
          <w:bCs w:val="1"/>
          <w:sz w:val="24"/>
          <w:szCs w:val="24"/>
          <w:lang w:val="en-US"/>
        </w:rPr>
      </w:pPr>
      <w:r>
        <w:rPr>
          <w:rStyle w:val="None"/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main.py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>import json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>import socket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>from threading import Thread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>from sqlalchemy import create_engine, delete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>from sqlalchemy.orm import Session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>from constants import (DEFAULT_BAD_WORDS, LEADER_HOST, LEADER_PORT,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               MAX_PAYLOAD_SIZE)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>from leader_server.database import Base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>from leader_server.handlers.create_post import create_post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>from leader_server.handlers.login import login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>from leader_server.handlers.view_posts import view_posts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>from leader_server.models.bad_word import BadWord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>from leader_server.models.post import Post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>from leader_server.models.user import User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>HANDLERS = {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"login": login,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"create_post": create_post,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"view_posts": view_posts,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>}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>def init_db_engine():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engine = create_engine("sqlite:///db.sqlite", echo=True)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engine.connect()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Base.metadata.create_all(engine)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return engine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>def seed_data(db):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db.execute(delete(BadWord).where())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db.execute(delete(User).where())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db.execute(delete(Post).where())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db.add_all([BadWord(value=bad_word) for bad_word in DEFAULT_BAD_WORDS])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db.commit()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>def on_new_client(engine, conn, address):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with Session(engine) as db: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# seed_data(db)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with conn: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    print("Listening on: " + str(address))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    try: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        while True: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            data = conn.recv(MAX_PAYLOAD_SIZE)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            if data: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                msg = json.loads(data.decode())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                res = HANDLERS[msg["method"]](db, msg)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                conn.send(json.dumps(res).encode())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    except Exception as e: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        print("Error: ", address, e.with_traceback(None))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>def main():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engine = init_db_engine()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with socket.socket() as server: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server.bind((LEADER_HOST, LEADER_PORT))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# configure how many client the server can listen simultaneously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server.listen(100)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while True: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    sock, address = server.accept()  # accept new connection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    Thread(target=on_new_client, args=(engine, sock, address)).start()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>if __name__ == "__main__":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main()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</w:p>
    <w:p>
      <w:pPr>
        <w:pStyle w:val="Body"/>
        <w:shd w:val="clear" w:color="auto" w:fill="ffffff"/>
        <w:jc w:val="both"/>
        <w:rPr>
          <w:rStyle w:val="None"/>
          <w:rFonts w:ascii="Times New Roman" w:cs="Times New Roman" w:hAnsi="Times New Roman" w:eastAsia="Times New Roman"/>
          <w:b w:val="1"/>
          <w:bCs w:val="1"/>
          <w:sz w:val="24"/>
          <w:szCs w:val="24"/>
          <w:lang w:val="en-US"/>
        </w:rPr>
      </w:pPr>
      <w:r>
        <w:rPr>
          <w:rFonts w:ascii="Times New Roman" w:cs="Times New Roman" w:hAnsi="Times New Roman" w:eastAsia="Times New Roman"/>
          <w:sz w:val="24"/>
          <w:szCs w:val="24"/>
          <w:lang w:val="en-US"/>
        </w:rPr>
        <w:tab/>
        <w:tab/>
        <w:tab/>
        <w:tab/>
        <w:tab/>
      </w:r>
      <w:r>
        <w:rPr>
          <w:rStyle w:val="None"/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Код клієнтської частини</w:t>
      </w: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  <w:lang w:val="en-US"/>
        </w:rPr>
      </w:pP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  <w:lang w:val="en-US"/>
        </w:rPr>
      </w:pPr>
      <w:r>
        <w:rPr>
          <w:rStyle w:val="None"/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main.py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>import pytermgui as ptg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>from client.views.login import client_login_form, login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>def main():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with ptg.WindowManager() as ui: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client_login_form(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    ui,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    login,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)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>if __name__ == "__main__":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main()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l</w:t>
      </w:r>
      <w:r>
        <w:rPr>
          <w:rStyle w:val="None"/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ogin.py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>import pytermgui as ptg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>from client.socket_client import socket_client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>from client.views.view_posts import client_view_posts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>PROMT_TO_KEY = {"Name: ": "name", "Password: ": "password"}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>def client_login_form(ui, callback):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def submit(window: ptg.Window) -&gt; None: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output = {}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for widget in window: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    if isinstance(widget, ptg.InputField):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        key = PROMT_TO_KEY[widget.prompt]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        output[key] = widget.value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        continue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callback(ui, output)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ui.remove(window)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inputs = [ptg.InputField(prompt=prompt) for prompt in PROMT_TO_KEY.keys()]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window = ptg.Window(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"[secondary]Login",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"",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*inputs,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"",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["Submit", lambda *_: submit(window)],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).center()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ui.add(window)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>def login(ui, creds):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res = socket_client.send_request(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ui=ui,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method="login",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payload=creds,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)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if res is None: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# retry login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client_login_form(ui, login)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return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socket_client.set_token(res)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client_view_posts(ui)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  <w:lang w:val="en-US"/>
        </w:rPr>
      </w:pPr>
      <w:r>
        <w:rPr>
          <w:rStyle w:val="None"/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socket_client.py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>import json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>import socket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>from constants import LEADER_HOST, LEADER_PORT, MAX_PAYLOAD_SIZE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>class SocketClient: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def __init__(self):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self.client_token = None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self.client = socket.socket()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self.client.connect((LEADER_HOST, LEADER_PORT))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def set_token(self, token):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self.client_token = token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def get_token(self):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return self.client_token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def send_request(self, method, payload, ui):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self.client.send(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    json.dumps(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        {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            "auth": {"token": self.client_token},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            "method": method,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            "payload": payload,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        }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    ).encode()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)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raw_res = self.client.recv(MAX_PAYLOAD_SIZE)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res = json.loads(raw_res.decode())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message = res["message"]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match res["type"]: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    case "error":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        ui.toast(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            f"[bold red]{message}",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            delay=6 * 10**3,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            slot="Alert",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            animate=False,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        )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        return None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    case "ok":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        ui.toast(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            f"[bold green]{message}",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            delay=6 * 10**3,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            slot="Alert",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            animate=False,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        )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 xml:space="preserve">                return res["payload"]</w:t>
      </w: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</w:p>
    <w:p>
      <w:pPr>
        <w:pStyle w:val="Body"/>
        <w:shd w:val="clear" w:color="auto" w:fill="ffffff"/>
        <w:jc w:val="both"/>
        <w:rPr>
          <w:rFonts w:ascii="Helvetica" w:cs="Helvetica" w:hAnsi="Helvetica" w:eastAsia="Helvetica"/>
          <w:sz w:val="20"/>
          <w:szCs w:val="20"/>
          <w:lang w:val="en-US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0"/>
          <w:szCs w:val="20"/>
          <w:rtl w:val="0"/>
          <w:lang w:val="en-US"/>
        </w:rPr>
        <w:t>socket_client = SocketClient()</w:t>
      </w: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  <w:lang w:val="en-US"/>
        </w:rPr>
      </w:pPr>
      <w:r>
        <w:rPr>
          <w:rFonts w:ascii="Times New Roman" w:cs="Times New Roman" w:hAnsi="Times New Roman" w:eastAsia="Times New Roman"/>
          <w:sz w:val="24"/>
          <w:szCs w:val="24"/>
          <w:lang w:val="en-US"/>
        </w:rPr>
        <w:tab/>
        <w:tab/>
        <w:tab/>
      </w: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Приклад використання</w:t>
      </w: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  <w:drawing xmlns:a="http://schemas.openxmlformats.org/drawingml/2006/main">
          <wp:inline distT="0" distB="0" distL="0" distR="0">
            <wp:extent cx="4447398" cy="2819796"/>
            <wp:effectExtent l="0" t="0" r="0" b="0"/>
            <wp:docPr id="1073741825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398" cy="28197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  <w:lang w:val="en-US"/>
        </w:rPr>
      </w:pPr>
      <w:r>
        <w:rPr>
          <w:rFonts w:ascii="Times New Roman" w:hAnsi="Times New Roman" w:hint="default"/>
          <w:i w:val="1"/>
          <w:iCs w:val="1"/>
          <w:sz w:val="24"/>
          <w:szCs w:val="24"/>
          <w:rtl w:val="0"/>
          <w:lang w:val="en-US"/>
        </w:rPr>
        <w:t>Логін форма</w:t>
      </w: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  <w:lang w:val="en-US"/>
        </w:rPr>
      </w:pPr>
    </w:p>
    <w:p>
      <w:pPr>
        <w:pStyle w:val="Body"/>
        <w:shd w:val="clear" w:color="auto" w:fill="ffffff"/>
        <w:jc w:val="center"/>
        <w:rPr>
          <w:rFonts w:ascii="Times New Roman" w:cs="Times New Roman" w:hAnsi="Times New Roman" w:eastAsia="Times New Roman"/>
          <w:sz w:val="24"/>
          <w:szCs w:val="24"/>
          <w:lang w:val="en-US"/>
        </w:rPr>
      </w:pPr>
      <w:r>
        <w:rPr>
          <w:rFonts w:ascii="Times New Roman" w:cs="Times New Roman" w:hAnsi="Times New Roman" w:eastAsia="Times New Roman"/>
          <w:sz w:val="24"/>
          <w:szCs w:val="24"/>
          <w:lang w:val="en-US"/>
        </w:rPr>
        <w:drawing xmlns:a="http://schemas.openxmlformats.org/drawingml/2006/main">
          <wp:inline distT="0" distB="0" distL="0" distR="0">
            <wp:extent cx="4679367" cy="2977779"/>
            <wp:effectExtent l="0" t="0" r="0" b="0"/>
            <wp:docPr id="1073741826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367" cy="29777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hd w:val="clear" w:color="auto" w:fill="ffffff"/>
        <w:jc w:val="center"/>
        <w:rPr>
          <w:rStyle w:val="None"/>
          <w:rFonts w:ascii="Times New Roman" w:cs="Times New Roman" w:hAnsi="Times New Roman" w:eastAsia="Times New Roman"/>
          <w:i w:val="1"/>
          <w:iCs w:val="1"/>
          <w:sz w:val="24"/>
          <w:szCs w:val="24"/>
          <w:lang w:val="en-US"/>
        </w:rPr>
      </w:pPr>
      <w:r>
        <w:rPr>
          <w:rStyle w:val="None"/>
          <w:rFonts w:ascii="Times New Roman" w:hAnsi="Times New Roman" w:hint="default"/>
          <w:i w:val="1"/>
          <w:iCs w:val="1"/>
          <w:sz w:val="24"/>
          <w:szCs w:val="24"/>
          <w:rtl w:val="0"/>
          <w:lang w:val="en-US"/>
        </w:rPr>
        <w:t>Перегляд постів на форумі</w:t>
      </w:r>
    </w:p>
    <w:p>
      <w:pPr>
        <w:pStyle w:val="Body"/>
        <w:shd w:val="clear" w:color="auto" w:fill="ffffff"/>
        <w:jc w:val="both"/>
        <w:rPr>
          <w:rStyle w:val="None"/>
          <w:rFonts w:ascii="Times New Roman" w:cs="Times New Roman" w:hAnsi="Times New Roman" w:eastAsia="Times New Roman"/>
          <w:i w:val="1"/>
          <w:iCs w:val="1"/>
          <w:sz w:val="24"/>
          <w:szCs w:val="24"/>
          <w:lang w:val="en-US"/>
        </w:rPr>
      </w:pPr>
    </w:p>
    <w:p>
      <w:pPr>
        <w:pStyle w:val="Body"/>
        <w:shd w:val="clear" w:color="auto" w:fill="ffffff"/>
        <w:jc w:val="both"/>
        <w:rPr>
          <w:rStyle w:val="None"/>
          <w:rFonts w:ascii="Times New Roman" w:cs="Times New Roman" w:hAnsi="Times New Roman" w:eastAsia="Times New Roman"/>
          <w:i w:val="1"/>
          <w:iCs w:val="1"/>
          <w:sz w:val="24"/>
          <w:szCs w:val="24"/>
          <w:lang w:val="en-US"/>
        </w:rPr>
      </w:pPr>
    </w:p>
    <w:p>
      <w:pPr>
        <w:pStyle w:val="Body"/>
        <w:shd w:val="clear" w:color="auto" w:fill="ffffff"/>
        <w:jc w:val="both"/>
        <w:rPr>
          <w:rStyle w:val="None"/>
          <w:rFonts w:ascii="Times New Roman" w:cs="Times New Roman" w:hAnsi="Times New Roman" w:eastAsia="Times New Roman"/>
          <w:i w:val="1"/>
          <w:iCs w:val="1"/>
          <w:sz w:val="24"/>
          <w:szCs w:val="24"/>
          <w:lang w:val="en-US"/>
        </w:rPr>
      </w:pPr>
    </w:p>
    <w:p>
      <w:pPr>
        <w:pStyle w:val="Body"/>
        <w:shd w:val="clear" w:color="auto" w:fill="ffffff"/>
        <w:jc w:val="both"/>
        <w:rPr>
          <w:rStyle w:val="None"/>
          <w:rFonts w:ascii="Times New Roman" w:cs="Times New Roman" w:hAnsi="Times New Roman" w:eastAsia="Times New Roman"/>
          <w:i w:val="1"/>
          <w:iCs w:val="1"/>
          <w:sz w:val="24"/>
          <w:szCs w:val="24"/>
          <w:lang w:val="en-US"/>
        </w:rPr>
      </w:pPr>
    </w:p>
    <w:p>
      <w:pPr>
        <w:pStyle w:val="Body"/>
        <w:shd w:val="clear" w:color="auto" w:fill="ffffff"/>
        <w:jc w:val="both"/>
        <w:rPr>
          <w:rFonts w:ascii="Times New Roman" w:cs="Times New Roman" w:hAnsi="Times New Roman" w:eastAsia="Times New Roman"/>
          <w:sz w:val="24"/>
          <w:szCs w:val="24"/>
          <w:lang w:val="en-US"/>
        </w:rPr>
      </w:pPr>
    </w:p>
    <w:p>
      <w:pPr>
        <w:pStyle w:val="Body"/>
        <w:shd w:val="clear" w:color="auto" w:fill="ffffff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  <w:lang w:val="en-US"/>
        </w:rPr>
      </w:pPr>
      <w:r>
        <w:rPr>
          <w:rFonts w:ascii="Times New Roman" w:cs="Times New Roman" w:hAnsi="Times New Roman" w:eastAsia="Times New Roman"/>
          <w:sz w:val="24"/>
          <w:szCs w:val="24"/>
          <w:lang w:val="en-US"/>
        </w:rPr>
        <w:drawing xmlns:a="http://schemas.openxmlformats.org/drawingml/2006/main">
          <wp:inline distT="0" distB="0" distL="0" distR="0">
            <wp:extent cx="5046014" cy="4691591"/>
            <wp:effectExtent l="0" t="0" r="0" b="0"/>
            <wp:docPr id="1073741827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014" cy="46915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hd w:val="clear" w:color="auto" w:fill="ffffff"/>
        <w:jc w:val="center"/>
        <w:rPr>
          <w:rStyle w:val="None"/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  <w:r>
        <w:rPr>
          <w:rStyle w:val="None"/>
          <w:rFonts w:ascii="Times New Roman" w:hAnsi="Times New Roman" w:hint="default"/>
          <w:i w:val="1"/>
          <w:iCs w:val="1"/>
          <w:sz w:val="24"/>
          <w:szCs w:val="24"/>
          <w:rtl w:val="0"/>
        </w:rPr>
        <w:t>Створення посту який порушує правила форуму</w:t>
      </w:r>
    </w:p>
    <w:p>
      <w:pPr>
        <w:pStyle w:val="Body"/>
        <w:shd w:val="clear" w:color="auto" w:fill="ffffff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jc w:val="center"/>
        <w:rPr>
          <w:rStyle w:val="None"/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hd w:val="clear" w:color="auto" w:fill="ffffff"/>
        <w:jc w:val="center"/>
        <w:rPr>
          <w:rStyle w:val="None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None"/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Висновок</w:t>
      </w:r>
    </w:p>
    <w:p>
      <w:pPr>
        <w:pStyle w:val="Body"/>
        <w:shd w:val="clear" w:color="auto" w:fill="ffffff"/>
        <w:jc w:val="both"/>
      </w:pPr>
      <w:r>
        <w:rPr>
          <w:rStyle w:val="None"/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ab/>
        <w:t>Під час виконання лабораторної роботи я ознайомився зі способами міжпроцесної взаємодії</w:t>
      </w:r>
      <w:r>
        <w:rPr>
          <w:rStyle w:val="None"/>
          <w:rFonts w:ascii="Times New Roman" w:hAnsi="Times New Roman"/>
          <w:sz w:val="24"/>
          <w:szCs w:val="24"/>
          <w:rtl w:val="0"/>
          <w:lang w:val="en-US"/>
        </w:rPr>
        <w:t>.</w:t>
      </w:r>
      <w:r>
        <w:rPr>
          <w:rStyle w:val="None"/>
          <w:rFonts w:ascii="Times New Roman" w:hAnsi="Times New Roman"/>
          <w:sz w:val="24"/>
          <w:szCs w:val="24"/>
          <w:rtl w:val="0"/>
          <w:lang w:val="en-US"/>
        </w:rPr>
        <w:t xml:space="preserve"> </w:t>
      </w:r>
      <w:r>
        <w:rPr>
          <w:rStyle w:val="None"/>
          <w:rFonts w:ascii="Times New Roman" w:hAnsi="Times New Roman" w:hint="default"/>
          <w:sz w:val="24"/>
          <w:szCs w:val="24"/>
          <w:rtl w:val="0"/>
          <w:lang w:val="en-US"/>
        </w:rPr>
        <w:t>Та створив програмний комплекс з використанням бази данних</w:t>
      </w:r>
    </w:p>
    <w:sectPr>
      <w:headerReference w:type="default" r:id="rId7"/>
      <w:footerReference w:type="default" r:id="rId8"/>
      <w:pgSz w:w="12240" w:h="15840" w:orient="portrait"/>
      <w:pgMar w:top="1440" w:right="1440" w:bottom="1440" w:left="1440" w:header="72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Gungsuh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None">
    <w:name w:val="None"/>
  </w:style>
  <w:style w:type="character" w:styleId="Hyperlink.0">
    <w:name w:val="Hyperlink.0"/>
    <w:basedOn w:val="None"/>
    <w:next w:val="Hyperlink.0"/>
    <w:rPr>
      <w:outline w:val="0"/>
      <w:color w:val="0f6cbf"/>
      <w14:textFill>
        <w14:solidFill>
          <w14:srgbClr w14:val="0F6CBF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