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97D" w:rsidRDefault="00D7097D" w:rsidP="00D7097D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t xml:space="preserve">版本1 </w:t>
      </w:r>
    </w:p>
    <w:p w:rsidR="00FA6FBC" w:rsidRDefault="00D7097D">
      <w:pPr>
        <w:rPr>
          <w:rFonts w:eastAsia="宋体"/>
        </w:rPr>
      </w:pPr>
      <w:r>
        <w:rPr>
          <w:noProof/>
          <w:lang w:eastAsia="zh-TW"/>
        </w:rPr>
        <w:drawing>
          <wp:inline distT="0" distB="0" distL="0" distR="0">
            <wp:extent cx="5274310" cy="1725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p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7D" w:rsidRPr="00E945D7" w:rsidRDefault="00D7097D" w:rsidP="00D7097D">
      <w:pPr>
        <w:rPr>
          <w:rFonts w:ascii="宋体" w:eastAsia="宋体" w:hAnsi="宋体"/>
          <w:b/>
          <w:bCs/>
          <w:sz w:val="28"/>
          <w:szCs w:val="32"/>
        </w:rPr>
      </w:pP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1维度划分：</w:t>
      </w:r>
    </w:p>
    <w:p w:rsidR="00F37869" w:rsidRDefault="00D7097D" w:rsidP="00D7097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单维度</w:t>
      </w:r>
      <w:r w:rsidR="00F37869">
        <w:rPr>
          <w:rFonts w:ascii="宋体" w:eastAsia="宋体" w:hAnsi="宋体"/>
          <w:sz w:val="24"/>
          <w:szCs w:val="28"/>
        </w:rPr>
        <w:t>，以总分作为评判标准。书中只有量表题目的例子，没有完整量表</w:t>
      </w:r>
      <w:bookmarkStart w:id="0" w:name="_GoBack"/>
      <w:bookmarkEnd w:id="0"/>
    </w:p>
    <w:p w:rsidR="00D7097D" w:rsidRDefault="00D7097D" w:rsidP="00D7097D">
      <w:pPr>
        <w:rPr>
          <w:rFonts w:ascii="宋体" w:eastAsia="宋体" w:hAnsi="宋体"/>
          <w:sz w:val="22"/>
          <w:szCs w:val="24"/>
        </w:rPr>
      </w:pPr>
    </w:p>
    <w:p w:rsidR="00D7097D" w:rsidRPr="00E945D7" w:rsidRDefault="00D7097D" w:rsidP="00D7097D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:rsidR="00D7097D" w:rsidRPr="00D7097D" w:rsidRDefault="00D7097D">
      <w:pPr>
        <w:rPr>
          <w:rFonts w:eastAsia="宋体" w:hint="eastAsia"/>
        </w:rPr>
      </w:pPr>
      <w:r w:rsidRPr="00D7097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纪术茂</w:t>
      </w:r>
      <w:r w:rsidRPr="00D7097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D7097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戴郑生</w:t>
      </w:r>
      <w:r w:rsidRPr="00D7097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D7097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明尼苏达多相人格调查表</w:t>
      </w:r>
      <w:r w:rsidRPr="00D7097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Pr="00D7097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最新研究与多类量表解释</w:t>
      </w:r>
      <w:r w:rsidRPr="00D7097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[M].</w:t>
      </w:r>
      <w:r w:rsidRPr="00D7097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北京</w:t>
      </w:r>
      <w:r w:rsidRPr="00D7097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Pr="00D7097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科学出版社</w:t>
      </w:r>
      <w:r w:rsidRPr="00D7097D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,2004:65-91,84-87</w:t>
      </w:r>
    </w:p>
    <w:sectPr w:rsidR="00D7097D" w:rsidRPr="00D709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023" w:rsidRDefault="00283023" w:rsidP="00D7097D">
      <w:r>
        <w:separator/>
      </w:r>
    </w:p>
  </w:endnote>
  <w:endnote w:type="continuationSeparator" w:id="0">
    <w:p w:rsidR="00283023" w:rsidRDefault="00283023" w:rsidP="00D7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023" w:rsidRDefault="00283023" w:rsidP="00D7097D">
      <w:r>
        <w:separator/>
      </w:r>
    </w:p>
  </w:footnote>
  <w:footnote w:type="continuationSeparator" w:id="0">
    <w:p w:rsidR="00283023" w:rsidRDefault="00283023" w:rsidP="00D70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73"/>
    <w:rsid w:val="00283023"/>
    <w:rsid w:val="009A7973"/>
    <w:rsid w:val="00D7097D"/>
    <w:rsid w:val="00F37869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0CFE5-8E94-42D9-BC48-B1EBF72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97D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97D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Char">
    <w:name w:val="页眉 Char"/>
    <w:basedOn w:val="a0"/>
    <w:link w:val="a3"/>
    <w:uiPriority w:val="99"/>
    <w:rsid w:val="00D7097D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D7097D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Char0">
    <w:name w:val="页脚 Char"/>
    <w:basedOn w:val="a0"/>
    <w:link w:val="a4"/>
    <w:uiPriority w:val="99"/>
    <w:rsid w:val="00D709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2022-11-05T05:27:00Z</dcterms:created>
  <dcterms:modified xsi:type="dcterms:W3CDTF">2022-11-05T05:41:00Z</dcterms:modified>
</cp:coreProperties>
</file>