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bookmarkStart w:id="0" w:name="_Hlk515293333"/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bookmarkEnd w:id="0"/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6E4B0F6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</w:p>
    <w:p w14:paraId="509A8D0D" w14:textId="070EE07C" w:rsidR="006D2E05" w:rsidRDefault="006D2E05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C6BBA1" w14:textId="4318ED60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E574635" w14:textId="77777777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137C5805" w14:textId="131CB016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硬件版本号：</w:t>
      </w:r>
      <w:r w:rsidRPr="006D2E05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4</w:t>
      </w:r>
    </w:p>
    <w:p w14:paraId="244960F4" w14:textId="45D8B4AF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Date：2018/05/</w:t>
      </w:r>
      <w:r w:rsidR="00B73B77">
        <w:rPr>
          <w:rFonts w:ascii="宋体" w:eastAsia="宋体" w:hAnsi="宋体"/>
          <w:szCs w:val="21"/>
        </w:rPr>
        <w:t>31</w:t>
      </w:r>
    </w:p>
    <w:p w14:paraId="43DCA209" w14:textId="2E193FC4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内容：</w:t>
      </w:r>
    </w:p>
    <w:p w14:paraId="39ED066E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1. 按照市场部门要求，保留风扇接口，并移回V2.01中的位置；</w:t>
      </w:r>
    </w:p>
    <w:p w14:paraId="551C78B6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2. 修改天线封装，将SMA接头改为单端口接头；</w:t>
      </w:r>
    </w:p>
    <w:p w14:paraId="404FB44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3. 天线接口位置下移；</w:t>
      </w:r>
    </w:p>
    <w:p w14:paraId="4CC42A0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4. PCB左侧留净空，以适配无风扇版本的外壳；</w:t>
      </w:r>
    </w:p>
    <w:p w14:paraId="1C8C989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5. 移动X1/C30/L4/POWER的位置；</w:t>
      </w:r>
    </w:p>
    <w:p w14:paraId="58C6E17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6. 上下翻转R18和FAN接口；</w:t>
      </w:r>
    </w:p>
    <w:p w14:paraId="3A475F73" w14:textId="602B197F" w:rsidR="006D2E05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7. 后续生产时需要调换FAN CABLE两根线的位置；</w:t>
      </w:r>
    </w:p>
    <w:p w14:paraId="707E1399" w14:textId="2FC2B517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AA0B65" w14:textId="25840BF1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323B55E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v2.04M1修改内容</w:t>
      </w:r>
    </w:p>
    <w:p w14:paraId="295ABCD5" w14:textId="31BD3634" w:rsidR="00756799" w:rsidRPr="00756799" w:rsidRDefault="007C1857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190B0947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1. 此版本为适用于常规安装方式的版本，即</w:t>
      </w:r>
      <w:proofErr w:type="gramStart"/>
      <w:r w:rsidRPr="00756799">
        <w:rPr>
          <w:rFonts w:ascii="宋体" w:eastAsia="宋体" w:hAnsi="宋体"/>
          <w:szCs w:val="21"/>
        </w:rPr>
        <w:t>设配固定</w:t>
      </w:r>
      <w:proofErr w:type="gramEnd"/>
      <w:r w:rsidRPr="00756799">
        <w:rPr>
          <w:rFonts w:ascii="宋体" w:eastAsia="宋体" w:hAnsi="宋体"/>
          <w:szCs w:val="21"/>
        </w:rPr>
        <w:t>在金属抱杆（扶手）上，正反面1cm以内无大面积金属；</w:t>
      </w:r>
    </w:p>
    <w:p w14:paraId="576FB0B9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72DB916E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3. 修改C10(NULL)为L2(27nH);</w:t>
      </w:r>
    </w:p>
    <w:p w14:paraId="6C671C3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4. 修改L5(0R)为C9(2.2pF);</w:t>
      </w:r>
    </w:p>
    <w:p w14:paraId="4AB1B874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5. 修改C16(3.9pF)为C16(NULL);</w:t>
      </w:r>
    </w:p>
    <w:p w14:paraId="55CAE5C1" w14:textId="05B18004" w:rsid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6. 修改L2(8.2nH)为R3(0R);</w:t>
      </w:r>
      <w:bookmarkStart w:id="1" w:name="_GoBack"/>
      <w:bookmarkEnd w:id="1"/>
    </w:p>
    <w:p w14:paraId="3E82FA59" w14:textId="41CB0C10" w:rsidR="00E72AED" w:rsidRDefault="00E72AED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7C1B67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v2.04M2修改内容（Based on v2.04）</w:t>
      </w:r>
    </w:p>
    <w:p w14:paraId="3002F5DB" w14:textId="77777777" w:rsidR="00E72AED" w:rsidRPr="00756799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2D992D64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1. 此版本为适用于设备正反面1CM内有大面积金属（如投币箱）的安装情形；</w:t>
      </w:r>
    </w:p>
    <w:p w14:paraId="686F2679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0B23E54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3. 修改C10(NULL)为L2(NULL);</w:t>
      </w:r>
    </w:p>
    <w:p w14:paraId="7B205951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4. 修改L5(0R)为C9(0.8pF);</w:t>
      </w:r>
    </w:p>
    <w:p w14:paraId="230F67E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5. 修改C16(3.9pF)为L5(27nH);</w:t>
      </w:r>
    </w:p>
    <w:p w14:paraId="259A9296" w14:textId="72B43FBD" w:rsid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6. 修改L2(8.2nH)为C10(2.2pF);</w:t>
      </w:r>
    </w:p>
    <w:p w14:paraId="07FE2DEC" w14:textId="3D347EBE" w:rsid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A0D2550" w14:textId="37FE5816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5</w:t>
      </w:r>
      <w:r w:rsidRPr="00756799">
        <w:rPr>
          <w:rFonts w:ascii="宋体" w:eastAsia="宋体" w:hAnsi="宋体"/>
          <w:szCs w:val="21"/>
        </w:rPr>
        <w:t>M1修改内容</w:t>
      </w:r>
    </w:p>
    <w:p w14:paraId="155D5637" w14:textId="071D5D3D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2018.7.14</w:t>
      </w:r>
    </w:p>
    <w:p w14:paraId="4FD91B4E" w14:textId="7464058C" w:rsidR="003F0CF7" w:rsidRDefault="006A0D7D" w:rsidP="006A0D7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A0D7D">
        <w:rPr>
          <w:rFonts w:ascii="宋体" w:eastAsia="宋体" w:hAnsi="宋体"/>
          <w:szCs w:val="21"/>
        </w:rPr>
        <w:t>1.</w:t>
      </w:r>
      <w:r>
        <w:rPr>
          <w:rFonts w:ascii="宋体" w:eastAsia="宋体" w:hAnsi="宋体"/>
          <w:szCs w:val="21"/>
        </w:rPr>
        <w:t xml:space="preserve"> </w:t>
      </w:r>
      <w:r w:rsidR="003F0CF7">
        <w:rPr>
          <w:rFonts w:ascii="宋体" w:eastAsia="宋体" w:hAnsi="宋体"/>
          <w:szCs w:val="21"/>
        </w:rPr>
        <w:t>PCB</w:t>
      </w:r>
      <w:r w:rsidR="003F0CF7">
        <w:rPr>
          <w:rFonts w:ascii="宋体" w:eastAsia="宋体" w:hAnsi="宋体" w:hint="eastAsia"/>
          <w:szCs w:val="21"/>
        </w:rPr>
        <w:t>宽度由7</w:t>
      </w:r>
      <w:r w:rsidR="003F0CF7">
        <w:rPr>
          <w:rFonts w:ascii="宋体" w:eastAsia="宋体" w:hAnsi="宋体"/>
          <w:szCs w:val="21"/>
        </w:rPr>
        <w:t>.21mm</w:t>
      </w:r>
      <w:r w:rsidR="003F0CF7">
        <w:rPr>
          <w:rFonts w:ascii="宋体" w:eastAsia="宋体" w:hAnsi="宋体" w:hint="eastAsia"/>
          <w:szCs w:val="21"/>
        </w:rPr>
        <w:t>修改为7</w:t>
      </w:r>
      <w:r w:rsidR="003F0CF7">
        <w:rPr>
          <w:rFonts w:ascii="宋体" w:eastAsia="宋体" w:hAnsi="宋体"/>
          <w:szCs w:val="21"/>
        </w:rPr>
        <w:t>.1</w:t>
      </w:r>
      <w:r>
        <w:rPr>
          <w:rFonts w:ascii="宋体" w:eastAsia="宋体" w:hAnsi="宋体"/>
          <w:szCs w:val="21"/>
        </w:rPr>
        <w:t>2</w:t>
      </w:r>
      <w:r w:rsidR="003F0CF7">
        <w:rPr>
          <w:rFonts w:ascii="宋体" w:eastAsia="宋体" w:hAnsi="宋体"/>
          <w:szCs w:val="21"/>
        </w:rPr>
        <w:t>mm</w:t>
      </w:r>
      <w:r w:rsidR="003F0CF7">
        <w:rPr>
          <w:rFonts w:ascii="宋体" w:eastAsia="宋体" w:hAnsi="宋体" w:hint="eastAsia"/>
          <w:szCs w:val="21"/>
        </w:rPr>
        <w:t>；</w:t>
      </w:r>
    </w:p>
    <w:p w14:paraId="3C35BB6E" w14:textId="344BAC73" w:rsidR="006A0D7D" w:rsidRDefault="006A0D7D" w:rsidP="006A0D7D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 PCB</w:t>
      </w:r>
      <w:r>
        <w:rPr>
          <w:rFonts w:ascii="宋体" w:eastAsia="宋体" w:hAnsi="宋体" w:hint="eastAsia"/>
          <w:szCs w:val="21"/>
        </w:rPr>
        <w:t>厚度由1</w:t>
      </w:r>
      <w:r>
        <w:rPr>
          <w:rFonts w:ascii="宋体" w:eastAsia="宋体" w:hAnsi="宋体"/>
          <w:szCs w:val="21"/>
        </w:rPr>
        <w:t>mm</w:t>
      </w:r>
      <w:r>
        <w:rPr>
          <w:rFonts w:ascii="宋体" w:eastAsia="宋体" w:hAnsi="宋体" w:hint="eastAsia"/>
          <w:szCs w:val="21"/>
        </w:rPr>
        <w:t>改为2</w:t>
      </w:r>
      <w:r>
        <w:rPr>
          <w:rFonts w:ascii="宋体" w:eastAsia="宋体" w:hAnsi="宋体"/>
          <w:szCs w:val="21"/>
        </w:rPr>
        <w:t>mm</w:t>
      </w:r>
      <w:r>
        <w:rPr>
          <w:rFonts w:ascii="宋体" w:eastAsia="宋体" w:hAnsi="宋体" w:hint="eastAsia"/>
          <w:szCs w:val="21"/>
        </w:rPr>
        <w:t>；</w:t>
      </w:r>
    </w:p>
    <w:p w14:paraId="05906586" w14:textId="77777777" w:rsidR="006A0D7D" w:rsidRDefault="006A0D7D" w:rsidP="006A0D7D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</w:p>
    <w:p w14:paraId="21EF07DB" w14:textId="77777777" w:rsidR="003F0CF7" w:rsidRP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sectPr w:rsidR="003F0CF7" w:rsidRPr="003F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3F0CF7"/>
    <w:rsid w:val="00454F22"/>
    <w:rsid w:val="00592AB4"/>
    <w:rsid w:val="005F78E5"/>
    <w:rsid w:val="006A0D7D"/>
    <w:rsid w:val="006D2E05"/>
    <w:rsid w:val="00756799"/>
    <w:rsid w:val="007C1857"/>
    <w:rsid w:val="009B20D6"/>
    <w:rsid w:val="00A81F72"/>
    <w:rsid w:val="00AF133A"/>
    <w:rsid w:val="00B73B77"/>
    <w:rsid w:val="00C632A0"/>
    <w:rsid w:val="00DC7F2E"/>
    <w:rsid w:val="00E72AED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4F699-B265-4960-B51D-BF4740C1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</cp:revision>
  <dcterms:created xsi:type="dcterms:W3CDTF">2018-05-21T07:43:00Z</dcterms:created>
  <dcterms:modified xsi:type="dcterms:W3CDTF">2018-07-19T06:07:00Z</dcterms:modified>
</cp:coreProperties>
</file>