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F9" w:rsidRPr="00DA3AB5" w:rsidRDefault="00863AA3" w:rsidP="00DA3AB5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PSYC6060 Final Exam</w:t>
      </w:r>
    </w:p>
    <w:p w:rsidR="00490CF9" w:rsidRPr="00DA3AB5" w:rsidRDefault="00D62B75" w:rsidP="00DA3AB5">
      <w:pPr>
        <w:pStyle w:val="Author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Parco Sin</w:t>
      </w:r>
    </w:p>
    <w:p w:rsidR="00490CF9" w:rsidRPr="00DA3AB5" w:rsidRDefault="00863AA3" w:rsidP="00DA3AB5">
      <w:pPr>
        <w:pStyle w:val="Da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6, 2016</w:t>
      </w:r>
    </w:p>
    <w:p w:rsidR="00136957" w:rsidRDefault="00136957" w:rsidP="00F82157">
      <w:pPr>
        <w:pStyle w:val="BodyText"/>
        <w:spacing w:line="480" w:lineRule="auto"/>
        <w:jc w:val="center"/>
        <w:rPr>
          <w:rFonts w:ascii="Times New Roman" w:hAnsi="Times New Roman" w:cs="Times New Roman"/>
          <w:b/>
        </w:rPr>
      </w:pPr>
      <w:bookmarkStart w:id="0" w:name="hypothesis-1"/>
      <w:bookmarkEnd w:id="0"/>
    </w:p>
    <w:p w:rsidR="00F82157" w:rsidRPr="00F82157" w:rsidRDefault="000C0D91" w:rsidP="00F8215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Results</w:t>
      </w:r>
    </w:p>
    <w:p w:rsidR="000C0D91" w:rsidRDefault="009537D4" w:rsidP="00F82157">
      <w:pPr>
        <w:pStyle w:val="BodyText"/>
        <w:spacing w:line="480" w:lineRule="auto"/>
        <w:rPr>
          <w:rFonts w:ascii="Times New Roman" w:hAnsi="Times New Roman" w:cs="Times New Roman"/>
        </w:rPr>
      </w:pPr>
      <w:r w:rsidRPr="009537D4">
        <w:rPr>
          <w:rFonts w:ascii="Times New Roman" w:hAnsi="Times New Roman" w:cs="Times New Roman"/>
        </w:rPr>
        <w:t xml:space="preserve">The results form a power analysis that takes into account </w:t>
      </w:r>
      <w:r>
        <w:rPr>
          <w:rFonts w:ascii="Times New Roman" w:hAnsi="Times New Roman" w:cs="Times New Roman"/>
        </w:rPr>
        <w:t>two</w:t>
      </w:r>
      <w:r w:rsidRPr="009537D4">
        <w:rPr>
          <w:rFonts w:ascii="Times New Roman" w:hAnsi="Times New Roman" w:cs="Times New Roman"/>
        </w:rPr>
        <w:t xml:space="preserve"> predictor with R2=.</w:t>
      </w:r>
      <w:r w:rsidR="00634094">
        <w:rPr>
          <w:rFonts w:ascii="Times New Roman" w:hAnsi="Times New Roman" w:cs="Times New Roman"/>
        </w:rPr>
        <w:t>1</w:t>
      </w:r>
      <w:r w:rsidRPr="009537D4">
        <w:rPr>
          <w:rFonts w:ascii="Times New Roman" w:hAnsi="Times New Roman" w:cs="Times New Roman"/>
        </w:rPr>
        <w:t>2</w:t>
      </w:r>
      <w:r w:rsidR="00634094">
        <w:rPr>
          <w:rFonts w:ascii="Times New Roman" w:hAnsi="Times New Roman" w:cs="Times New Roman"/>
        </w:rPr>
        <w:t>5</w:t>
      </w:r>
      <w:r w:rsidRPr="009537D4">
        <w:rPr>
          <w:rFonts w:ascii="Times New Roman" w:hAnsi="Times New Roman" w:cs="Times New Roman"/>
        </w:rPr>
        <w:t xml:space="preserve">, and a power of .85, reveals that there </w:t>
      </w:r>
      <w:r>
        <w:rPr>
          <w:rFonts w:ascii="Times New Roman" w:hAnsi="Times New Roman" w:cs="Times New Roman"/>
        </w:rPr>
        <w:t xml:space="preserve">should be a sample size of </w:t>
      </w:r>
      <w:r w:rsidR="00634094">
        <w:rPr>
          <w:rFonts w:ascii="Times New Roman" w:hAnsi="Times New Roman" w:cs="Times New Roman"/>
        </w:rPr>
        <w:t>76</w:t>
      </w:r>
      <w:r>
        <w:rPr>
          <w:rFonts w:ascii="Times New Roman" w:hAnsi="Times New Roman" w:cs="Times New Roman"/>
        </w:rPr>
        <w:t xml:space="preserve"> participants, though ultimately we obtained a sample size of 2800 participants. </w:t>
      </w:r>
      <w:r w:rsidR="003F541F" w:rsidRPr="00DA3AB5">
        <w:rPr>
          <w:rFonts w:ascii="Times New Roman" w:hAnsi="Times New Roman" w:cs="Times New Roman"/>
        </w:rPr>
        <w:t xml:space="preserve">The relations between </w:t>
      </w:r>
      <w:r w:rsidR="000C0D91">
        <w:rPr>
          <w:rFonts w:ascii="Times New Roman" w:hAnsi="Times New Roman" w:cs="Times New Roman"/>
        </w:rPr>
        <w:t>agreeableness</w:t>
      </w:r>
      <w:r w:rsidR="003F541F" w:rsidRPr="00DA3AB5">
        <w:rPr>
          <w:rFonts w:ascii="Times New Roman" w:hAnsi="Times New Roman" w:cs="Times New Roman"/>
        </w:rPr>
        <w:t xml:space="preserve">, </w:t>
      </w:r>
      <w:r w:rsidR="000C0D91">
        <w:rPr>
          <w:rFonts w:ascii="Times New Roman" w:hAnsi="Times New Roman" w:cs="Times New Roman"/>
        </w:rPr>
        <w:t>conscientiousness</w:t>
      </w:r>
      <w:r w:rsidR="003F541F" w:rsidRPr="00DA3AB5">
        <w:rPr>
          <w:rFonts w:ascii="Times New Roman" w:hAnsi="Times New Roman" w:cs="Times New Roman"/>
        </w:rPr>
        <w:t xml:space="preserve">, </w:t>
      </w:r>
      <w:r w:rsidR="000C0D91">
        <w:rPr>
          <w:rFonts w:ascii="Times New Roman" w:hAnsi="Times New Roman" w:cs="Times New Roman"/>
        </w:rPr>
        <w:t>and job performance are</w:t>
      </w:r>
      <w:r w:rsidR="003F541F" w:rsidRPr="00DA3AB5">
        <w:rPr>
          <w:rFonts w:ascii="Times New Roman" w:hAnsi="Times New Roman" w:cs="Times New Roman"/>
        </w:rPr>
        <w:t xml:space="preserve"> shown in Table 1.</w:t>
      </w:r>
      <w:bookmarkStart w:id="1" w:name="hypothesis-2"/>
      <w:bookmarkEnd w:id="1"/>
      <w:r w:rsidR="00F82157">
        <w:rPr>
          <w:rFonts w:ascii="Times New Roman" w:hAnsi="Times New Roman" w:cs="Times New Roman"/>
        </w:rPr>
        <w:t xml:space="preserve"> </w:t>
      </w:r>
      <w:r w:rsidR="000C0D91">
        <w:rPr>
          <w:rFonts w:ascii="Times New Roman" w:hAnsi="Times New Roman" w:cs="Times New Roman"/>
        </w:rPr>
        <w:t>Agreeableness accounted for an additional 17 percent, sr2=.17 [.14</w:t>
      </w:r>
      <w:r w:rsidR="008C6492" w:rsidRPr="00DA3AB5">
        <w:rPr>
          <w:rFonts w:ascii="Times New Roman" w:hAnsi="Times New Roman" w:cs="Times New Roman"/>
        </w:rPr>
        <w:t>, .</w:t>
      </w:r>
      <w:r w:rsidR="000C0D91">
        <w:rPr>
          <w:rFonts w:ascii="Times New Roman" w:hAnsi="Times New Roman" w:cs="Times New Roman"/>
        </w:rPr>
        <w:t>19</w:t>
      </w:r>
      <w:r w:rsidR="008C6492" w:rsidRPr="00DA3AB5">
        <w:rPr>
          <w:rFonts w:ascii="Times New Roman" w:hAnsi="Times New Roman" w:cs="Times New Roman"/>
        </w:rPr>
        <w:t xml:space="preserve">], of the variance in </w:t>
      </w:r>
      <w:r w:rsidR="000C0D91">
        <w:rPr>
          <w:rFonts w:ascii="Times New Roman" w:hAnsi="Times New Roman" w:cs="Times New Roman"/>
        </w:rPr>
        <w:t>job performance</w:t>
      </w:r>
      <w:r w:rsidR="008C6492" w:rsidRPr="00DA3AB5">
        <w:rPr>
          <w:rFonts w:ascii="Times New Roman" w:hAnsi="Times New Roman" w:cs="Times New Roman"/>
        </w:rPr>
        <w:t xml:space="preserve"> beyond </w:t>
      </w:r>
      <w:r w:rsidR="000C0D91">
        <w:rPr>
          <w:rFonts w:ascii="Times New Roman" w:hAnsi="Times New Roman" w:cs="Times New Roman"/>
        </w:rPr>
        <w:t xml:space="preserve">conscientiousness </w:t>
      </w:r>
      <w:r w:rsidR="008C6492" w:rsidRPr="00DA3AB5">
        <w:rPr>
          <w:rFonts w:ascii="Times New Roman" w:hAnsi="Times New Roman" w:cs="Times New Roman"/>
        </w:rPr>
        <w:t xml:space="preserve">alone </w:t>
      </w:r>
      <w:r w:rsidR="006845B0" w:rsidRPr="00DA3AB5">
        <w:rPr>
          <w:rFonts w:ascii="Times New Roman" w:hAnsi="Times New Roman" w:cs="Times New Roman"/>
        </w:rPr>
        <w:t>bringing</w:t>
      </w:r>
      <w:r w:rsidR="008C6492" w:rsidRPr="00DA3AB5">
        <w:rPr>
          <w:rFonts w:ascii="Times New Roman" w:hAnsi="Times New Roman" w:cs="Times New Roman"/>
        </w:rPr>
        <w:t xml:space="preserve"> the total percentage variance accounted for to </w:t>
      </w:r>
      <w:r w:rsidR="000C0D91">
        <w:rPr>
          <w:rFonts w:ascii="Times New Roman" w:hAnsi="Times New Roman" w:cs="Times New Roman"/>
        </w:rPr>
        <w:t>23.5 percent</w:t>
      </w:r>
      <w:r w:rsidR="008C6492" w:rsidRPr="00DA3AB5">
        <w:rPr>
          <w:rFonts w:ascii="Times New Roman" w:hAnsi="Times New Roman" w:cs="Times New Roman"/>
        </w:rPr>
        <w:t>, R2=.</w:t>
      </w:r>
      <w:r w:rsidR="000C0D91">
        <w:rPr>
          <w:rFonts w:ascii="Times New Roman" w:hAnsi="Times New Roman" w:cs="Times New Roman"/>
        </w:rPr>
        <w:t>24 [.21, .26</w:t>
      </w:r>
      <w:r w:rsidR="008C6492" w:rsidRPr="00DA3AB5">
        <w:rPr>
          <w:rFonts w:ascii="Times New Roman" w:hAnsi="Times New Roman" w:cs="Times New Roman"/>
        </w:rPr>
        <w:t>]</w:t>
      </w:r>
      <w:r w:rsidR="000C0D91">
        <w:rPr>
          <w:rFonts w:ascii="Times New Roman" w:hAnsi="Times New Roman" w:cs="Times New Roman"/>
        </w:rPr>
        <w:t>, see Table 2</w:t>
      </w:r>
      <w:r w:rsidR="008C6492" w:rsidRPr="00DA3AB5">
        <w:rPr>
          <w:rFonts w:ascii="Times New Roman" w:hAnsi="Times New Roman" w:cs="Times New Roman"/>
        </w:rPr>
        <w:t>.</w:t>
      </w:r>
      <w:r w:rsidR="00F82157">
        <w:rPr>
          <w:rFonts w:ascii="Times New Roman" w:hAnsi="Times New Roman" w:cs="Times New Roman"/>
        </w:rPr>
        <w:t xml:space="preserve"> </w:t>
      </w:r>
      <w:r w:rsidR="000C0D91">
        <w:rPr>
          <w:rFonts w:ascii="Times New Roman" w:hAnsi="Times New Roman" w:cs="Times New Roman"/>
        </w:rPr>
        <w:t>With respect to men, a</w:t>
      </w:r>
      <w:r w:rsidR="000C0D91">
        <w:rPr>
          <w:rFonts w:ascii="Times New Roman" w:hAnsi="Times New Roman" w:cs="Times New Roman"/>
        </w:rPr>
        <w:t xml:space="preserve">greeableness accounted for an additional </w:t>
      </w:r>
      <w:r w:rsidR="000C0D91">
        <w:rPr>
          <w:rFonts w:ascii="Times New Roman" w:hAnsi="Times New Roman" w:cs="Times New Roman"/>
        </w:rPr>
        <w:t>18</w:t>
      </w:r>
      <w:r w:rsidR="000C0D91">
        <w:rPr>
          <w:rFonts w:ascii="Times New Roman" w:hAnsi="Times New Roman" w:cs="Times New Roman"/>
        </w:rPr>
        <w:t xml:space="preserve"> percent, sr2=.1</w:t>
      </w:r>
      <w:r w:rsidR="000C0D91">
        <w:rPr>
          <w:rFonts w:ascii="Times New Roman" w:hAnsi="Times New Roman" w:cs="Times New Roman"/>
        </w:rPr>
        <w:t>8</w:t>
      </w:r>
      <w:r w:rsidR="000C0D91">
        <w:rPr>
          <w:rFonts w:ascii="Times New Roman" w:hAnsi="Times New Roman" w:cs="Times New Roman"/>
        </w:rPr>
        <w:t xml:space="preserve"> [.14</w:t>
      </w:r>
      <w:r w:rsidR="000C0D91" w:rsidRPr="00DA3AB5">
        <w:rPr>
          <w:rFonts w:ascii="Times New Roman" w:hAnsi="Times New Roman" w:cs="Times New Roman"/>
        </w:rPr>
        <w:t>, .</w:t>
      </w:r>
      <w:r w:rsidR="000C0D91">
        <w:rPr>
          <w:rFonts w:ascii="Times New Roman" w:hAnsi="Times New Roman" w:cs="Times New Roman"/>
        </w:rPr>
        <w:t>1</w:t>
      </w:r>
      <w:r w:rsidR="000C0D91">
        <w:rPr>
          <w:rFonts w:ascii="Times New Roman" w:hAnsi="Times New Roman" w:cs="Times New Roman"/>
        </w:rPr>
        <w:t>3</w:t>
      </w:r>
      <w:r w:rsidR="000C0D91" w:rsidRPr="00DA3AB5">
        <w:rPr>
          <w:rFonts w:ascii="Times New Roman" w:hAnsi="Times New Roman" w:cs="Times New Roman"/>
        </w:rPr>
        <w:t xml:space="preserve">], of the variance in </w:t>
      </w:r>
      <w:r w:rsidR="000C0D91">
        <w:rPr>
          <w:rFonts w:ascii="Times New Roman" w:hAnsi="Times New Roman" w:cs="Times New Roman"/>
        </w:rPr>
        <w:t>job performance</w:t>
      </w:r>
      <w:r w:rsidR="000C0D91" w:rsidRPr="00DA3AB5">
        <w:rPr>
          <w:rFonts w:ascii="Times New Roman" w:hAnsi="Times New Roman" w:cs="Times New Roman"/>
        </w:rPr>
        <w:t xml:space="preserve"> beyond </w:t>
      </w:r>
      <w:r w:rsidR="000C0D91">
        <w:rPr>
          <w:rFonts w:ascii="Times New Roman" w:hAnsi="Times New Roman" w:cs="Times New Roman"/>
        </w:rPr>
        <w:t xml:space="preserve">conscientiousness </w:t>
      </w:r>
      <w:r w:rsidR="000C0D91" w:rsidRPr="00DA3AB5">
        <w:rPr>
          <w:rFonts w:ascii="Times New Roman" w:hAnsi="Times New Roman" w:cs="Times New Roman"/>
        </w:rPr>
        <w:t xml:space="preserve">alone bringing the total percentage variance accounted for to </w:t>
      </w:r>
      <w:r w:rsidR="000C0D91">
        <w:rPr>
          <w:rFonts w:ascii="Times New Roman" w:hAnsi="Times New Roman" w:cs="Times New Roman"/>
        </w:rPr>
        <w:t>26.9</w:t>
      </w:r>
      <w:r w:rsidR="000C0D91">
        <w:rPr>
          <w:rFonts w:ascii="Times New Roman" w:hAnsi="Times New Roman" w:cs="Times New Roman"/>
        </w:rPr>
        <w:t xml:space="preserve"> percent</w:t>
      </w:r>
      <w:r w:rsidR="000C0D91" w:rsidRPr="00DA3AB5">
        <w:rPr>
          <w:rFonts w:ascii="Times New Roman" w:hAnsi="Times New Roman" w:cs="Times New Roman"/>
        </w:rPr>
        <w:t>, R2=.</w:t>
      </w:r>
      <w:r w:rsidR="000C0D91">
        <w:rPr>
          <w:rFonts w:ascii="Times New Roman" w:hAnsi="Times New Roman" w:cs="Times New Roman"/>
        </w:rPr>
        <w:t>2</w:t>
      </w:r>
      <w:r w:rsidR="000C0D91">
        <w:rPr>
          <w:rFonts w:ascii="Times New Roman" w:hAnsi="Times New Roman" w:cs="Times New Roman"/>
        </w:rPr>
        <w:t>7</w:t>
      </w:r>
      <w:r w:rsidR="000C0D91">
        <w:rPr>
          <w:rFonts w:ascii="Times New Roman" w:hAnsi="Times New Roman" w:cs="Times New Roman"/>
        </w:rPr>
        <w:t xml:space="preserve"> [.2</w:t>
      </w:r>
      <w:r w:rsidR="000C0D91">
        <w:rPr>
          <w:rFonts w:ascii="Times New Roman" w:hAnsi="Times New Roman" w:cs="Times New Roman"/>
        </w:rPr>
        <w:t>2</w:t>
      </w:r>
      <w:r w:rsidR="000C0D91">
        <w:rPr>
          <w:rFonts w:ascii="Times New Roman" w:hAnsi="Times New Roman" w:cs="Times New Roman"/>
        </w:rPr>
        <w:t>, .</w:t>
      </w:r>
      <w:r w:rsidR="000C0D91">
        <w:rPr>
          <w:rFonts w:ascii="Times New Roman" w:hAnsi="Times New Roman" w:cs="Times New Roman"/>
        </w:rPr>
        <w:t>31</w:t>
      </w:r>
      <w:r w:rsidR="000C0D91" w:rsidRPr="00DA3AB5">
        <w:rPr>
          <w:rFonts w:ascii="Times New Roman" w:hAnsi="Times New Roman" w:cs="Times New Roman"/>
        </w:rPr>
        <w:t>]</w:t>
      </w:r>
      <w:r w:rsidR="000C0D91">
        <w:rPr>
          <w:rFonts w:ascii="Times New Roman" w:hAnsi="Times New Roman" w:cs="Times New Roman"/>
        </w:rPr>
        <w:t>, see Table 3</w:t>
      </w:r>
      <w:r w:rsidR="000C0D91" w:rsidRPr="00DA3AB5">
        <w:rPr>
          <w:rFonts w:ascii="Times New Roman" w:hAnsi="Times New Roman" w:cs="Times New Roman"/>
        </w:rPr>
        <w:t>.</w:t>
      </w:r>
      <w:r w:rsidR="000C0D91">
        <w:rPr>
          <w:rFonts w:ascii="Times New Roman" w:hAnsi="Times New Roman" w:cs="Times New Roman"/>
        </w:rPr>
        <w:t xml:space="preserve"> With respect to women, a</w:t>
      </w:r>
      <w:r w:rsidR="000C0D91">
        <w:rPr>
          <w:rFonts w:ascii="Times New Roman" w:hAnsi="Times New Roman" w:cs="Times New Roman"/>
        </w:rPr>
        <w:t>greeablenes</w:t>
      </w:r>
      <w:r w:rsidR="000C0D91">
        <w:rPr>
          <w:rFonts w:ascii="Times New Roman" w:hAnsi="Times New Roman" w:cs="Times New Roman"/>
        </w:rPr>
        <w:t>s accounted for an additional 15</w:t>
      </w:r>
      <w:r w:rsidR="000C0D91">
        <w:rPr>
          <w:rFonts w:ascii="Times New Roman" w:hAnsi="Times New Roman" w:cs="Times New Roman"/>
        </w:rPr>
        <w:t xml:space="preserve"> percent, sr2=.1</w:t>
      </w:r>
      <w:r w:rsidR="000C0D91">
        <w:rPr>
          <w:rFonts w:ascii="Times New Roman" w:hAnsi="Times New Roman" w:cs="Times New Roman"/>
        </w:rPr>
        <w:t>5</w:t>
      </w:r>
      <w:r w:rsidR="000C0D91">
        <w:rPr>
          <w:rFonts w:ascii="Times New Roman" w:hAnsi="Times New Roman" w:cs="Times New Roman"/>
        </w:rPr>
        <w:t xml:space="preserve"> [.1</w:t>
      </w:r>
      <w:r w:rsidR="000C0D91">
        <w:rPr>
          <w:rFonts w:ascii="Times New Roman" w:hAnsi="Times New Roman" w:cs="Times New Roman"/>
        </w:rPr>
        <w:t>2</w:t>
      </w:r>
      <w:r w:rsidR="000C0D91" w:rsidRPr="00DA3AB5">
        <w:rPr>
          <w:rFonts w:ascii="Times New Roman" w:hAnsi="Times New Roman" w:cs="Times New Roman"/>
        </w:rPr>
        <w:t>, .</w:t>
      </w:r>
      <w:r w:rsidR="000C0D91">
        <w:rPr>
          <w:rFonts w:ascii="Times New Roman" w:hAnsi="Times New Roman" w:cs="Times New Roman"/>
        </w:rPr>
        <w:t>1</w:t>
      </w:r>
      <w:r w:rsidR="000C0D91">
        <w:rPr>
          <w:rFonts w:ascii="Times New Roman" w:hAnsi="Times New Roman" w:cs="Times New Roman"/>
        </w:rPr>
        <w:t>8</w:t>
      </w:r>
      <w:r w:rsidR="000C0D91" w:rsidRPr="00DA3AB5">
        <w:rPr>
          <w:rFonts w:ascii="Times New Roman" w:hAnsi="Times New Roman" w:cs="Times New Roman"/>
        </w:rPr>
        <w:t xml:space="preserve">], of the variance in </w:t>
      </w:r>
      <w:r w:rsidR="000C0D91">
        <w:rPr>
          <w:rFonts w:ascii="Times New Roman" w:hAnsi="Times New Roman" w:cs="Times New Roman"/>
        </w:rPr>
        <w:t>job performance</w:t>
      </w:r>
      <w:r w:rsidR="000C0D91" w:rsidRPr="00DA3AB5">
        <w:rPr>
          <w:rFonts w:ascii="Times New Roman" w:hAnsi="Times New Roman" w:cs="Times New Roman"/>
        </w:rPr>
        <w:t xml:space="preserve"> beyond </w:t>
      </w:r>
      <w:r w:rsidR="000C0D91">
        <w:rPr>
          <w:rFonts w:ascii="Times New Roman" w:hAnsi="Times New Roman" w:cs="Times New Roman"/>
        </w:rPr>
        <w:t xml:space="preserve">conscientiousness </w:t>
      </w:r>
      <w:r w:rsidR="000C0D91" w:rsidRPr="00DA3AB5">
        <w:rPr>
          <w:rFonts w:ascii="Times New Roman" w:hAnsi="Times New Roman" w:cs="Times New Roman"/>
        </w:rPr>
        <w:t xml:space="preserve">alone bringing the total percentage variance accounted for to </w:t>
      </w:r>
      <w:r w:rsidR="000C0D91">
        <w:rPr>
          <w:rFonts w:ascii="Times New Roman" w:hAnsi="Times New Roman" w:cs="Times New Roman"/>
        </w:rPr>
        <w:t>2</w:t>
      </w:r>
      <w:r w:rsidR="000C0D91">
        <w:rPr>
          <w:rFonts w:ascii="Times New Roman" w:hAnsi="Times New Roman" w:cs="Times New Roman"/>
        </w:rPr>
        <w:t>0</w:t>
      </w:r>
      <w:r w:rsidR="000C0D91">
        <w:rPr>
          <w:rFonts w:ascii="Times New Roman" w:hAnsi="Times New Roman" w:cs="Times New Roman"/>
        </w:rPr>
        <w:t>.</w:t>
      </w:r>
      <w:r w:rsidR="000C0D91">
        <w:rPr>
          <w:rFonts w:ascii="Times New Roman" w:hAnsi="Times New Roman" w:cs="Times New Roman"/>
        </w:rPr>
        <w:t>4</w:t>
      </w:r>
      <w:r w:rsidR="000C0D91">
        <w:rPr>
          <w:rFonts w:ascii="Times New Roman" w:hAnsi="Times New Roman" w:cs="Times New Roman"/>
        </w:rPr>
        <w:t xml:space="preserve"> percent</w:t>
      </w:r>
      <w:r w:rsidR="000C0D91" w:rsidRPr="00DA3AB5">
        <w:rPr>
          <w:rFonts w:ascii="Times New Roman" w:hAnsi="Times New Roman" w:cs="Times New Roman"/>
        </w:rPr>
        <w:t>, R2=.</w:t>
      </w:r>
      <w:r w:rsidR="000C0D91">
        <w:rPr>
          <w:rFonts w:ascii="Times New Roman" w:hAnsi="Times New Roman" w:cs="Times New Roman"/>
        </w:rPr>
        <w:t>2</w:t>
      </w:r>
      <w:r w:rsidR="000C0D91">
        <w:rPr>
          <w:rFonts w:ascii="Times New Roman" w:hAnsi="Times New Roman" w:cs="Times New Roman"/>
        </w:rPr>
        <w:t>0 [.17</w:t>
      </w:r>
      <w:r w:rsidR="000C0D91">
        <w:rPr>
          <w:rFonts w:ascii="Times New Roman" w:hAnsi="Times New Roman" w:cs="Times New Roman"/>
        </w:rPr>
        <w:t>, .2</w:t>
      </w:r>
      <w:r w:rsidR="000C0D91">
        <w:rPr>
          <w:rFonts w:ascii="Times New Roman" w:hAnsi="Times New Roman" w:cs="Times New Roman"/>
        </w:rPr>
        <w:t>3</w:t>
      </w:r>
      <w:r w:rsidR="000C0D91" w:rsidRPr="00DA3AB5">
        <w:rPr>
          <w:rFonts w:ascii="Times New Roman" w:hAnsi="Times New Roman" w:cs="Times New Roman"/>
        </w:rPr>
        <w:t>]</w:t>
      </w:r>
      <w:r w:rsidR="000C0D91">
        <w:rPr>
          <w:rFonts w:ascii="Times New Roman" w:hAnsi="Times New Roman" w:cs="Times New Roman"/>
        </w:rPr>
        <w:t>, see Table 4</w:t>
      </w:r>
      <w:r w:rsidR="000C0D91" w:rsidRPr="00DA3AB5">
        <w:rPr>
          <w:rFonts w:ascii="Times New Roman" w:hAnsi="Times New Roman" w:cs="Times New Roman"/>
        </w:rPr>
        <w:t>.</w:t>
      </w:r>
      <w:r w:rsidR="00136957">
        <w:rPr>
          <w:rFonts w:ascii="Times New Roman" w:hAnsi="Times New Roman" w:cs="Times New Roman"/>
        </w:rPr>
        <w:t xml:space="preserve"> </w:t>
      </w:r>
    </w:p>
    <w:p w:rsidR="00136957" w:rsidRDefault="00136957">
      <w:r>
        <w:br w:type="page"/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1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  <w:gridCol w:w="1224"/>
      </w:tblGrid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age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48.78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agreeableness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[.15, 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E65AEB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α=.72</w:t>
            </w:r>
            <w:r w:rsidR="00712B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[.69, .72]</w:t>
            </w:r>
            <w:r w:rsidR="0013695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conscientiousness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E65AEB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65AEB">
              <w:rPr>
                <w:rFonts w:ascii="Arial" w:hAnsi="Arial" w:cs="Arial"/>
                <w:color w:val="222222"/>
                <w:shd w:val="clear" w:color="auto" w:fill="FFFFFF"/>
              </w:rPr>
              <w:t>α=.7</w:t>
            </w:r>
            <w:r w:rsidR="00E65AEB">
              <w:rPr>
                <w:rFonts w:ascii="Arial" w:hAnsi="Arial" w:cs="Arial"/>
                <w:color w:val="222222"/>
                <w:shd w:val="clear" w:color="auto" w:fill="FFFFFF"/>
              </w:rPr>
              <w:t>3</w:t>
            </w:r>
            <w:r w:rsidR="00712B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E65AEB">
              <w:rPr>
                <w:rFonts w:ascii="Arial" w:hAnsi="Arial" w:cs="Arial"/>
                <w:color w:val="222222"/>
                <w:shd w:val="clear" w:color="auto" w:fill="FFFFFF"/>
              </w:rPr>
              <w:t>[.71, .74</w:t>
            </w:r>
            <w:r w:rsidR="00E65AEB">
              <w:rPr>
                <w:rFonts w:ascii="Arial" w:hAnsi="Arial" w:cs="Arial"/>
                <w:color w:val="222222"/>
                <w:shd w:val="clear" w:color="auto" w:fill="FFFFFF"/>
              </w:rPr>
              <w:t>]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[.08, .15]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[.22, .29]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36957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2BD4" w:rsidTr="0038108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performance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.26**</w:t>
            </w:r>
          </w:p>
        </w:tc>
        <w:tc>
          <w:tcPr>
            <w:tcW w:w="1224" w:type="dxa"/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α=.7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6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[.7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5, .78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]</w:t>
            </w:r>
          </w:p>
        </w:tc>
      </w:tr>
      <w:tr w:rsidR="00712BD4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[.03, .10]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[.43, .49]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[.23, .30]</w:t>
            </w:r>
          </w:p>
        </w:tc>
      </w:tr>
      <w:tr w:rsidR="00712BD4" w:rsidTr="00562C1F">
        <w:tblPrEx>
          <w:tblCellMar>
            <w:top w:w="0" w:type="dxa"/>
            <w:bottom w:w="0" w:type="dxa"/>
          </w:tblCellMar>
        </w:tblPrEx>
        <w:trPr>
          <w:gridAfter w:val="1"/>
          <w:wAfter w:w="1224" w:type="dxa"/>
        </w:trPr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12BD4" w:rsidRDefault="00712BD4" w:rsidP="00712BD4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136957" w:rsidRDefault="00136957">
      <w:r>
        <w:br w:type="page"/>
      </w:r>
      <w:bookmarkStart w:id="2" w:name="_GoBack"/>
      <w:bookmarkEnd w:id="2"/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performance as the criterion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58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[0.88, 1.31]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[0.46, 0.54]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[0.39, 0.46]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[.14, 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[0.13, 0.21]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[0.12, 0.19]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B027D5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.235**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CI[.21,.26]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136957" w:rsidRDefault="00136957">
      <w:r>
        <w:br w:type="page"/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3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performance as the criterion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58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[0.40, 1.12]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[0.46, 0.60]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[0.38, 0.50]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[.14, .23]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[0.15, 0.28]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[0.13, 0.24]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.05]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.29**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.269**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CI[.22,.31]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136957" w:rsidRDefault="00136957">
      <w:r>
        <w:br w:type="page"/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4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performance as the criterion</w:t>
      </w: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58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[1.03, 1.57]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[0.43, 0.53]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[0.36, 0.44]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[.12, .18]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[0.10, 0.19]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[0.09, 0.18]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.03]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.204**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CI[.17,.23]</w:t>
            </w:r>
          </w:p>
        </w:tc>
      </w:tr>
      <w:tr w:rsidR="00136957" w:rsidTr="00136957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136957" w:rsidRDefault="00136957" w:rsidP="00562C1F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136957" w:rsidRDefault="00136957" w:rsidP="001369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8C6492" w:rsidRDefault="008C6492" w:rsidP="008C6492">
      <w:pPr>
        <w:pStyle w:val="FirstParagraph"/>
        <w:spacing w:line="480" w:lineRule="auto"/>
      </w:pPr>
    </w:p>
    <w:sectPr w:rsidR="008C6492" w:rsidSect="008C6492">
      <w:pgSz w:w="12240" w:h="15840"/>
      <w:pgMar w:top="85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A8B" w:rsidRDefault="00023A8B">
      <w:pPr>
        <w:spacing w:after="0"/>
      </w:pPr>
      <w:r>
        <w:separator/>
      </w:r>
    </w:p>
  </w:endnote>
  <w:endnote w:type="continuationSeparator" w:id="0">
    <w:p w:rsidR="00023A8B" w:rsidRDefault="00023A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A8B" w:rsidRDefault="00023A8B">
      <w:r>
        <w:separator/>
      </w:r>
    </w:p>
  </w:footnote>
  <w:footnote w:type="continuationSeparator" w:id="0">
    <w:p w:rsidR="00023A8B" w:rsidRDefault="00023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4156F7"/>
    <w:multiLevelType w:val="multilevel"/>
    <w:tmpl w:val="D382C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D18E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06ED9"/>
    <w:multiLevelType w:val="hybridMultilevel"/>
    <w:tmpl w:val="732AA5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3A8B"/>
    <w:rsid w:val="00055110"/>
    <w:rsid w:val="000C0D91"/>
    <w:rsid w:val="00136957"/>
    <w:rsid w:val="002C5A74"/>
    <w:rsid w:val="00352472"/>
    <w:rsid w:val="003F541F"/>
    <w:rsid w:val="00481153"/>
    <w:rsid w:val="00490CF9"/>
    <w:rsid w:val="004E29B3"/>
    <w:rsid w:val="00590D07"/>
    <w:rsid w:val="00634094"/>
    <w:rsid w:val="00650196"/>
    <w:rsid w:val="00650D17"/>
    <w:rsid w:val="006845B0"/>
    <w:rsid w:val="006A0213"/>
    <w:rsid w:val="006C0632"/>
    <w:rsid w:val="00712BD4"/>
    <w:rsid w:val="00716026"/>
    <w:rsid w:val="00784D58"/>
    <w:rsid w:val="00786353"/>
    <w:rsid w:val="00863AA3"/>
    <w:rsid w:val="008C6492"/>
    <w:rsid w:val="008D6863"/>
    <w:rsid w:val="00902B06"/>
    <w:rsid w:val="009537D4"/>
    <w:rsid w:val="009E000E"/>
    <w:rsid w:val="00B027D5"/>
    <w:rsid w:val="00B86B75"/>
    <w:rsid w:val="00BC48D5"/>
    <w:rsid w:val="00C36279"/>
    <w:rsid w:val="00D62B75"/>
    <w:rsid w:val="00DA3AB5"/>
    <w:rsid w:val="00E315A3"/>
    <w:rsid w:val="00E65AEB"/>
    <w:rsid w:val="00EA153F"/>
    <w:rsid w:val="00F033D9"/>
    <w:rsid w:val="00F82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085C"/>
  <w15:docId w15:val="{A88F8B0D-EF3A-47F1-A810-5F63B04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5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</dc:title>
  <dc:creator>Parco Sin</dc:creator>
  <cp:lastModifiedBy>Parco Sin</cp:lastModifiedBy>
  <cp:revision>9</cp:revision>
  <dcterms:created xsi:type="dcterms:W3CDTF">2016-12-05T20:25:00Z</dcterms:created>
  <dcterms:modified xsi:type="dcterms:W3CDTF">2016-12-06T16:30:00Z</dcterms:modified>
</cp:coreProperties>
</file>