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left"/>
        <w:rPr>
          <w:rFonts w:ascii="新宋体" w:hAnsi="新宋体" w:eastAsia="新宋体"/>
          <w:sz w:val="44"/>
          <w:szCs w:val="44"/>
        </w:rPr>
      </w:pPr>
    </w:p>
    <w:p>
      <w:pPr>
        <w:snapToGrid w:val="0"/>
        <w:spacing w:line="360" w:lineRule="auto"/>
        <w:jc w:val="center"/>
        <w:rPr>
          <w:rFonts w:ascii="新宋体" w:hAnsi="新宋体" w:eastAsia="新宋体"/>
          <w:sz w:val="44"/>
          <w:szCs w:val="44"/>
        </w:rPr>
      </w:pPr>
      <w:r>
        <w:rPr>
          <w:rFonts w:hint="eastAsia" w:ascii="新宋体" w:hAnsi="新宋体" w:eastAsia="新宋体"/>
          <w:sz w:val="44"/>
          <w:szCs w:val="44"/>
        </w:rPr>
        <w:t>州(市)机动车环保数据交换</w:t>
      </w:r>
    </w:p>
    <w:p>
      <w:pPr>
        <w:snapToGrid w:val="0"/>
        <w:spacing w:line="360" w:lineRule="auto"/>
        <w:jc w:val="center"/>
        <w:rPr>
          <w:rFonts w:ascii="新宋体" w:hAnsi="新宋体" w:eastAsia="新宋体"/>
          <w:sz w:val="44"/>
          <w:szCs w:val="44"/>
        </w:rPr>
      </w:pPr>
    </w:p>
    <w:p>
      <w:pPr>
        <w:snapToGrid w:val="0"/>
        <w:spacing w:line="360" w:lineRule="auto"/>
        <w:jc w:val="center"/>
        <w:rPr>
          <w:rFonts w:ascii="新宋体" w:hAnsi="新宋体" w:eastAsia="新宋体"/>
          <w:sz w:val="44"/>
          <w:szCs w:val="44"/>
        </w:rPr>
      </w:pPr>
    </w:p>
    <w:p>
      <w:pPr>
        <w:snapToGrid w:val="0"/>
        <w:spacing w:line="360" w:lineRule="auto"/>
        <w:jc w:val="center"/>
        <w:rPr>
          <w:rFonts w:ascii="新宋体" w:hAnsi="新宋体" w:eastAsia="新宋体"/>
          <w:sz w:val="44"/>
          <w:szCs w:val="44"/>
        </w:rPr>
      </w:pPr>
      <w:r>
        <w:rPr>
          <w:rFonts w:hint="eastAsia" w:ascii="新宋体" w:hAnsi="新宋体" w:eastAsia="新宋体"/>
          <w:sz w:val="44"/>
          <w:szCs w:val="44"/>
        </w:rPr>
        <w:t>接</w:t>
      </w:r>
    </w:p>
    <w:p>
      <w:pPr>
        <w:snapToGrid w:val="0"/>
        <w:spacing w:line="360" w:lineRule="auto"/>
        <w:jc w:val="center"/>
        <w:rPr>
          <w:rFonts w:ascii="新宋体" w:hAnsi="新宋体" w:eastAsia="新宋体"/>
          <w:sz w:val="44"/>
          <w:szCs w:val="44"/>
        </w:rPr>
      </w:pPr>
      <w:r>
        <w:rPr>
          <w:rFonts w:hint="eastAsia" w:ascii="新宋体" w:hAnsi="新宋体" w:eastAsia="新宋体"/>
          <w:sz w:val="44"/>
          <w:szCs w:val="44"/>
        </w:rPr>
        <w:t>口</w:t>
      </w:r>
    </w:p>
    <w:p>
      <w:pPr>
        <w:snapToGrid w:val="0"/>
        <w:spacing w:line="360" w:lineRule="auto"/>
        <w:jc w:val="center"/>
        <w:rPr>
          <w:rFonts w:ascii="新宋体" w:hAnsi="新宋体" w:eastAsia="新宋体"/>
          <w:sz w:val="44"/>
          <w:szCs w:val="44"/>
        </w:rPr>
      </w:pPr>
      <w:r>
        <w:rPr>
          <w:rFonts w:hint="eastAsia" w:ascii="新宋体" w:hAnsi="新宋体" w:eastAsia="新宋体"/>
          <w:sz w:val="44"/>
          <w:szCs w:val="44"/>
        </w:rPr>
        <w:t>规</w:t>
      </w:r>
    </w:p>
    <w:p>
      <w:pPr>
        <w:snapToGrid w:val="0"/>
        <w:spacing w:line="360" w:lineRule="auto"/>
        <w:jc w:val="center"/>
        <w:rPr>
          <w:rFonts w:ascii="新宋体" w:hAnsi="新宋体" w:eastAsia="新宋体"/>
          <w:sz w:val="44"/>
          <w:szCs w:val="44"/>
        </w:rPr>
      </w:pPr>
      <w:r>
        <w:rPr>
          <w:rFonts w:hint="eastAsia" w:ascii="新宋体" w:hAnsi="新宋体" w:eastAsia="新宋体"/>
          <w:sz w:val="44"/>
          <w:szCs w:val="44"/>
        </w:rPr>
        <w:t>范</w:t>
      </w:r>
    </w:p>
    <w:p>
      <w:pPr>
        <w:snapToGrid w:val="0"/>
        <w:spacing w:line="360" w:lineRule="auto"/>
        <w:jc w:val="center"/>
        <w:rPr>
          <w:rFonts w:ascii="新宋体" w:hAnsi="新宋体" w:eastAsia="新宋体"/>
          <w:sz w:val="44"/>
          <w:szCs w:val="44"/>
        </w:rPr>
      </w:pPr>
    </w:p>
    <w:p>
      <w:pPr>
        <w:snapToGrid w:val="0"/>
        <w:spacing w:line="360" w:lineRule="auto"/>
        <w:jc w:val="center"/>
        <w:rPr>
          <w:rFonts w:ascii="新宋体" w:hAnsi="新宋体" w:eastAsia="新宋体"/>
          <w:sz w:val="44"/>
          <w:szCs w:val="44"/>
        </w:rPr>
      </w:pPr>
    </w:p>
    <w:p>
      <w:pPr>
        <w:snapToGrid w:val="0"/>
        <w:spacing w:line="360" w:lineRule="auto"/>
        <w:jc w:val="center"/>
        <w:rPr>
          <w:rFonts w:ascii="新宋体" w:hAnsi="新宋体" w:eastAsia="新宋体"/>
          <w:sz w:val="44"/>
          <w:szCs w:val="44"/>
        </w:rPr>
      </w:pPr>
      <w:r>
        <w:rPr>
          <w:rFonts w:hint="eastAsia" w:ascii="新宋体" w:hAnsi="新宋体" w:eastAsia="新宋体"/>
          <w:sz w:val="44"/>
          <w:szCs w:val="44"/>
        </w:rPr>
        <w:t>2019年</w:t>
      </w:r>
      <w:r>
        <w:rPr>
          <w:rFonts w:ascii="新宋体" w:hAnsi="新宋体" w:eastAsia="新宋体"/>
          <w:sz w:val="44"/>
          <w:szCs w:val="44"/>
        </w:rPr>
        <w:t>07</w:t>
      </w:r>
      <w:r>
        <w:rPr>
          <w:rFonts w:hint="eastAsia" w:ascii="新宋体" w:hAnsi="新宋体" w:eastAsia="新宋体"/>
          <w:sz w:val="44"/>
          <w:szCs w:val="44"/>
        </w:rPr>
        <w:t>月</w:t>
      </w:r>
    </w:p>
    <w:p>
      <w:pPr>
        <w:snapToGrid w:val="0"/>
        <w:spacing w:line="360" w:lineRule="auto"/>
        <w:jc w:val="center"/>
        <w:rPr>
          <w:rFonts w:ascii="新宋体" w:hAnsi="新宋体" w:eastAsia="新宋体"/>
          <w:sz w:val="44"/>
          <w:szCs w:val="44"/>
        </w:rPr>
      </w:pPr>
    </w:p>
    <w:p>
      <w:pPr>
        <w:jc w:val="center"/>
        <w:rPr>
          <w:rFonts w:ascii="新宋体" w:hAnsi="新宋体" w:eastAsia="新宋体"/>
          <w:sz w:val="30"/>
          <w:szCs w:val="30"/>
        </w:rPr>
      </w:pPr>
      <w:r>
        <w:rPr>
          <w:rFonts w:ascii="新宋体" w:hAnsi="新宋体" w:eastAsia="新宋体"/>
          <w:b/>
          <w:sz w:val="30"/>
          <w:szCs w:val="30"/>
        </w:rPr>
        <w:br w:type="page"/>
      </w:r>
      <w:r>
        <w:rPr>
          <w:rFonts w:hint="eastAsia" w:ascii="新宋体" w:hAnsi="新宋体" w:eastAsia="新宋体"/>
          <w:sz w:val="30"/>
          <w:szCs w:val="30"/>
        </w:rPr>
        <w:t>目     录</w:t>
      </w:r>
      <w:bookmarkStart w:id="0" w:name="_Toc213670326"/>
    </w:p>
    <w:p>
      <w:pPr>
        <w:pStyle w:val="17"/>
        <w:tabs>
          <w:tab w:val="right" w:leader="dot" w:pos="9070"/>
        </w:tabs>
      </w:pPr>
      <w:r>
        <w:rPr>
          <w:rFonts w:ascii="新宋体" w:hAnsi="新宋体" w:eastAsia="新宋体"/>
          <w:sz w:val="30"/>
          <w:szCs w:val="30"/>
        </w:rPr>
        <w:fldChar w:fldCharType="begin"/>
      </w:r>
      <w:r>
        <w:rPr>
          <w:rFonts w:ascii="新宋体" w:hAnsi="新宋体" w:eastAsia="新宋体"/>
          <w:sz w:val="30"/>
          <w:szCs w:val="30"/>
        </w:rPr>
        <w:instrText xml:space="preserve"> </w:instrText>
      </w:r>
      <w:r>
        <w:rPr>
          <w:rFonts w:hint="eastAsia" w:ascii="新宋体" w:hAnsi="新宋体" w:eastAsia="新宋体"/>
          <w:sz w:val="30"/>
          <w:szCs w:val="30"/>
        </w:rPr>
        <w:instrText xml:space="preserve">TOC \o "1-3" \h \z \u</w:instrText>
      </w:r>
      <w:r>
        <w:rPr>
          <w:rFonts w:ascii="新宋体" w:hAnsi="新宋体" w:eastAsia="新宋体"/>
          <w:sz w:val="30"/>
          <w:szCs w:val="30"/>
        </w:rPr>
        <w:instrText xml:space="preserve"> </w:instrText>
      </w:r>
      <w:r>
        <w:rPr>
          <w:rFonts w:ascii="新宋体" w:hAnsi="新宋体" w:eastAsia="新宋体"/>
          <w:sz w:val="30"/>
          <w:szCs w:val="30"/>
        </w:rPr>
        <w:fldChar w:fldCharType="separate"/>
      </w:r>
      <w:r>
        <w:rPr>
          <w:rFonts w:ascii="新宋体" w:hAnsi="新宋体" w:eastAsia="新宋体"/>
          <w:szCs w:val="30"/>
        </w:rPr>
        <w:fldChar w:fldCharType="begin"/>
      </w:r>
      <w:r>
        <w:rPr>
          <w:rFonts w:ascii="新宋体" w:hAnsi="新宋体" w:eastAsia="新宋体"/>
          <w:szCs w:val="30"/>
        </w:rPr>
        <w:instrText xml:space="preserve"> HYPERLINK \l _Toc2557 </w:instrText>
      </w:r>
      <w:r>
        <w:rPr>
          <w:rFonts w:ascii="新宋体" w:hAnsi="新宋体" w:eastAsia="新宋体"/>
          <w:szCs w:val="30"/>
        </w:rPr>
        <w:fldChar w:fldCharType="separate"/>
      </w:r>
      <w:r>
        <w:rPr>
          <w:rFonts w:hint="eastAsia" w:ascii="新宋体" w:hAnsi="新宋体" w:eastAsia="新宋体"/>
        </w:rPr>
        <w:t>1 参考文件</w:t>
      </w:r>
      <w:r>
        <w:tab/>
      </w:r>
      <w:r>
        <w:fldChar w:fldCharType="begin"/>
      </w:r>
      <w:r>
        <w:instrText xml:space="preserve"> PAGEREF _Toc2557 </w:instrText>
      </w:r>
      <w:r>
        <w:fldChar w:fldCharType="separate"/>
      </w:r>
      <w:r>
        <w:t>1</w:t>
      </w:r>
      <w:r>
        <w:fldChar w:fldCharType="end"/>
      </w:r>
      <w:r>
        <w:rPr>
          <w:rFonts w:ascii="新宋体" w:hAnsi="新宋体" w:eastAsia="新宋体"/>
          <w:szCs w:val="30"/>
        </w:rPr>
        <w:fldChar w:fldCharType="end"/>
      </w:r>
    </w:p>
    <w:p>
      <w:pPr>
        <w:pStyle w:val="17"/>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_Toc9671 </w:instrText>
      </w:r>
      <w:r>
        <w:rPr>
          <w:rFonts w:ascii="新宋体" w:hAnsi="新宋体" w:eastAsia="新宋体"/>
          <w:szCs w:val="30"/>
        </w:rPr>
        <w:fldChar w:fldCharType="separate"/>
      </w:r>
      <w:r>
        <w:rPr>
          <w:rFonts w:hint="eastAsia" w:ascii="新宋体" w:hAnsi="新宋体" w:eastAsia="新宋体"/>
        </w:rPr>
        <w:t>2 数据交换内容</w:t>
      </w:r>
      <w:r>
        <w:tab/>
      </w:r>
      <w:r>
        <w:fldChar w:fldCharType="begin"/>
      </w:r>
      <w:r>
        <w:instrText xml:space="preserve"> PAGEREF _Toc9671 </w:instrText>
      </w:r>
      <w:r>
        <w:fldChar w:fldCharType="separate"/>
      </w:r>
      <w:r>
        <w:t>1</w:t>
      </w:r>
      <w:r>
        <w:fldChar w:fldCharType="end"/>
      </w:r>
      <w:r>
        <w:rPr>
          <w:rFonts w:ascii="新宋体" w:hAnsi="新宋体" w:eastAsia="新宋体"/>
          <w:szCs w:val="30"/>
        </w:rPr>
        <w:fldChar w:fldCharType="end"/>
      </w:r>
    </w:p>
    <w:p>
      <w:pPr>
        <w:pStyle w:val="17"/>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_Toc9004 </w:instrText>
      </w:r>
      <w:r>
        <w:rPr>
          <w:rFonts w:ascii="新宋体" w:hAnsi="新宋体" w:eastAsia="新宋体"/>
          <w:szCs w:val="30"/>
        </w:rPr>
        <w:fldChar w:fldCharType="separate"/>
      </w:r>
      <w:r>
        <w:rPr>
          <w:rFonts w:hint="eastAsia" w:ascii="新宋体" w:hAnsi="新宋体" w:eastAsia="新宋体"/>
        </w:rPr>
        <w:t>3 数据交换方式</w:t>
      </w:r>
      <w:r>
        <w:tab/>
      </w:r>
      <w:r>
        <w:fldChar w:fldCharType="begin"/>
      </w:r>
      <w:r>
        <w:instrText xml:space="preserve"> PAGEREF _Toc9004 </w:instrText>
      </w:r>
      <w:r>
        <w:fldChar w:fldCharType="separate"/>
      </w:r>
      <w:r>
        <w:t>2</w:t>
      </w:r>
      <w:r>
        <w:fldChar w:fldCharType="end"/>
      </w:r>
      <w:r>
        <w:rPr>
          <w:rFonts w:ascii="新宋体" w:hAnsi="新宋体" w:eastAsia="新宋体"/>
          <w:szCs w:val="30"/>
        </w:rPr>
        <w:fldChar w:fldCharType="end"/>
      </w:r>
    </w:p>
    <w:p>
      <w:pPr>
        <w:pStyle w:val="17"/>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_Toc24609 </w:instrText>
      </w:r>
      <w:r>
        <w:rPr>
          <w:rFonts w:ascii="新宋体" w:hAnsi="新宋体" w:eastAsia="新宋体"/>
          <w:szCs w:val="30"/>
        </w:rPr>
        <w:fldChar w:fldCharType="separate"/>
      </w:r>
      <w:r>
        <w:rPr>
          <w:rFonts w:hint="eastAsia" w:ascii="新宋体" w:hAnsi="新宋体" w:eastAsia="新宋体"/>
        </w:rPr>
        <w:t>4 系统通讯协议</w:t>
      </w:r>
      <w:r>
        <w:tab/>
      </w:r>
      <w:r>
        <w:fldChar w:fldCharType="begin"/>
      </w:r>
      <w:r>
        <w:instrText xml:space="preserve"> PAGEREF _Toc24609 </w:instrText>
      </w:r>
      <w:r>
        <w:fldChar w:fldCharType="separate"/>
      </w:r>
      <w:r>
        <w:t>2</w:t>
      </w:r>
      <w:r>
        <w:fldChar w:fldCharType="end"/>
      </w:r>
      <w:r>
        <w:rPr>
          <w:rFonts w:ascii="新宋体" w:hAnsi="新宋体" w:eastAsia="新宋体"/>
          <w:szCs w:val="30"/>
        </w:rPr>
        <w:fldChar w:fldCharType="end"/>
      </w:r>
    </w:p>
    <w:p>
      <w:pPr>
        <w:pStyle w:val="18"/>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_Toc21374 </w:instrText>
      </w:r>
      <w:r>
        <w:rPr>
          <w:rFonts w:ascii="新宋体" w:hAnsi="新宋体" w:eastAsia="新宋体"/>
          <w:szCs w:val="30"/>
        </w:rPr>
        <w:fldChar w:fldCharType="separate"/>
      </w:r>
      <w:r>
        <w:rPr>
          <w:rFonts w:hint="eastAsia" w:ascii="新宋体" w:hAnsi="新宋体" w:eastAsia="新宋体"/>
        </w:rPr>
        <w:t>4.1 数据通信步骤</w:t>
      </w:r>
      <w:r>
        <w:tab/>
      </w:r>
      <w:r>
        <w:fldChar w:fldCharType="begin"/>
      </w:r>
      <w:r>
        <w:instrText xml:space="preserve"> PAGEREF _Toc21374 </w:instrText>
      </w:r>
      <w:r>
        <w:fldChar w:fldCharType="separate"/>
      </w:r>
      <w:r>
        <w:t>2</w:t>
      </w:r>
      <w:r>
        <w:fldChar w:fldCharType="end"/>
      </w:r>
      <w:r>
        <w:rPr>
          <w:rFonts w:ascii="新宋体" w:hAnsi="新宋体" w:eastAsia="新宋体"/>
          <w:szCs w:val="30"/>
        </w:rPr>
        <w:fldChar w:fldCharType="end"/>
      </w:r>
    </w:p>
    <w:p>
      <w:pPr>
        <w:pStyle w:val="18"/>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_Toc23972 </w:instrText>
      </w:r>
      <w:r>
        <w:rPr>
          <w:rFonts w:ascii="新宋体" w:hAnsi="新宋体" w:eastAsia="新宋体"/>
          <w:szCs w:val="30"/>
        </w:rPr>
        <w:fldChar w:fldCharType="separate"/>
      </w:r>
      <w:r>
        <w:rPr>
          <w:rFonts w:hint="eastAsia" w:ascii="新宋体" w:hAnsi="新宋体" w:eastAsia="新宋体"/>
        </w:rPr>
        <w:t>4.2 通讯流程</w:t>
      </w:r>
      <w:r>
        <w:tab/>
      </w:r>
      <w:r>
        <w:fldChar w:fldCharType="begin"/>
      </w:r>
      <w:r>
        <w:instrText xml:space="preserve"> PAGEREF _Toc23972 </w:instrText>
      </w:r>
      <w:r>
        <w:fldChar w:fldCharType="separate"/>
      </w:r>
      <w:r>
        <w:t>3</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_Toc10672 </w:instrText>
      </w:r>
      <w:r>
        <w:rPr>
          <w:rFonts w:ascii="新宋体" w:hAnsi="新宋体" w:eastAsia="新宋体"/>
          <w:szCs w:val="30"/>
        </w:rPr>
        <w:fldChar w:fldCharType="separate"/>
      </w:r>
      <w:r>
        <w:rPr>
          <w:rFonts w:hint="eastAsia" w:ascii="新宋体" w:hAnsi="新宋体" w:eastAsia="新宋体"/>
        </w:rPr>
        <w:t>4.2.1 主流程</w:t>
      </w:r>
      <w:r>
        <w:tab/>
      </w:r>
      <w:r>
        <w:fldChar w:fldCharType="begin"/>
      </w:r>
      <w:r>
        <w:instrText xml:space="preserve"> PAGEREF _Toc10672 </w:instrText>
      </w:r>
      <w:r>
        <w:fldChar w:fldCharType="separate"/>
      </w:r>
      <w:r>
        <w:t>3</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_Toc136 </w:instrText>
      </w:r>
      <w:r>
        <w:rPr>
          <w:rFonts w:ascii="新宋体" w:hAnsi="新宋体" w:eastAsia="新宋体"/>
          <w:szCs w:val="30"/>
        </w:rPr>
        <w:fldChar w:fldCharType="separate"/>
      </w:r>
      <w:r>
        <w:rPr>
          <w:rFonts w:hint="eastAsia" w:ascii="新宋体" w:hAnsi="新宋体" w:eastAsia="新宋体"/>
        </w:rPr>
        <w:t>4.2.2 设备标定自检流程</w:t>
      </w:r>
      <w:r>
        <w:tab/>
      </w:r>
      <w:r>
        <w:fldChar w:fldCharType="begin"/>
      </w:r>
      <w:r>
        <w:instrText xml:space="preserve"> PAGEREF _Toc136 </w:instrText>
      </w:r>
      <w:r>
        <w:fldChar w:fldCharType="separate"/>
      </w:r>
      <w:r>
        <w:t>5</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_Toc7097 </w:instrText>
      </w:r>
      <w:r>
        <w:rPr>
          <w:rFonts w:ascii="新宋体" w:hAnsi="新宋体" w:eastAsia="新宋体"/>
          <w:szCs w:val="30"/>
        </w:rPr>
        <w:fldChar w:fldCharType="separate"/>
      </w:r>
      <w:r>
        <w:rPr>
          <w:rFonts w:hint="eastAsia" w:ascii="新宋体" w:hAnsi="新宋体" w:eastAsia="新宋体"/>
        </w:rPr>
        <w:t>4.2.3 每辆车检测流程</w:t>
      </w:r>
      <w:r>
        <w:tab/>
      </w:r>
      <w:r>
        <w:fldChar w:fldCharType="begin"/>
      </w:r>
      <w:r>
        <w:instrText xml:space="preserve"> PAGEREF _Toc7097 </w:instrText>
      </w:r>
      <w:r>
        <w:fldChar w:fldCharType="separate"/>
      </w:r>
      <w:r>
        <w:t>7</w:t>
      </w:r>
      <w:r>
        <w:fldChar w:fldCharType="end"/>
      </w:r>
      <w:r>
        <w:rPr>
          <w:rFonts w:ascii="新宋体" w:hAnsi="新宋体" w:eastAsia="新宋体"/>
          <w:szCs w:val="30"/>
        </w:rPr>
        <w:fldChar w:fldCharType="end"/>
      </w:r>
    </w:p>
    <w:p>
      <w:pPr>
        <w:pStyle w:val="17"/>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_Toc14568 </w:instrText>
      </w:r>
      <w:r>
        <w:rPr>
          <w:rFonts w:ascii="新宋体" w:hAnsi="新宋体" w:eastAsia="新宋体"/>
          <w:szCs w:val="30"/>
        </w:rPr>
        <w:fldChar w:fldCharType="separate"/>
      </w:r>
      <w:r>
        <w:rPr>
          <w:rFonts w:hint="eastAsia" w:ascii="新宋体" w:hAnsi="新宋体" w:eastAsia="新宋体"/>
        </w:rPr>
        <w:t>5 通讯协议</w:t>
      </w:r>
      <w:r>
        <w:tab/>
      </w:r>
      <w:r>
        <w:fldChar w:fldCharType="begin"/>
      </w:r>
      <w:r>
        <w:instrText xml:space="preserve"> PAGEREF _Toc14568 </w:instrText>
      </w:r>
      <w:r>
        <w:fldChar w:fldCharType="separate"/>
      </w:r>
      <w:r>
        <w:t>9</w:t>
      </w:r>
      <w:r>
        <w:fldChar w:fldCharType="end"/>
      </w:r>
      <w:r>
        <w:rPr>
          <w:rFonts w:ascii="新宋体" w:hAnsi="新宋体" w:eastAsia="新宋体"/>
          <w:szCs w:val="30"/>
        </w:rPr>
        <w:fldChar w:fldCharType="end"/>
      </w:r>
    </w:p>
    <w:p>
      <w:pPr>
        <w:pStyle w:val="18"/>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_Toc27467 </w:instrText>
      </w:r>
      <w:r>
        <w:rPr>
          <w:rFonts w:ascii="新宋体" w:hAnsi="新宋体" w:eastAsia="新宋体"/>
          <w:szCs w:val="30"/>
        </w:rPr>
        <w:fldChar w:fldCharType="separate"/>
      </w:r>
      <w:r>
        <w:rPr>
          <w:rFonts w:hint="eastAsia" w:ascii="新宋体" w:hAnsi="新宋体" w:eastAsia="新宋体"/>
        </w:rPr>
        <w:t>5.1 信息类接口</w:t>
      </w:r>
      <w:r>
        <w:tab/>
      </w:r>
      <w:r>
        <w:fldChar w:fldCharType="begin"/>
      </w:r>
      <w:r>
        <w:instrText xml:space="preserve"> PAGEREF _Toc27467 </w:instrText>
      </w:r>
      <w:r>
        <w:fldChar w:fldCharType="separate"/>
      </w:r>
      <w:r>
        <w:t>9</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_Toc29632 </w:instrText>
      </w:r>
      <w:r>
        <w:rPr>
          <w:rFonts w:ascii="新宋体" w:hAnsi="新宋体" w:eastAsia="新宋体"/>
          <w:szCs w:val="30"/>
        </w:rPr>
        <w:fldChar w:fldCharType="separate"/>
      </w:r>
      <w:r>
        <w:rPr>
          <w:rFonts w:hint="eastAsia" w:ascii="新宋体" w:hAnsi="新宋体" w:eastAsia="新宋体"/>
          <w:kern w:val="0"/>
          <w:szCs w:val="21"/>
        </w:rPr>
        <w:t xml:space="preserve">5.1.1 </w:t>
      </w:r>
      <w:r>
        <w:rPr>
          <w:rFonts w:hint="eastAsia" w:ascii="新宋体" w:hAnsi="新宋体" w:eastAsia="新宋体"/>
        </w:rPr>
        <w:t>获取访问令牌接口</w:t>
      </w:r>
      <w:r>
        <w:tab/>
      </w:r>
      <w:r>
        <w:fldChar w:fldCharType="begin"/>
      </w:r>
      <w:r>
        <w:instrText xml:space="preserve"> PAGEREF _Toc29632 </w:instrText>
      </w:r>
      <w:r>
        <w:fldChar w:fldCharType="separate"/>
      </w:r>
      <w:r>
        <w:t>9</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_Toc823 </w:instrText>
      </w:r>
      <w:r>
        <w:rPr>
          <w:rFonts w:ascii="新宋体" w:hAnsi="新宋体" w:eastAsia="新宋体"/>
          <w:szCs w:val="30"/>
        </w:rPr>
        <w:fldChar w:fldCharType="separate"/>
      </w:r>
      <w:r>
        <w:rPr>
          <w:rFonts w:hint="eastAsia" w:ascii="新宋体" w:hAnsi="新宋体" w:eastAsia="新宋体"/>
          <w:kern w:val="0"/>
          <w:szCs w:val="21"/>
        </w:rPr>
        <w:t xml:space="preserve">5.1.2 </w:t>
      </w:r>
      <w:r>
        <w:rPr>
          <w:rFonts w:hint="eastAsia" w:ascii="新宋体" w:hAnsi="新宋体" w:eastAsia="新宋体"/>
        </w:rPr>
        <w:t>获取待检车辆接口</w:t>
      </w:r>
      <w:r>
        <w:tab/>
      </w:r>
      <w:r>
        <w:fldChar w:fldCharType="begin"/>
      </w:r>
      <w:r>
        <w:instrText xml:space="preserve"> PAGEREF _Toc823 </w:instrText>
      </w:r>
      <w:r>
        <w:fldChar w:fldCharType="separate"/>
      </w:r>
      <w:r>
        <w:t>9</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_Toc834 </w:instrText>
      </w:r>
      <w:r>
        <w:rPr>
          <w:rFonts w:ascii="新宋体" w:hAnsi="新宋体" w:eastAsia="新宋体"/>
          <w:szCs w:val="30"/>
        </w:rPr>
        <w:fldChar w:fldCharType="separate"/>
      </w:r>
      <w:r>
        <w:rPr>
          <w:rFonts w:hint="eastAsia" w:ascii="新宋体" w:hAnsi="新宋体" w:eastAsia="新宋体"/>
          <w:kern w:val="0"/>
          <w:szCs w:val="21"/>
        </w:rPr>
        <w:t xml:space="preserve">5.1.3 </w:t>
      </w:r>
      <w:r>
        <w:rPr>
          <w:rFonts w:hint="eastAsia" w:ascii="新宋体" w:hAnsi="新宋体" w:eastAsia="新宋体"/>
        </w:rPr>
        <w:t>获取车辆信息接口</w:t>
      </w:r>
      <w:r>
        <w:tab/>
      </w:r>
      <w:r>
        <w:fldChar w:fldCharType="begin"/>
      </w:r>
      <w:r>
        <w:instrText xml:space="preserve"> PAGEREF _Toc834 </w:instrText>
      </w:r>
      <w:r>
        <w:fldChar w:fldCharType="separate"/>
      </w:r>
      <w:r>
        <w:t>10</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_Toc15618 </w:instrText>
      </w:r>
      <w:r>
        <w:rPr>
          <w:rFonts w:ascii="新宋体" w:hAnsi="新宋体" w:eastAsia="新宋体"/>
          <w:szCs w:val="30"/>
        </w:rPr>
        <w:fldChar w:fldCharType="separate"/>
      </w:r>
      <w:r>
        <w:rPr>
          <w:rFonts w:hint="eastAsia" w:ascii="新宋体" w:hAnsi="新宋体" w:eastAsia="新宋体"/>
        </w:rPr>
        <w:t>5.1.4 发送消息通知接口</w:t>
      </w:r>
      <w:r>
        <w:tab/>
      </w:r>
      <w:r>
        <w:fldChar w:fldCharType="begin"/>
      </w:r>
      <w:r>
        <w:instrText xml:space="preserve"> PAGEREF _Toc15618 </w:instrText>
      </w:r>
      <w:r>
        <w:fldChar w:fldCharType="separate"/>
      </w:r>
      <w:r>
        <w:t>11</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_Toc21132 </w:instrText>
      </w:r>
      <w:r>
        <w:rPr>
          <w:rFonts w:ascii="新宋体" w:hAnsi="新宋体" w:eastAsia="新宋体"/>
          <w:szCs w:val="30"/>
        </w:rPr>
        <w:fldChar w:fldCharType="separate"/>
      </w:r>
      <w:r>
        <w:rPr>
          <w:rFonts w:hint="eastAsia" w:ascii="新宋体" w:hAnsi="新宋体" w:eastAsia="新宋体"/>
        </w:rPr>
        <w:t>5.1.5 上传工控软件版本号接口</w:t>
      </w:r>
      <w:r>
        <w:tab/>
      </w:r>
      <w:r>
        <w:fldChar w:fldCharType="begin"/>
      </w:r>
      <w:r>
        <w:instrText xml:space="preserve"> PAGEREF _Toc21132 </w:instrText>
      </w:r>
      <w:r>
        <w:fldChar w:fldCharType="separate"/>
      </w:r>
      <w:r>
        <w:t>11</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_Toc14394 </w:instrText>
      </w:r>
      <w:r>
        <w:rPr>
          <w:rFonts w:ascii="新宋体" w:hAnsi="新宋体" w:eastAsia="新宋体"/>
          <w:szCs w:val="30"/>
        </w:rPr>
        <w:fldChar w:fldCharType="separate"/>
      </w:r>
      <w:r>
        <w:rPr>
          <w:rFonts w:hint="eastAsia" w:ascii="新宋体" w:hAnsi="新宋体" w:eastAsia="新宋体"/>
        </w:rPr>
        <w:t xml:space="preserve">5.1.6 </w:t>
      </w:r>
      <w:r>
        <w:rPr>
          <w:rFonts w:hint="eastAsia" w:ascii="新宋体" w:hAnsi="新宋体" w:eastAsia="新宋体"/>
          <w:lang w:val="en-US" w:eastAsia="zh-CN"/>
        </w:rPr>
        <w:t>服务器时间同步接口</w:t>
      </w:r>
      <w:r>
        <w:tab/>
      </w:r>
      <w:r>
        <w:fldChar w:fldCharType="begin"/>
      </w:r>
      <w:r>
        <w:instrText xml:space="preserve"> PAGEREF _Toc14394 </w:instrText>
      </w:r>
      <w:r>
        <w:fldChar w:fldCharType="separate"/>
      </w:r>
      <w:r>
        <w:t>11</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_Toc2109 </w:instrText>
      </w:r>
      <w:r>
        <w:rPr>
          <w:rFonts w:ascii="新宋体" w:hAnsi="新宋体" w:eastAsia="新宋体"/>
          <w:szCs w:val="30"/>
        </w:rPr>
        <w:fldChar w:fldCharType="separate"/>
      </w:r>
      <w:r>
        <w:rPr>
          <w:rFonts w:hint="eastAsia" w:ascii="新宋体" w:hAnsi="新宋体" w:eastAsia="新宋体"/>
          <w:kern w:val="0"/>
          <w:szCs w:val="21"/>
        </w:rPr>
        <w:t xml:space="preserve">5.1.7 </w:t>
      </w:r>
      <w:r>
        <w:rPr>
          <w:rFonts w:hint="eastAsia" w:ascii="新宋体" w:hAnsi="新宋体" w:eastAsia="新宋体"/>
          <w:lang w:val="en-US" w:eastAsia="zh-CN"/>
        </w:rPr>
        <w:t>获取待检列表信息接口</w:t>
      </w:r>
      <w:r>
        <w:tab/>
      </w:r>
      <w:r>
        <w:fldChar w:fldCharType="begin"/>
      </w:r>
      <w:r>
        <w:instrText xml:space="preserve"> PAGEREF _Toc2109 </w:instrText>
      </w:r>
      <w:r>
        <w:fldChar w:fldCharType="separate"/>
      </w:r>
      <w:r>
        <w:t>12</w:t>
      </w:r>
      <w:r>
        <w:fldChar w:fldCharType="end"/>
      </w:r>
      <w:r>
        <w:rPr>
          <w:rFonts w:ascii="新宋体" w:hAnsi="新宋体" w:eastAsia="新宋体"/>
          <w:szCs w:val="30"/>
        </w:rPr>
        <w:fldChar w:fldCharType="end"/>
      </w:r>
    </w:p>
    <w:p>
      <w:pPr>
        <w:pStyle w:val="18"/>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_Toc31041 </w:instrText>
      </w:r>
      <w:r>
        <w:rPr>
          <w:rFonts w:ascii="新宋体" w:hAnsi="新宋体" w:eastAsia="新宋体"/>
          <w:szCs w:val="30"/>
        </w:rPr>
        <w:fldChar w:fldCharType="separate"/>
      </w:r>
      <w:r>
        <w:rPr>
          <w:rFonts w:hint="eastAsia" w:ascii="新宋体" w:hAnsi="新宋体" w:eastAsia="新宋体"/>
        </w:rPr>
        <w:t>5.2 设备自检校准接口</w:t>
      </w:r>
      <w:r>
        <w:tab/>
      </w:r>
      <w:r>
        <w:fldChar w:fldCharType="begin"/>
      </w:r>
      <w:r>
        <w:instrText xml:space="preserve"> PAGEREF _Toc31041 </w:instrText>
      </w:r>
      <w:r>
        <w:fldChar w:fldCharType="separate"/>
      </w:r>
      <w:r>
        <w:t>12</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_Toc5755 </w:instrText>
      </w:r>
      <w:r>
        <w:rPr>
          <w:rFonts w:ascii="新宋体" w:hAnsi="新宋体" w:eastAsia="新宋体"/>
          <w:szCs w:val="30"/>
        </w:rPr>
        <w:fldChar w:fldCharType="separate"/>
      </w:r>
      <w:r>
        <w:rPr>
          <w:rFonts w:hint="eastAsia" w:ascii="新宋体" w:hAnsi="新宋体" w:eastAsia="新宋体"/>
        </w:rPr>
        <w:t>5.2.1 测功机加载滑行检查结果接口</w:t>
      </w:r>
      <w:r>
        <w:tab/>
      </w:r>
      <w:r>
        <w:fldChar w:fldCharType="begin"/>
      </w:r>
      <w:r>
        <w:instrText xml:space="preserve"> PAGEREF _Toc5755 </w:instrText>
      </w:r>
      <w:r>
        <w:fldChar w:fldCharType="separate"/>
      </w:r>
      <w:r>
        <w:t>12</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_Toc29614 </w:instrText>
      </w:r>
      <w:r>
        <w:rPr>
          <w:rFonts w:ascii="新宋体" w:hAnsi="新宋体" w:eastAsia="新宋体"/>
          <w:szCs w:val="30"/>
        </w:rPr>
        <w:fldChar w:fldCharType="separate"/>
      </w:r>
      <w:r>
        <w:rPr>
          <w:rFonts w:hint="eastAsia" w:ascii="新宋体" w:hAnsi="新宋体" w:eastAsia="新宋体"/>
        </w:rPr>
        <w:t>5.2.2 五气分析仪泄露检查接口</w:t>
      </w:r>
      <w:r>
        <w:tab/>
      </w:r>
      <w:r>
        <w:fldChar w:fldCharType="begin"/>
      </w:r>
      <w:r>
        <w:instrText xml:space="preserve"> PAGEREF _Toc29614 </w:instrText>
      </w:r>
      <w:r>
        <w:fldChar w:fldCharType="separate"/>
      </w:r>
      <w:r>
        <w:t>13</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_Toc27752 </w:instrText>
      </w:r>
      <w:r>
        <w:rPr>
          <w:rFonts w:ascii="新宋体" w:hAnsi="新宋体" w:eastAsia="新宋体"/>
          <w:szCs w:val="30"/>
        </w:rPr>
        <w:fldChar w:fldCharType="separate"/>
      </w:r>
      <w:r>
        <w:rPr>
          <w:rFonts w:hint="eastAsia" w:ascii="新宋体" w:hAnsi="新宋体" w:eastAsia="新宋体"/>
        </w:rPr>
        <w:t>5.2.3 不透光烟度计校准检查结果接口</w:t>
      </w:r>
      <w:r>
        <w:tab/>
      </w:r>
      <w:r>
        <w:fldChar w:fldCharType="begin"/>
      </w:r>
      <w:r>
        <w:instrText xml:space="preserve"> PAGEREF _Toc27752 </w:instrText>
      </w:r>
      <w:r>
        <w:fldChar w:fldCharType="separate"/>
      </w:r>
      <w:r>
        <w:t>14</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_Toc1136 </w:instrText>
      </w:r>
      <w:r>
        <w:rPr>
          <w:rFonts w:ascii="新宋体" w:hAnsi="新宋体" w:eastAsia="新宋体"/>
          <w:szCs w:val="30"/>
        </w:rPr>
        <w:fldChar w:fldCharType="separate"/>
      </w:r>
      <w:r>
        <w:rPr>
          <w:rFonts w:hint="eastAsia" w:ascii="新宋体" w:hAnsi="新宋体" w:eastAsia="新宋体"/>
        </w:rPr>
        <w:t>5.2.4 环境参数仪(气象站</w:t>
      </w:r>
      <w:r>
        <w:rPr>
          <w:rFonts w:ascii="新宋体" w:hAnsi="新宋体" w:eastAsia="新宋体"/>
        </w:rPr>
        <w:t>)</w:t>
      </w:r>
      <w:r>
        <w:rPr>
          <w:rFonts w:hint="eastAsia" w:ascii="新宋体" w:hAnsi="新宋体" w:eastAsia="新宋体"/>
        </w:rPr>
        <w:t>校准检查接口</w:t>
      </w:r>
      <w:r>
        <w:tab/>
      </w:r>
      <w:r>
        <w:fldChar w:fldCharType="begin"/>
      </w:r>
      <w:r>
        <w:instrText xml:space="preserve"> PAGEREF _Toc1136 </w:instrText>
      </w:r>
      <w:r>
        <w:fldChar w:fldCharType="separate"/>
      </w:r>
      <w:r>
        <w:t>14</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_Toc23585 </w:instrText>
      </w:r>
      <w:r>
        <w:rPr>
          <w:rFonts w:ascii="新宋体" w:hAnsi="新宋体" w:eastAsia="新宋体"/>
          <w:szCs w:val="30"/>
        </w:rPr>
        <w:fldChar w:fldCharType="separate"/>
      </w:r>
      <w:r>
        <w:rPr>
          <w:rFonts w:hint="eastAsia" w:ascii="新宋体" w:hAnsi="新宋体" w:eastAsia="新宋体"/>
        </w:rPr>
        <w:t>5.2.5 五气分析仪校准结果接口</w:t>
      </w:r>
      <w:r>
        <w:tab/>
      </w:r>
      <w:r>
        <w:fldChar w:fldCharType="begin"/>
      </w:r>
      <w:r>
        <w:instrText xml:space="preserve"> PAGEREF _Toc23585 </w:instrText>
      </w:r>
      <w:r>
        <w:fldChar w:fldCharType="separate"/>
      </w:r>
      <w:r>
        <w:t>15</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_Toc16988 </w:instrText>
      </w:r>
      <w:r>
        <w:rPr>
          <w:rFonts w:ascii="新宋体" w:hAnsi="新宋体" w:eastAsia="新宋体"/>
          <w:szCs w:val="30"/>
        </w:rPr>
        <w:fldChar w:fldCharType="separate"/>
      </w:r>
      <w:r>
        <w:rPr>
          <w:rFonts w:hint="eastAsia" w:ascii="微软雅黑" w:hAnsi="微软雅黑"/>
        </w:rPr>
        <w:t>5.2.6 流量计设备自检结果接口</w:t>
      </w:r>
      <w:r>
        <w:tab/>
      </w:r>
      <w:r>
        <w:fldChar w:fldCharType="begin"/>
      </w:r>
      <w:r>
        <w:instrText xml:space="preserve"> PAGEREF _Toc16988 </w:instrText>
      </w:r>
      <w:r>
        <w:fldChar w:fldCharType="separate"/>
      </w:r>
      <w:r>
        <w:t>16</w:t>
      </w:r>
      <w:r>
        <w:fldChar w:fldCharType="end"/>
      </w:r>
      <w:r>
        <w:rPr>
          <w:rFonts w:ascii="新宋体" w:hAnsi="新宋体" w:eastAsia="新宋体"/>
          <w:szCs w:val="30"/>
        </w:rPr>
        <w:fldChar w:fldCharType="end"/>
      </w:r>
    </w:p>
    <w:p>
      <w:pPr>
        <w:pStyle w:val="18"/>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_Toc8628 </w:instrText>
      </w:r>
      <w:r>
        <w:rPr>
          <w:rFonts w:ascii="新宋体" w:hAnsi="新宋体" w:eastAsia="新宋体"/>
          <w:szCs w:val="30"/>
        </w:rPr>
        <w:fldChar w:fldCharType="separate"/>
      </w:r>
      <w:r>
        <w:rPr>
          <w:rFonts w:hint="eastAsia" w:ascii="新宋体" w:hAnsi="新宋体" w:eastAsia="新宋体"/>
        </w:rPr>
        <w:t>5.3 检查相关接口</w:t>
      </w:r>
      <w:r>
        <w:tab/>
      </w:r>
      <w:r>
        <w:fldChar w:fldCharType="begin"/>
      </w:r>
      <w:r>
        <w:instrText xml:space="preserve"> PAGEREF _Toc8628 </w:instrText>
      </w:r>
      <w:r>
        <w:fldChar w:fldCharType="separate"/>
      </w:r>
      <w:r>
        <w:t>16</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_Toc32712 </w:instrText>
      </w:r>
      <w:r>
        <w:rPr>
          <w:rFonts w:ascii="新宋体" w:hAnsi="新宋体" w:eastAsia="新宋体"/>
          <w:szCs w:val="30"/>
        </w:rPr>
        <w:fldChar w:fldCharType="separate"/>
      </w:r>
      <w:r>
        <w:rPr>
          <w:rFonts w:hint="eastAsia" w:ascii="新宋体" w:hAnsi="新宋体" w:eastAsia="新宋体"/>
        </w:rPr>
        <w:t>5.3.1 O</w:t>
      </w:r>
      <w:r>
        <w:rPr>
          <w:rFonts w:ascii="新宋体" w:hAnsi="新宋体" w:eastAsia="新宋体"/>
        </w:rPr>
        <w:t>BD</w:t>
      </w:r>
      <w:r>
        <w:rPr>
          <w:rFonts w:hint="eastAsia" w:ascii="新宋体" w:hAnsi="新宋体" w:eastAsia="新宋体"/>
        </w:rPr>
        <w:t>快速检查结果数据上传接口</w:t>
      </w:r>
      <w:r>
        <w:tab/>
      </w:r>
      <w:r>
        <w:fldChar w:fldCharType="begin"/>
      </w:r>
      <w:r>
        <w:instrText xml:space="preserve"> PAGEREF _Toc32712 </w:instrText>
      </w:r>
      <w:r>
        <w:fldChar w:fldCharType="separate"/>
      </w:r>
      <w:r>
        <w:t>16</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_Toc6824 </w:instrText>
      </w:r>
      <w:r>
        <w:rPr>
          <w:rFonts w:ascii="新宋体" w:hAnsi="新宋体" w:eastAsia="新宋体"/>
          <w:szCs w:val="30"/>
        </w:rPr>
        <w:fldChar w:fldCharType="separate"/>
      </w:r>
      <w:r>
        <w:rPr>
          <w:rFonts w:hint="eastAsia" w:ascii="新宋体" w:hAnsi="新宋体" w:eastAsia="新宋体"/>
        </w:rPr>
        <w:t>5.3.2 检测过程O</w:t>
      </w:r>
      <w:r>
        <w:rPr>
          <w:rFonts w:ascii="新宋体" w:hAnsi="新宋体" w:eastAsia="新宋体"/>
        </w:rPr>
        <w:t>BD</w:t>
      </w:r>
      <w:r>
        <w:rPr>
          <w:rFonts w:hint="eastAsia" w:ascii="新宋体" w:hAnsi="新宋体" w:eastAsia="新宋体"/>
        </w:rPr>
        <w:t>数据流上传接口</w:t>
      </w:r>
      <w:r>
        <w:tab/>
      </w:r>
      <w:r>
        <w:fldChar w:fldCharType="begin"/>
      </w:r>
      <w:r>
        <w:instrText xml:space="preserve"> PAGEREF _Toc6824 </w:instrText>
      </w:r>
      <w:r>
        <w:fldChar w:fldCharType="separate"/>
      </w:r>
      <w:r>
        <w:t>18</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_Toc28257 </w:instrText>
      </w:r>
      <w:r>
        <w:rPr>
          <w:rFonts w:ascii="新宋体" w:hAnsi="新宋体" w:eastAsia="新宋体"/>
          <w:szCs w:val="30"/>
        </w:rPr>
        <w:fldChar w:fldCharType="separate"/>
      </w:r>
      <w:r>
        <w:rPr>
          <w:rFonts w:hint="eastAsia" w:ascii="新宋体" w:hAnsi="新宋体" w:eastAsia="新宋体"/>
        </w:rPr>
        <w:t>5.3.3 燃油蒸发排放控制系统检验数据上传接口</w:t>
      </w:r>
      <w:r>
        <w:tab/>
      </w:r>
      <w:r>
        <w:fldChar w:fldCharType="begin"/>
      </w:r>
      <w:r>
        <w:instrText xml:space="preserve"> PAGEREF _Toc28257 </w:instrText>
      </w:r>
      <w:r>
        <w:fldChar w:fldCharType="separate"/>
      </w:r>
      <w:r>
        <w:t>18</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_Toc31517 </w:instrText>
      </w:r>
      <w:r>
        <w:rPr>
          <w:rFonts w:ascii="新宋体" w:hAnsi="新宋体" w:eastAsia="新宋体"/>
          <w:szCs w:val="30"/>
        </w:rPr>
        <w:fldChar w:fldCharType="separate"/>
      </w:r>
      <w:r>
        <w:rPr>
          <w:rFonts w:hint="eastAsia" w:ascii="新宋体" w:hAnsi="新宋体" w:eastAsia="新宋体"/>
        </w:rPr>
        <w:t>5.3.4 外观查验上传接口</w:t>
      </w:r>
      <w:r>
        <w:tab/>
      </w:r>
      <w:r>
        <w:fldChar w:fldCharType="begin"/>
      </w:r>
      <w:r>
        <w:instrText xml:space="preserve"> PAGEREF _Toc31517 </w:instrText>
      </w:r>
      <w:r>
        <w:fldChar w:fldCharType="separate"/>
      </w:r>
      <w:r>
        <w:t>19</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_Toc7781 </w:instrText>
      </w:r>
      <w:r>
        <w:rPr>
          <w:rFonts w:ascii="新宋体" w:hAnsi="新宋体" w:eastAsia="新宋体"/>
          <w:szCs w:val="30"/>
        </w:rPr>
        <w:fldChar w:fldCharType="separate"/>
      </w:r>
      <w:r>
        <w:rPr>
          <w:rFonts w:hint="eastAsia" w:ascii="新宋体" w:hAnsi="新宋体" w:eastAsia="新宋体"/>
        </w:rPr>
        <w:t>5.3.5 集中超标车型环保查验记录</w:t>
      </w:r>
      <w:r>
        <w:tab/>
      </w:r>
      <w:r>
        <w:fldChar w:fldCharType="begin"/>
      </w:r>
      <w:r>
        <w:instrText xml:space="preserve"> PAGEREF _Toc7781 </w:instrText>
      </w:r>
      <w:r>
        <w:fldChar w:fldCharType="separate"/>
      </w:r>
      <w:r>
        <w:t>20</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_Toc29832 </w:instrText>
      </w:r>
      <w:r>
        <w:rPr>
          <w:rFonts w:ascii="新宋体" w:hAnsi="新宋体" w:eastAsia="新宋体"/>
          <w:szCs w:val="30"/>
        </w:rPr>
        <w:fldChar w:fldCharType="separate"/>
      </w:r>
      <w:r>
        <w:rPr>
          <w:rFonts w:hint="eastAsia" w:ascii="新宋体" w:hAnsi="新宋体" w:eastAsia="新宋体"/>
        </w:rPr>
        <w:t xml:space="preserve">5.3.6 </w:t>
      </w:r>
      <w:r>
        <w:rPr>
          <w:rFonts w:hint="eastAsia" w:ascii="新宋体" w:hAnsi="新宋体" w:eastAsia="新宋体"/>
          <w:lang w:val="en-US" w:eastAsia="zh-CN"/>
        </w:rPr>
        <w:t>汽油车IUPR接口</w:t>
      </w:r>
      <w:r>
        <w:tab/>
      </w:r>
      <w:r>
        <w:fldChar w:fldCharType="begin"/>
      </w:r>
      <w:r>
        <w:instrText xml:space="preserve"> PAGEREF _Toc29832 </w:instrText>
      </w:r>
      <w:r>
        <w:fldChar w:fldCharType="separate"/>
      </w:r>
      <w:r>
        <w:t>21</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_Toc7390 </w:instrText>
      </w:r>
      <w:r>
        <w:rPr>
          <w:rFonts w:ascii="新宋体" w:hAnsi="新宋体" w:eastAsia="新宋体"/>
          <w:szCs w:val="30"/>
        </w:rPr>
        <w:fldChar w:fldCharType="separate"/>
      </w:r>
      <w:r>
        <w:rPr>
          <w:rFonts w:hint="eastAsia" w:ascii="新宋体" w:hAnsi="新宋体" w:eastAsia="新宋体"/>
        </w:rPr>
        <w:t xml:space="preserve">5.3.7 </w:t>
      </w:r>
      <w:r>
        <w:rPr>
          <w:rFonts w:hint="eastAsia" w:ascii="新宋体" w:hAnsi="新宋体" w:eastAsia="新宋体"/>
          <w:lang w:val="en-US" w:eastAsia="zh-CN"/>
        </w:rPr>
        <w:t>柴油车IUPR接口</w:t>
      </w:r>
      <w:r>
        <w:tab/>
      </w:r>
      <w:r>
        <w:fldChar w:fldCharType="begin"/>
      </w:r>
      <w:r>
        <w:instrText xml:space="preserve"> PAGEREF _Toc7390 </w:instrText>
      </w:r>
      <w:r>
        <w:fldChar w:fldCharType="separate"/>
      </w:r>
      <w:r>
        <w:t>23</w:t>
      </w:r>
      <w:r>
        <w:fldChar w:fldCharType="end"/>
      </w:r>
      <w:r>
        <w:rPr>
          <w:rFonts w:ascii="新宋体" w:hAnsi="新宋体" w:eastAsia="新宋体"/>
          <w:szCs w:val="30"/>
        </w:rPr>
        <w:fldChar w:fldCharType="end"/>
      </w:r>
    </w:p>
    <w:p>
      <w:pPr>
        <w:pStyle w:val="18"/>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_Toc9100 </w:instrText>
      </w:r>
      <w:r>
        <w:rPr>
          <w:rFonts w:ascii="新宋体" w:hAnsi="新宋体" w:eastAsia="新宋体"/>
          <w:szCs w:val="30"/>
        </w:rPr>
        <w:fldChar w:fldCharType="separate"/>
      </w:r>
      <w:r>
        <w:rPr>
          <w:rFonts w:hint="eastAsia"/>
        </w:rPr>
        <w:t xml:space="preserve">5.4 </w:t>
      </w:r>
      <w:r>
        <w:rPr>
          <w:rFonts w:hint="eastAsia" w:ascii="新宋体" w:hAnsi="新宋体" w:eastAsia="新宋体"/>
        </w:rPr>
        <w:t>尾气检测过程数据及检测结果通讯接口</w:t>
      </w:r>
      <w:r>
        <w:tab/>
      </w:r>
      <w:r>
        <w:fldChar w:fldCharType="begin"/>
      </w:r>
      <w:r>
        <w:instrText xml:space="preserve"> PAGEREF _Toc9100 </w:instrText>
      </w:r>
      <w:r>
        <w:fldChar w:fldCharType="separate"/>
      </w:r>
      <w:r>
        <w:t>24</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_Toc20636 </w:instrText>
      </w:r>
      <w:r>
        <w:rPr>
          <w:rFonts w:ascii="新宋体" w:hAnsi="新宋体" w:eastAsia="新宋体"/>
          <w:szCs w:val="30"/>
        </w:rPr>
        <w:fldChar w:fldCharType="separate"/>
      </w:r>
      <w:r>
        <w:rPr>
          <w:rFonts w:hint="eastAsia"/>
        </w:rPr>
        <w:t>5.4.1 上传简易瞬态工况法检测结果接口</w:t>
      </w:r>
      <w:r>
        <w:tab/>
      </w:r>
      <w:r>
        <w:fldChar w:fldCharType="begin"/>
      </w:r>
      <w:r>
        <w:instrText xml:space="preserve"> PAGEREF _Toc20636 </w:instrText>
      </w:r>
      <w:r>
        <w:fldChar w:fldCharType="separate"/>
      </w:r>
      <w:r>
        <w:t>24</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_Toc1426 </w:instrText>
      </w:r>
      <w:r>
        <w:rPr>
          <w:rFonts w:ascii="新宋体" w:hAnsi="新宋体" w:eastAsia="新宋体"/>
          <w:szCs w:val="30"/>
        </w:rPr>
        <w:fldChar w:fldCharType="separate"/>
      </w:r>
      <w:r>
        <w:rPr>
          <w:rFonts w:hint="eastAsia" w:ascii="微软雅黑" w:hAnsi="微软雅黑"/>
        </w:rPr>
        <w:t>5.4.2 上传简易瞬态工况法检测过程数据接口</w:t>
      </w:r>
      <w:r>
        <w:tab/>
      </w:r>
      <w:r>
        <w:fldChar w:fldCharType="begin"/>
      </w:r>
      <w:r>
        <w:instrText xml:space="preserve"> PAGEREF _Toc1426 </w:instrText>
      </w:r>
      <w:r>
        <w:fldChar w:fldCharType="separate"/>
      </w:r>
      <w:r>
        <w:t>25</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_Toc29682 </w:instrText>
      </w:r>
      <w:r>
        <w:rPr>
          <w:rFonts w:ascii="新宋体" w:hAnsi="新宋体" w:eastAsia="新宋体"/>
          <w:szCs w:val="30"/>
        </w:rPr>
        <w:fldChar w:fldCharType="separate"/>
      </w:r>
      <w:r>
        <w:rPr>
          <w:rFonts w:hint="eastAsia" w:ascii="新宋体" w:hAnsi="新宋体" w:eastAsia="新宋体"/>
        </w:rPr>
        <w:t>5.4.3 上传稳态工况法检测结果接口</w:t>
      </w:r>
      <w:r>
        <w:tab/>
      </w:r>
      <w:r>
        <w:fldChar w:fldCharType="begin"/>
      </w:r>
      <w:r>
        <w:instrText xml:space="preserve"> PAGEREF _Toc29682 </w:instrText>
      </w:r>
      <w:r>
        <w:fldChar w:fldCharType="separate"/>
      </w:r>
      <w:r>
        <w:t>27</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_Toc31740 </w:instrText>
      </w:r>
      <w:r>
        <w:rPr>
          <w:rFonts w:ascii="新宋体" w:hAnsi="新宋体" w:eastAsia="新宋体"/>
          <w:szCs w:val="30"/>
        </w:rPr>
        <w:fldChar w:fldCharType="separate"/>
      </w:r>
      <w:r>
        <w:rPr>
          <w:rFonts w:hint="eastAsia" w:ascii="新宋体" w:hAnsi="新宋体" w:eastAsia="新宋体"/>
        </w:rPr>
        <w:t>5.4.4 上传稳态工况法检测过程数据接口</w:t>
      </w:r>
      <w:r>
        <w:tab/>
      </w:r>
      <w:r>
        <w:fldChar w:fldCharType="begin"/>
      </w:r>
      <w:r>
        <w:instrText xml:space="preserve"> PAGEREF _Toc31740 </w:instrText>
      </w:r>
      <w:r>
        <w:fldChar w:fldCharType="separate"/>
      </w:r>
      <w:r>
        <w:t>27</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_Toc14734 </w:instrText>
      </w:r>
      <w:r>
        <w:rPr>
          <w:rFonts w:ascii="新宋体" w:hAnsi="新宋体" w:eastAsia="新宋体"/>
          <w:szCs w:val="30"/>
        </w:rPr>
        <w:fldChar w:fldCharType="separate"/>
      </w:r>
      <w:r>
        <w:rPr>
          <w:rFonts w:hint="eastAsia" w:ascii="新宋体" w:hAnsi="新宋体" w:eastAsia="新宋体"/>
        </w:rPr>
        <w:t>5.4.5 上传双怠速法检测结果接口</w:t>
      </w:r>
      <w:r>
        <w:tab/>
      </w:r>
      <w:r>
        <w:fldChar w:fldCharType="begin"/>
      </w:r>
      <w:r>
        <w:instrText xml:space="preserve"> PAGEREF _Toc14734 </w:instrText>
      </w:r>
      <w:r>
        <w:fldChar w:fldCharType="separate"/>
      </w:r>
      <w:r>
        <w:t>29</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_Toc21043 </w:instrText>
      </w:r>
      <w:r>
        <w:rPr>
          <w:rFonts w:ascii="新宋体" w:hAnsi="新宋体" w:eastAsia="新宋体"/>
          <w:szCs w:val="30"/>
        </w:rPr>
        <w:fldChar w:fldCharType="separate"/>
      </w:r>
      <w:r>
        <w:rPr>
          <w:rFonts w:hint="eastAsia" w:ascii="新宋体" w:hAnsi="新宋体" w:eastAsia="新宋体"/>
        </w:rPr>
        <w:t>5.4.6 上传双怠速法检测过程数据接口</w:t>
      </w:r>
      <w:r>
        <w:tab/>
      </w:r>
      <w:r>
        <w:fldChar w:fldCharType="begin"/>
      </w:r>
      <w:r>
        <w:instrText xml:space="preserve"> PAGEREF _Toc21043 </w:instrText>
      </w:r>
      <w:r>
        <w:fldChar w:fldCharType="separate"/>
      </w:r>
      <w:r>
        <w:t>29</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_Toc23781 </w:instrText>
      </w:r>
      <w:r>
        <w:rPr>
          <w:rFonts w:ascii="新宋体" w:hAnsi="新宋体" w:eastAsia="新宋体"/>
          <w:szCs w:val="30"/>
        </w:rPr>
        <w:fldChar w:fldCharType="separate"/>
      </w:r>
      <w:r>
        <w:rPr>
          <w:rFonts w:hint="eastAsia" w:ascii="新宋体" w:hAnsi="新宋体" w:eastAsia="新宋体"/>
        </w:rPr>
        <w:t>5.4.7 上传加载减速法检测结果接口</w:t>
      </w:r>
      <w:r>
        <w:tab/>
      </w:r>
      <w:r>
        <w:fldChar w:fldCharType="begin"/>
      </w:r>
      <w:r>
        <w:instrText xml:space="preserve"> PAGEREF _Toc23781 </w:instrText>
      </w:r>
      <w:r>
        <w:fldChar w:fldCharType="separate"/>
      </w:r>
      <w:r>
        <w:t>30</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_Toc9436 </w:instrText>
      </w:r>
      <w:r>
        <w:rPr>
          <w:rFonts w:ascii="新宋体" w:hAnsi="新宋体" w:eastAsia="新宋体"/>
          <w:szCs w:val="30"/>
        </w:rPr>
        <w:fldChar w:fldCharType="separate"/>
      </w:r>
      <w:r>
        <w:rPr>
          <w:rFonts w:hint="eastAsia" w:ascii="新宋体" w:hAnsi="新宋体" w:eastAsia="新宋体"/>
        </w:rPr>
        <w:t>5.4.8 上传加载减速法检测过程数据接口</w:t>
      </w:r>
      <w:r>
        <w:tab/>
      </w:r>
      <w:r>
        <w:fldChar w:fldCharType="begin"/>
      </w:r>
      <w:r>
        <w:instrText xml:space="preserve"> PAGEREF _Toc9436 </w:instrText>
      </w:r>
      <w:r>
        <w:fldChar w:fldCharType="separate"/>
      </w:r>
      <w:r>
        <w:t>31</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_Toc8957 </w:instrText>
      </w:r>
      <w:r>
        <w:rPr>
          <w:rFonts w:ascii="新宋体" w:hAnsi="新宋体" w:eastAsia="新宋体"/>
          <w:szCs w:val="30"/>
        </w:rPr>
        <w:fldChar w:fldCharType="separate"/>
      </w:r>
      <w:r>
        <w:rPr>
          <w:rFonts w:hint="eastAsia" w:ascii="新宋体" w:hAnsi="新宋体" w:eastAsia="新宋体"/>
        </w:rPr>
        <w:t xml:space="preserve">5.4.9 </w:t>
      </w:r>
      <w:r>
        <w:rPr>
          <w:rFonts w:hint="eastAsia" w:ascii="新宋体" w:hAnsi="新宋体" w:eastAsia="新宋体"/>
          <w:lang w:val="en-US" w:eastAsia="zh-CN"/>
        </w:rPr>
        <w:t>上传不透光烟度法检测结果接口</w:t>
      </w:r>
      <w:r>
        <w:tab/>
      </w:r>
      <w:r>
        <w:fldChar w:fldCharType="begin"/>
      </w:r>
      <w:r>
        <w:instrText xml:space="preserve"> PAGEREF _Toc8957 </w:instrText>
      </w:r>
      <w:r>
        <w:fldChar w:fldCharType="separate"/>
      </w:r>
      <w:r>
        <w:t>31</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_Toc15351 </w:instrText>
      </w:r>
      <w:r>
        <w:rPr>
          <w:rFonts w:ascii="新宋体" w:hAnsi="新宋体" w:eastAsia="新宋体"/>
          <w:szCs w:val="30"/>
        </w:rPr>
        <w:fldChar w:fldCharType="separate"/>
      </w:r>
      <w:r>
        <w:rPr>
          <w:rFonts w:hint="eastAsia" w:ascii="新宋体" w:hAnsi="新宋体" w:eastAsia="新宋体"/>
        </w:rPr>
        <w:t>5.4.10 上传不透光烟度法检测过程数据接口</w:t>
      </w:r>
      <w:r>
        <w:tab/>
      </w:r>
      <w:r>
        <w:fldChar w:fldCharType="begin"/>
      </w:r>
      <w:r>
        <w:instrText xml:space="preserve"> PAGEREF _Toc15351 </w:instrText>
      </w:r>
      <w:r>
        <w:fldChar w:fldCharType="separate"/>
      </w:r>
      <w:r>
        <w:t>32</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_Toc13990 </w:instrText>
      </w:r>
      <w:r>
        <w:rPr>
          <w:rFonts w:ascii="新宋体" w:hAnsi="新宋体" w:eastAsia="新宋体"/>
          <w:szCs w:val="30"/>
        </w:rPr>
        <w:fldChar w:fldCharType="separate"/>
      </w:r>
      <w:r>
        <w:rPr>
          <w:rFonts w:hint="eastAsia" w:ascii="新宋体" w:hAnsi="新宋体" w:eastAsia="新宋体"/>
        </w:rPr>
        <w:t>5.4.11 上传林格曼黑度法检测结果接口</w:t>
      </w:r>
      <w:r>
        <w:tab/>
      </w:r>
      <w:r>
        <w:fldChar w:fldCharType="begin"/>
      </w:r>
      <w:r>
        <w:instrText xml:space="preserve"> PAGEREF _Toc13990 </w:instrText>
      </w:r>
      <w:r>
        <w:fldChar w:fldCharType="separate"/>
      </w:r>
      <w:r>
        <w:t>33</w:t>
      </w:r>
      <w:r>
        <w:fldChar w:fldCharType="end"/>
      </w:r>
      <w:r>
        <w:rPr>
          <w:rFonts w:ascii="新宋体" w:hAnsi="新宋体" w:eastAsia="新宋体"/>
          <w:szCs w:val="30"/>
        </w:rPr>
        <w:fldChar w:fldCharType="end"/>
      </w:r>
    </w:p>
    <w:p>
      <w:pPr>
        <w:pStyle w:val="11"/>
        <w:tabs>
          <w:tab w:val="right" w:leader="dot" w:pos="9070"/>
        </w:tabs>
      </w:pPr>
      <w:r>
        <w:rPr>
          <w:rFonts w:ascii="新宋体" w:hAnsi="新宋体" w:eastAsia="新宋体"/>
          <w:szCs w:val="30"/>
        </w:rPr>
        <w:fldChar w:fldCharType="begin"/>
      </w:r>
      <w:r>
        <w:rPr>
          <w:rFonts w:ascii="新宋体" w:hAnsi="新宋体" w:eastAsia="新宋体"/>
          <w:szCs w:val="30"/>
        </w:rPr>
        <w:instrText xml:space="preserve"> HYPERLINK \l _Toc14005 </w:instrText>
      </w:r>
      <w:r>
        <w:rPr>
          <w:rFonts w:ascii="新宋体" w:hAnsi="新宋体" w:eastAsia="新宋体"/>
          <w:szCs w:val="30"/>
        </w:rPr>
        <w:fldChar w:fldCharType="separate"/>
      </w:r>
      <w:r>
        <w:rPr>
          <w:rFonts w:hint="eastAsia" w:ascii="新宋体" w:hAnsi="新宋体" w:eastAsia="新宋体"/>
        </w:rPr>
        <w:t>5.4.12 上传林格曼黑度法检测过程数据接口</w:t>
      </w:r>
      <w:r>
        <w:tab/>
      </w:r>
      <w:r>
        <w:fldChar w:fldCharType="begin"/>
      </w:r>
      <w:r>
        <w:instrText xml:space="preserve"> PAGEREF _Toc14005 </w:instrText>
      </w:r>
      <w:r>
        <w:fldChar w:fldCharType="separate"/>
      </w:r>
      <w:r>
        <w:t>33</w:t>
      </w:r>
      <w:r>
        <w:fldChar w:fldCharType="end"/>
      </w:r>
      <w:r>
        <w:rPr>
          <w:rFonts w:ascii="新宋体" w:hAnsi="新宋体" w:eastAsia="新宋体"/>
          <w:szCs w:val="30"/>
        </w:rPr>
        <w:fldChar w:fldCharType="end"/>
      </w:r>
    </w:p>
    <w:p>
      <w:pPr>
        <w:pStyle w:val="11"/>
        <w:tabs>
          <w:tab w:val="left" w:pos="1680"/>
          <w:tab w:val="right" w:leader="dot" w:pos="9060"/>
        </w:tabs>
        <w:rPr>
          <w:rFonts w:ascii="新宋体" w:hAnsi="新宋体" w:eastAsia="新宋体"/>
        </w:rPr>
        <w:sectPr>
          <w:footerReference r:id="rId5" w:type="first"/>
          <w:footerReference r:id="rId3" w:type="default"/>
          <w:footerReference r:id="rId4" w:type="even"/>
          <w:pgSz w:w="11906" w:h="16838"/>
          <w:pgMar w:top="1418" w:right="1418" w:bottom="1418" w:left="1418" w:header="851" w:footer="992" w:gutter="0"/>
          <w:pgNumType w:start="0"/>
          <w:cols w:space="425" w:num="1"/>
          <w:titlePg/>
          <w:docGrid w:type="lines" w:linePitch="312" w:charSpace="0"/>
        </w:sectPr>
      </w:pPr>
      <w:r>
        <w:rPr>
          <w:rFonts w:ascii="新宋体" w:hAnsi="新宋体" w:eastAsia="新宋体"/>
          <w:szCs w:val="30"/>
        </w:rPr>
        <w:fldChar w:fldCharType="end"/>
      </w:r>
      <w:r>
        <w:rPr>
          <w:rFonts w:ascii="新宋体" w:hAnsi="新宋体" w:eastAsia="新宋体"/>
        </w:rPr>
        <w:br w:type="page"/>
      </w:r>
      <w:bookmarkEnd w:id="0"/>
    </w:p>
    <w:p>
      <w:pPr>
        <w:pStyle w:val="2"/>
        <w:rPr>
          <w:rFonts w:ascii="新宋体" w:hAnsi="新宋体" w:eastAsia="新宋体"/>
        </w:rPr>
      </w:pPr>
      <w:bookmarkStart w:id="1" w:name="_Toc2557"/>
      <w:bookmarkStart w:id="2" w:name="_Toc319936129"/>
      <w:bookmarkStart w:id="3" w:name="_Toc313959967"/>
      <w:r>
        <w:rPr>
          <w:rFonts w:hint="eastAsia" w:ascii="新宋体" w:hAnsi="新宋体" w:eastAsia="新宋体"/>
        </w:rPr>
        <w:t>参考文件</w:t>
      </w:r>
      <w:bookmarkEnd w:id="1"/>
      <w:bookmarkEnd w:id="2"/>
      <w:bookmarkEnd w:id="3"/>
    </w:p>
    <w:p>
      <w:pPr>
        <w:snapToGrid w:val="0"/>
        <w:spacing w:line="360" w:lineRule="auto"/>
        <w:ind w:firstLine="560" w:firstLineChars="200"/>
        <w:rPr>
          <w:rFonts w:ascii="新宋体" w:hAnsi="新宋体" w:eastAsia="新宋体"/>
          <w:kern w:val="0"/>
          <w:sz w:val="28"/>
        </w:rPr>
      </w:pPr>
      <w:r>
        <w:rPr>
          <w:rFonts w:hint="eastAsia" w:ascii="新宋体" w:hAnsi="新宋体" w:eastAsia="新宋体"/>
          <w:kern w:val="0"/>
          <w:sz w:val="28"/>
        </w:rPr>
        <w:t>《柴油车污染物排放限值及测量方法（自由加速法及加载减速法）》（GB3847-2018）</w:t>
      </w:r>
    </w:p>
    <w:p>
      <w:pPr>
        <w:snapToGrid w:val="0"/>
        <w:spacing w:line="360" w:lineRule="auto"/>
        <w:ind w:firstLine="560" w:firstLineChars="200"/>
        <w:rPr>
          <w:rFonts w:ascii="新宋体" w:hAnsi="新宋体" w:eastAsia="新宋体"/>
          <w:kern w:val="0"/>
          <w:sz w:val="28"/>
        </w:rPr>
      </w:pPr>
      <w:r>
        <w:rPr>
          <w:rFonts w:hint="eastAsia" w:ascii="新宋体" w:hAnsi="新宋体" w:eastAsia="新宋体"/>
          <w:kern w:val="0"/>
          <w:sz w:val="28"/>
        </w:rPr>
        <w:t>《汽油车污染物排放限值及测量方法（双怠速法及简易工况法）》（GB18285-2018）</w:t>
      </w:r>
    </w:p>
    <w:p>
      <w:pPr>
        <w:snapToGrid w:val="0"/>
        <w:spacing w:line="360" w:lineRule="auto"/>
        <w:ind w:firstLine="560" w:firstLineChars="200"/>
        <w:rPr>
          <w:rFonts w:ascii="新宋体" w:hAnsi="新宋体" w:eastAsia="新宋体"/>
          <w:kern w:val="0"/>
          <w:sz w:val="28"/>
        </w:rPr>
      </w:pPr>
      <w:r>
        <w:rPr>
          <w:rFonts w:hint="eastAsia" w:ascii="新宋体" w:hAnsi="新宋体" w:eastAsia="新宋体"/>
          <w:kern w:val="0"/>
          <w:sz w:val="28"/>
        </w:rPr>
        <w:t>《机动车类型术语和定义》（GA802-2014）</w:t>
      </w:r>
    </w:p>
    <w:p>
      <w:pPr>
        <w:snapToGrid w:val="0"/>
        <w:spacing w:line="360" w:lineRule="auto"/>
        <w:ind w:firstLine="560" w:firstLineChars="200"/>
        <w:rPr>
          <w:rFonts w:ascii="新宋体" w:hAnsi="新宋体" w:eastAsia="新宋体"/>
          <w:sz w:val="28"/>
          <w:szCs w:val="21"/>
        </w:rPr>
      </w:pPr>
      <w:r>
        <w:rPr>
          <w:rFonts w:hint="eastAsia" w:ascii="新宋体" w:hAnsi="新宋体" w:eastAsia="新宋体"/>
          <w:sz w:val="28"/>
          <w:szCs w:val="21"/>
        </w:rPr>
        <w:t>本标准适用于机动车排放污染物检测机构（以下简称“检测机构”）检测数据传输交换的相关工作。根据机动车排气检测技术的发展及机动车排气监管的需要，本标准将适时修改。</w:t>
      </w:r>
    </w:p>
    <w:p>
      <w:pPr>
        <w:pStyle w:val="2"/>
        <w:rPr>
          <w:rFonts w:ascii="新宋体" w:hAnsi="新宋体" w:eastAsia="新宋体"/>
        </w:rPr>
      </w:pPr>
      <w:bookmarkStart w:id="4" w:name="_Toc319936131"/>
      <w:bookmarkStart w:id="5" w:name="_Toc313959969"/>
      <w:bookmarkStart w:id="6" w:name="_Toc9671"/>
      <w:bookmarkStart w:id="7" w:name="_Toc213670329"/>
      <w:r>
        <w:rPr>
          <w:rFonts w:hint="eastAsia" w:ascii="新宋体" w:hAnsi="新宋体" w:eastAsia="新宋体"/>
        </w:rPr>
        <w:t>数据交换内容</w:t>
      </w:r>
      <w:bookmarkEnd w:id="4"/>
      <w:bookmarkEnd w:id="5"/>
      <w:bookmarkEnd w:id="6"/>
      <w:r>
        <w:rPr>
          <w:rFonts w:hint="eastAsia" w:ascii="新宋体" w:hAnsi="新宋体" w:eastAsia="新宋体"/>
        </w:rPr>
        <w:t xml:space="preserve"> </w:t>
      </w:r>
      <w:bookmarkEnd w:id="7"/>
    </w:p>
    <w:tbl>
      <w:tblPr>
        <w:tblStyle w:val="20"/>
        <w:tblW w:w="88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3506"/>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8845" w:type="dxa"/>
            <w:gridSpan w:val="3"/>
            <w:vAlign w:val="center"/>
          </w:tcPr>
          <w:p>
            <w:pPr>
              <w:jc w:val="center"/>
              <w:rPr>
                <w:rFonts w:ascii="新宋体" w:hAnsi="新宋体" w:eastAsia="新宋体"/>
                <w:b/>
                <w:szCs w:val="21"/>
              </w:rPr>
            </w:pPr>
            <w:r>
              <w:rPr>
                <w:rFonts w:hint="eastAsia" w:ascii="新宋体" w:hAnsi="新宋体" w:eastAsia="新宋体"/>
                <w:b/>
                <w:szCs w:val="21"/>
              </w:rPr>
              <w:t>上传数据接口（检测设备工控软件</w:t>
            </w:r>
            <w:r>
              <w:rPr>
                <w:rFonts w:hint="eastAsia" w:ascii="新宋体" w:hAnsi="新宋体" w:eastAsia="新宋体"/>
                <w:b/>
                <w:spacing w:val="-42"/>
                <w:szCs w:val="21"/>
              </w:rPr>
              <w:t>——</w:t>
            </w:r>
            <w:r>
              <w:rPr>
                <w:rFonts w:hint="eastAsia" w:ascii="新宋体" w:hAnsi="新宋体" w:eastAsia="新宋体"/>
                <w:b/>
                <w:szCs w:val="21"/>
              </w:rPr>
              <w:t>环保部门检测终端软件）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4198" w:type="dxa"/>
            <w:vAlign w:val="center"/>
          </w:tcPr>
          <w:p>
            <w:pPr>
              <w:jc w:val="center"/>
              <w:rPr>
                <w:rFonts w:ascii="新宋体" w:hAnsi="新宋体" w:eastAsia="新宋体"/>
                <w:b/>
                <w:szCs w:val="21"/>
              </w:rPr>
            </w:pPr>
            <w:r>
              <w:rPr>
                <w:rFonts w:hint="eastAsia" w:ascii="新宋体" w:hAnsi="新宋体" w:eastAsia="新宋体"/>
                <w:b/>
                <w:szCs w:val="21"/>
              </w:rPr>
              <w:t>数据接口</w:t>
            </w:r>
          </w:p>
        </w:tc>
        <w:tc>
          <w:tcPr>
            <w:tcW w:w="3506" w:type="dxa"/>
            <w:vAlign w:val="center"/>
          </w:tcPr>
          <w:p>
            <w:pPr>
              <w:jc w:val="center"/>
              <w:rPr>
                <w:rFonts w:ascii="新宋体" w:hAnsi="新宋体" w:eastAsia="新宋体"/>
                <w:b/>
                <w:szCs w:val="21"/>
              </w:rPr>
            </w:pPr>
            <w:r>
              <w:rPr>
                <w:rFonts w:hint="eastAsia" w:ascii="新宋体" w:hAnsi="新宋体" w:eastAsia="新宋体"/>
                <w:b/>
                <w:szCs w:val="21"/>
              </w:rPr>
              <w:t>数据内容</w:t>
            </w:r>
          </w:p>
        </w:tc>
        <w:tc>
          <w:tcPr>
            <w:tcW w:w="1141" w:type="dxa"/>
            <w:vAlign w:val="center"/>
          </w:tcPr>
          <w:p>
            <w:pPr>
              <w:jc w:val="center"/>
              <w:rPr>
                <w:rFonts w:ascii="新宋体" w:hAnsi="新宋体" w:eastAsia="新宋体"/>
                <w:b/>
                <w:szCs w:val="21"/>
              </w:rPr>
            </w:pPr>
            <w:r>
              <w:rPr>
                <w:rFonts w:hint="eastAsia" w:ascii="新宋体" w:hAnsi="新宋体" w:eastAsia="新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4198" w:type="dxa"/>
            <w:vAlign w:val="center"/>
          </w:tcPr>
          <w:p>
            <w:pPr>
              <w:jc w:val="left"/>
              <w:rPr>
                <w:rFonts w:ascii="新宋体" w:hAnsi="新宋体" w:eastAsia="新宋体"/>
                <w:szCs w:val="21"/>
              </w:rPr>
            </w:pPr>
            <w:r>
              <w:rPr>
                <w:rFonts w:hint="eastAsia" w:ascii="新宋体" w:hAnsi="新宋体" w:eastAsia="新宋体"/>
                <w:szCs w:val="21"/>
              </w:rPr>
              <w:t>消息通知类接口</w:t>
            </w:r>
          </w:p>
        </w:tc>
        <w:tc>
          <w:tcPr>
            <w:tcW w:w="3506" w:type="dxa"/>
            <w:vAlign w:val="center"/>
          </w:tcPr>
          <w:p>
            <w:pPr>
              <w:jc w:val="left"/>
              <w:rPr>
                <w:rFonts w:ascii="新宋体" w:hAnsi="新宋体" w:eastAsia="新宋体"/>
                <w:szCs w:val="21"/>
              </w:rPr>
            </w:pPr>
            <w:r>
              <w:rPr>
                <w:rFonts w:hint="eastAsia" w:ascii="新宋体" w:hAnsi="新宋体" w:eastAsia="新宋体"/>
                <w:szCs w:val="21"/>
              </w:rPr>
              <w:t>设备运行状态信息等</w:t>
            </w:r>
          </w:p>
        </w:tc>
        <w:tc>
          <w:tcPr>
            <w:tcW w:w="1141" w:type="dxa"/>
            <w:vAlign w:val="center"/>
          </w:tcPr>
          <w:p>
            <w:pPr>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设备校准信息接口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设备的校准信息等</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设备检查信息接口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设备的检测、测试信息等</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外观查验信息接口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车辆的污染控制装置信息等</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OBD检查相关接口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OBD结果和过程数据等</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稳态工况法检测过程日志接口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稳态工况法每秒的过程数据</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稳态工况法检测数据保存接口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稳态工况法检测结果值</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加载减速法检测过程日志接口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加载减速法每秒的过程数据</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加载减速法检测数据保存接口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加载减速法检测结果值</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双怠速法检测过程日志接口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双怠速法每秒的过程数据</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双怠速法检测结果保存接口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双怠速法检测结果值</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自由加速-不透光烟度法过程日志接口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自由加速-不透光烟度法过程数据</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自由加速-不透光烟度法检测结果保存接口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自由加速-不透光烟度法检测结果值</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集中超标车型环保查验记录</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收集集中超标车型</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4198" w:type="dxa"/>
            <w:vAlign w:val="center"/>
          </w:tcPr>
          <w:p>
            <w:pPr>
              <w:pStyle w:val="4"/>
              <w:numPr>
                <w:ilvl w:val="2"/>
                <w:numId w:val="0"/>
              </w:numPr>
              <w:ind w:leftChars="0"/>
              <w:rPr>
                <w:rFonts w:hint="default" w:ascii="新宋体" w:hAnsi="新宋体" w:eastAsia="新宋体"/>
                <w:szCs w:val="21"/>
                <w:lang w:val="en-US"/>
              </w:rPr>
            </w:pPr>
            <w:r>
              <w:rPr>
                <w:rFonts w:hint="eastAsia" w:ascii="新宋体" w:hAnsi="新宋体" w:eastAsia="新宋体" w:cs="Times New Roman"/>
                <w:b w:val="0"/>
                <w:bCs w:val="0"/>
                <w:kern w:val="2"/>
                <w:sz w:val="21"/>
                <w:szCs w:val="21"/>
                <w:lang w:val="en-US" w:eastAsia="zh-CN" w:bidi="ar-SA"/>
              </w:rPr>
              <w:t>IUPR检测信息接口</w:t>
            </w:r>
          </w:p>
        </w:tc>
        <w:tc>
          <w:tcPr>
            <w:tcW w:w="3506" w:type="dxa"/>
            <w:vAlign w:val="center"/>
          </w:tcPr>
          <w:p>
            <w:pPr>
              <w:snapToGrid w:val="0"/>
              <w:spacing w:before="62" w:beforeLines="20"/>
              <w:rPr>
                <w:rFonts w:hint="default" w:ascii="新宋体" w:hAnsi="新宋体" w:eastAsia="新宋体"/>
                <w:szCs w:val="21"/>
                <w:lang w:val="en-US" w:eastAsia="zh-CN"/>
              </w:rPr>
            </w:pPr>
            <w:r>
              <w:rPr>
                <w:rFonts w:hint="eastAsia" w:ascii="新宋体" w:hAnsi="新宋体" w:eastAsia="新宋体"/>
                <w:szCs w:val="21"/>
                <w:lang w:val="en-US" w:eastAsia="zh-CN"/>
              </w:rPr>
              <w:t>柴油、汽油车IUPR检测数据</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8845" w:type="dxa"/>
            <w:gridSpan w:val="3"/>
            <w:vAlign w:val="center"/>
          </w:tcPr>
          <w:p>
            <w:pPr>
              <w:spacing w:before="156" w:beforeLines="50"/>
              <w:jc w:val="center"/>
              <w:rPr>
                <w:rFonts w:ascii="新宋体" w:hAnsi="新宋体" w:eastAsia="新宋体"/>
                <w:b/>
                <w:szCs w:val="21"/>
              </w:rPr>
            </w:pPr>
            <w:r>
              <w:rPr>
                <w:rFonts w:hint="eastAsia" w:ascii="新宋体" w:hAnsi="新宋体" w:eastAsia="新宋体"/>
                <w:b/>
                <w:szCs w:val="21"/>
              </w:rPr>
              <w:t>下传数据接口（环保部门检测终端软件</w:t>
            </w:r>
            <w:r>
              <w:rPr>
                <w:rFonts w:hint="eastAsia" w:ascii="新宋体" w:hAnsi="新宋体" w:eastAsia="新宋体"/>
                <w:b/>
                <w:spacing w:val="-42"/>
                <w:szCs w:val="21"/>
              </w:rPr>
              <w:t>——</w:t>
            </w:r>
            <w:r>
              <w:rPr>
                <w:rFonts w:hint="eastAsia" w:ascii="新宋体" w:hAnsi="新宋体" w:eastAsia="新宋体"/>
                <w:b/>
                <w:szCs w:val="21"/>
              </w:rPr>
              <w:t>检测设备工控软件）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4198" w:type="dxa"/>
            <w:vAlign w:val="center"/>
          </w:tcPr>
          <w:p>
            <w:pPr>
              <w:jc w:val="center"/>
              <w:rPr>
                <w:rFonts w:ascii="新宋体" w:hAnsi="新宋体" w:eastAsia="新宋体"/>
                <w:b/>
                <w:szCs w:val="21"/>
              </w:rPr>
            </w:pPr>
            <w:r>
              <w:rPr>
                <w:rFonts w:hint="eastAsia" w:ascii="新宋体" w:hAnsi="新宋体" w:eastAsia="新宋体"/>
                <w:b/>
                <w:szCs w:val="21"/>
              </w:rPr>
              <w:t>数据接口</w:t>
            </w:r>
          </w:p>
        </w:tc>
        <w:tc>
          <w:tcPr>
            <w:tcW w:w="3506" w:type="dxa"/>
            <w:vAlign w:val="center"/>
          </w:tcPr>
          <w:p>
            <w:pPr>
              <w:jc w:val="center"/>
              <w:rPr>
                <w:rFonts w:ascii="新宋体" w:hAnsi="新宋体" w:eastAsia="新宋体"/>
                <w:b/>
                <w:szCs w:val="21"/>
              </w:rPr>
            </w:pPr>
            <w:r>
              <w:rPr>
                <w:rFonts w:hint="eastAsia" w:ascii="新宋体" w:hAnsi="新宋体" w:eastAsia="新宋体"/>
                <w:b/>
                <w:szCs w:val="21"/>
              </w:rPr>
              <w:t>数据内容</w:t>
            </w:r>
          </w:p>
        </w:tc>
        <w:tc>
          <w:tcPr>
            <w:tcW w:w="1141" w:type="dxa"/>
            <w:vAlign w:val="center"/>
          </w:tcPr>
          <w:p>
            <w:pPr>
              <w:jc w:val="center"/>
              <w:rPr>
                <w:rFonts w:ascii="新宋体" w:hAnsi="新宋体" w:eastAsia="新宋体"/>
                <w:b/>
                <w:szCs w:val="21"/>
              </w:rPr>
            </w:pPr>
            <w:r>
              <w:rPr>
                <w:rFonts w:hint="eastAsia" w:ascii="新宋体" w:hAnsi="新宋体" w:eastAsia="新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获取访问令牌接口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获取访问令牌</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检测状态信息接口</w:t>
            </w:r>
          </w:p>
        </w:tc>
        <w:tc>
          <w:tcPr>
            <w:tcW w:w="3506"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检测状态、业务标识</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车辆信息接口</w:t>
            </w:r>
          </w:p>
        </w:tc>
        <w:tc>
          <w:tcPr>
            <w:tcW w:w="3506" w:type="dxa"/>
          </w:tcPr>
          <w:p>
            <w:pPr>
              <w:snapToGrid w:val="0"/>
              <w:spacing w:before="62" w:beforeLines="20"/>
              <w:rPr>
                <w:rFonts w:ascii="新宋体" w:hAnsi="新宋体" w:eastAsia="新宋体"/>
                <w:szCs w:val="21"/>
              </w:rPr>
            </w:pPr>
            <w:r>
              <w:rPr>
                <w:rFonts w:hint="eastAsia" w:ascii="新宋体" w:hAnsi="新宋体" w:eastAsia="新宋体"/>
                <w:szCs w:val="21"/>
              </w:rPr>
              <w:t>最大总质量、额定功率等</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4198"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服务器时间同步</w:t>
            </w:r>
          </w:p>
        </w:tc>
        <w:tc>
          <w:tcPr>
            <w:tcW w:w="3506" w:type="dxa"/>
          </w:tcPr>
          <w:p>
            <w:pPr>
              <w:snapToGrid w:val="0"/>
              <w:spacing w:before="62" w:beforeLines="20"/>
              <w:rPr>
                <w:rFonts w:ascii="新宋体" w:hAnsi="新宋体" w:eastAsia="新宋体"/>
                <w:szCs w:val="21"/>
              </w:rPr>
            </w:pPr>
            <w:r>
              <w:rPr>
                <w:rFonts w:hint="eastAsia" w:ascii="新宋体" w:hAnsi="新宋体" w:eastAsia="新宋体"/>
                <w:szCs w:val="21"/>
              </w:rPr>
              <w:t>同步服务器时间</w:t>
            </w:r>
          </w:p>
        </w:tc>
        <w:tc>
          <w:tcPr>
            <w:tcW w:w="1141"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4198" w:type="dxa"/>
            <w:vAlign w:val="center"/>
          </w:tcPr>
          <w:p>
            <w:pPr>
              <w:snapToGrid w:val="0"/>
              <w:spacing w:before="62" w:beforeLines="20"/>
              <w:rPr>
                <w:rFonts w:hint="default" w:ascii="新宋体" w:hAnsi="新宋体" w:eastAsia="新宋体"/>
                <w:szCs w:val="21"/>
                <w:lang w:val="en-US" w:eastAsia="zh-CN"/>
              </w:rPr>
            </w:pPr>
            <w:r>
              <w:rPr>
                <w:rFonts w:hint="eastAsia" w:ascii="新宋体" w:hAnsi="新宋体" w:eastAsia="新宋体"/>
                <w:szCs w:val="21"/>
                <w:lang w:val="en-US" w:eastAsia="zh-CN"/>
              </w:rPr>
              <w:t>获取待检列表接口</w:t>
            </w:r>
          </w:p>
        </w:tc>
        <w:tc>
          <w:tcPr>
            <w:tcW w:w="3506" w:type="dxa"/>
          </w:tcPr>
          <w:p>
            <w:pPr>
              <w:snapToGrid w:val="0"/>
              <w:spacing w:before="62" w:beforeLines="20"/>
              <w:rPr>
                <w:rFonts w:hint="default" w:ascii="新宋体" w:hAnsi="新宋体" w:eastAsia="新宋体"/>
                <w:szCs w:val="21"/>
                <w:lang w:val="en-US" w:eastAsia="zh-CN"/>
              </w:rPr>
            </w:pPr>
            <w:r>
              <w:rPr>
                <w:rFonts w:hint="eastAsia" w:ascii="新宋体" w:hAnsi="新宋体" w:eastAsia="新宋体"/>
                <w:szCs w:val="21"/>
                <w:lang w:val="en-US" w:eastAsia="zh-CN"/>
              </w:rPr>
              <w:t>车牌、车型、是否有OBD、</w:t>
            </w:r>
            <w:r>
              <w:rPr>
                <w:rFonts w:hint="eastAsia" w:ascii="新宋体" w:hAnsi="新宋体" w:eastAsia="新宋体" w:cs="宋体"/>
                <w:b w:val="0"/>
                <w:bCs/>
                <w:szCs w:val="21"/>
                <w:highlight w:val="none"/>
                <w:lang w:val="en-US" w:eastAsia="zh-CN"/>
              </w:rPr>
              <w:t>是否有OBD通讯成功记录</w:t>
            </w:r>
          </w:p>
        </w:tc>
        <w:tc>
          <w:tcPr>
            <w:tcW w:w="1141" w:type="dxa"/>
            <w:vAlign w:val="center"/>
          </w:tcPr>
          <w:p>
            <w:pPr>
              <w:snapToGrid w:val="0"/>
              <w:spacing w:before="62" w:beforeLines="20"/>
              <w:rPr>
                <w:rFonts w:ascii="新宋体" w:hAnsi="新宋体" w:eastAsia="新宋体"/>
                <w:szCs w:val="21"/>
              </w:rPr>
            </w:pPr>
          </w:p>
        </w:tc>
      </w:tr>
    </w:tbl>
    <w:p>
      <w:pPr>
        <w:pStyle w:val="2"/>
        <w:rPr>
          <w:rFonts w:ascii="新宋体" w:hAnsi="新宋体" w:eastAsia="新宋体"/>
        </w:rPr>
      </w:pPr>
      <w:bookmarkStart w:id="8" w:name="_Toc9004"/>
      <w:bookmarkStart w:id="9" w:name="_Toc313959970"/>
      <w:bookmarkStart w:id="10" w:name="_Toc319936132"/>
      <w:r>
        <w:rPr>
          <w:rFonts w:hint="eastAsia" w:ascii="新宋体" w:hAnsi="新宋体" w:eastAsia="新宋体"/>
        </w:rPr>
        <w:t>数据交换方式</w:t>
      </w:r>
      <w:bookmarkEnd w:id="8"/>
      <w:bookmarkEnd w:id="9"/>
      <w:bookmarkEnd w:id="10"/>
    </w:p>
    <w:p>
      <w:pPr>
        <w:spacing w:line="360" w:lineRule="auto"/>
        <w:ind w:firstLine="560" w:firstLineChars="200"/>
        <w:rPr>
          <w:rFonts w:ascii="新宋体" w:hAnsi="新宋体" w:eastAsia="新宋体"/>
          <w:sz w:val="28"/>
          <w:szCs w:val="21"/>
        </w:rPr>
      </w:pPr>
      <w:r>
        <w:rPr>
          <w:rFonts w:hint="eastAsia" w:ascii="新宋体" w:hAnsi="新宋体" w:eastAsia="新宋体"/>
          <w:sz w:val="28"/>
          <w:szCs w:val="21"/>
        </w:rPr>
        <w:t>采用Web Service访问方式，生态环境部门提供Web Service服务方法，由检测机构通过对应服务方法进行数据读写。</w:t>
      </w:r>
    </w:p>
    <w:p>
      <w:pPr>
        <w:pStyle w:val="2"/>
        <w:rPr>
          <w:rFonts w:ascii="新宋体" w:hAnsi="新宋体" w:eastAsia="新宋体"/>
        </w:rPr>
      </w:pPr>
      <w:bookmarkStart w:id="11" w:name="_Toc24609"/>
      <w:bookmarkStart w:id="12" w:name="_Toc319936133"/>
      <w:bookmarkStart w:id="13" w:name="_Toc313959971"/>
      <w:r>
        <w:rPr>
          <w:rFonts w:hint="eastAsia" w:ascii="新宋体" w:hAnsi="新宋体" w:eastAsia="新宋体"/>
        </w:rPr>
        <w:t>系统通讯协议</w:t>
      </w:r>
      <w:bookmarkEnd w:id="11"/>
      <w:bookmarkEnd w:id="12"/>
      <w:bookmarkEnd w:id="13"/>
    </w:p>
    <w:p>
      <w:pPr>
        <w:pStyle w:val="3"/>
        <w:rPr>
          <w:rFonts w:ascii="新宋体" w:hAnsi="新宋体" w:eastAsia="新宋体"/>
        </w:rPr>
      </w:pPr>
      <w:bookmarkStart w:id="14" w:name="_Toc21374"/>
      <w:r>
        <w:rPr>
          <w:rFonts w:hint="eastAsia" w:ascii="新宋体" w:hAnsi="新宋体" w:eastAsia="新宋体"/>
        </w:rPr>
        <w:t>数据通信步骤</w:t>
      </w:r>
      <w:bookmarkEnd w:id="14"/>
    </w:p>
    <w:p>
      <w:pPr>
        <w:spacing w:line="360" w:lineRule="auto"/>
        <w:ind w:firstLine="560" w:firstLineChars="200"/>
        <w:rPr>
          <w:rFonts w:ascii="新宋体" w:hAnsi="新宋体" w:eastAsia="新宋体"/>
          <w:sz w:val="28"/>
          <w:szCs w:val="28"/>
        </w:rPr>
      </w:pPr>
      <w:r>
        <w:rPr>
          <w:rFonts w:hint="eastAsia" w:ascii="新宋体" w:hAnsi="新宋体" w:eastAsia="新宋体"/>
          <w:sz w:val="28"/>
          <w:szCs w:val="28"/>
        </w:rPr>
        <w:t>一次完整的数据通讯具体步骤如下：</w:t>
      </w:r>
    </w:p>
    <w:p>
      <w:pPr>
        <w:pStyle w:val="41"/>
        <w:numPr>
          <w:ilvl w:val="0"/>
          <w:numId w:val="3"/>
        </w:numPr>
        <w:spacing w:line="360" w:lineRule="auto"/>
        <w:ind w:firstLineChars="0"/>
        <w:rPr>
          <w:rFonts w:ascii="新宋体" w:hAnsi="新宋体" w:eastAsia="新宋体"/>
          <w:sz w:val="28"/>
          <w:szCs w:val="28"/>
        </w:rPr>
      </w:pPr>
      <w:r>
        <w:rPr>
          <w:rFonts w:hint="eastAsia" w:ascii="新宋体" w:hAnsi="新宋体" w:eastAsia="新宋体"/>
          <w:sz w:val="28"/>
          <w:szCs w:val="28"/>
        </w:rPr>
        <w:t>工控软件根据通讯协议及时调用环保终端软件提供的Web Service服务方法。</w:t>
      </w:r>
    </w:p>
    <w:p>
      <w:pPr>
        <w:pStyle w:val="41"/>
        <w:numPr>
          <w:ilvl w:val="0"/>
          <w:numId w:val="3"/>
        </w:numPr>
        <w:spacing w:line="360" w:lineRule="auto"/>
        <w:ind w:firstLineChars="0"/>
        <w:rPr>
          <w:rFonts w:ascii="新宋体" w:hAnsi="新宋体" w:eastAsia="新宋体"/>
          <w:sz w:val="28"/>
          <w:szCs w:val="28"/>
        </w:rPr>
      </w:pPr>
      <w:r>
        <w:rPr>
          <w:rFonts w:hint="eastAsia" w:ascii="新宋体" w:hAnsi="新宋体" w:eastAsia="新宋体"/>
          <w:sz w:val="28"/>
          <w:szCs w:val="28"/>
        </w:rPr>
        <w:t>环保终端软件执行Web Service服务方法并返回执行结果给工控软件。</w:t>
      </w:r>
    </w:p>
    <w:p>
      <w:pPr>
        <w:pStyle w:val="41"/>
        <w:numPr>
          <w:ilvl w:val="0"/>
          <w:numId w:val="3"/>
        </w:numPr>
        <w:spacing w:line="360" w:lineRule="auto"/>
        <w:ind w:firstLineChars="0"/>
        <w:rPr>
          <w:rFonts w:ascii="新宋体" w:hAnsi="新宋体" w:eastAsia="新宋体"/>
          <w:sz w:val="28"/>
          <w:szCs w:val="28"/>
        </w:rPr>
      </w:pPr>
      <w:r>
        <w:rPr>
          <w:rFonts w:hint="eastAsia" w:ascii="新宋体" w:hAnsi="新宋体" w:eastAsia="新宋体"/>
          <w:sz w:val="28"/>
          <w:szCs w:val="28"/>
        </w:rPr>
        <w:t>工控软件根据执行结果执行下一步流程，没有应答按超时处理。</w:t>
      </w:r>
    </w:p>
    <w:p>
      <w:pPr>
        <w:pStyle w:val="41"/>
        <w:numPr>
          <w:ilvl w:val="0"/>
          <w:numId w:val="3"/>
        </w:numPr>
        <w:spacing w:line="360" w:lineRule="auto"/>
        <w:ind w:firstLineChars="0"/>
        <w:rPr>
          <w:rFonts w:ascii="新宋体" w:hAnsi="新宋体" w:eastAsia="新宋体"/>
          <w:sz w:val="28"/>
          <w:szCs w:val="28"/>
        </w:rPr>
      </w:pPr>
      <w:r>
        <w:rPr>
          <w:rFonts w:hint="eastAsia" w:ascii="新宋体" w:hAnsi="新宋体" w:eastAsia="新宋体"/>
          <w:sz w:val="28"/>
          <w:szCs w:val="28"/>
        </w:rPr>
        <w:t>一次数据通讯完成。</w:t>
      </w:r>
    </w:p>
    <w:p>
      <w:pPr>
        <w:pStyle w:val="41"/>
        <w:numPr>
          <w:ilvl w:val="0"/>
          <w:numId w:val="3"/>
        </w:numPr>
        <w:spacing w:line="360" w:lineRule="auto"/>
        <w:ind w:firstLineChars="0"/>
        <w:rPr>
          <w:rFonts w:ascii="新宋体" w:hAnsi="新宋体" w:eastAsia="新宋体"/>
          <w:szCs w:val="21"/>
        </w:rPr>
      </w:pPr>
      <w:r>
        <w:rPr>
          <w:rFonts w:hint="eastAsia" w:ascii="新宋体" w:hAnsi="新宋体" w:eastAsia="新宋体"/>
          <w:sz w:val="28"/>
          <w:szCs w:val="28"/>
        </w:rPr>
        <w:t>如果发送失败或超时应重新发送，三次发送不成功中断流程，弹出提示。</w:t>
      </w:r>
    </w:p>
    <w:p>
      <w:pPr>
        <w:pStyle w:val="3"/>
        <w:rPr>
          <w:rFonts w:ascii="新宋体" w:hAnsi="新宋体" w:eastAsia="新宋体"/>
        </w:rPr>
      </w:pPr>
      <w:bookmarkStart w:id="15" w:name="_Toc23972"/>
      <w:bookmarkStart w:id="16" w:name="_Toc319936136"/>
      <w:bookmarkStart w:id="17" w:name="_Toc313959974"/>
      <w:r>
        <w:rPr>
          <w:rFonts w:hint="eastAsia" w:ascii="新宋体" w:hAnsi="新宋体" w:eastAsia="新宋体"/>
        </w:rPr>
        <w:t>通讯流程</w:t>
      </w:r>
      <w:bookmarkEnd w:id="15"/>
      <w:bookmarkEnd w:id="16"/>
      <w:bookmarkEnd w:id="17"/>
    </w:p>
    <w:p>
      <w:pPr>
        <w:pStyle w:val="4"/>
        <w:rPr>
          <w:rFonts w:ascii="新宋体" w:hAnsi="新宋体" w:eastAsia="新宋体"/>
        </w:rPr>
      </w:pPr>
      <w:bookmarkStart w:id="18" w:name="_Toc10672"/>
      <w:r>
        <w:rPr>
          <w:rFonts w:hint="eastAsia" w:ascii="新宋体" w:hAnsi="新宋体" w:eastAsia="新宋体"/>
        </w:rPr>
        <w:t>主流程</w:t>
      </w:r>
      <w:bookmarkEnd w:id="18"/>
    </w:p>
    <w:p>
      <w:pPr>
        <w:pStyle w:val="5"/>
        <w:rPr>
          <w:rFonts w:ascii="新宋体" w:hAnsi="新宋体" w:eastAsia="新宋体"/>
        </w:rPr>
      </w:pPr>
      <w:r>
        <w:rPr>
          <w:rFonts w:hint="eastAsia" w:ascii="新宋体" w:hAnsi="新宋体" w:eastAsia="新宋体"/>
        </w:rPr>
        <w:t>主流程图</w:t>
      </w:r>
    </w:p>
    <w:p>
      <w:pPr>
        <w:keepNext/>
        <w:jc w:val="center"/>
        <w:rPr>
          <w:rFonts w:ascii="新宋体" w:hAnsi="新宋体" w:eastAsia="新宋体"/>
        </w:rPr>
      </w:pPr>
      <w:r>
        <w:rPr>
          <w:rFonts w:ascii="新宋体" w:hAnsi="新宋体" w:eastAsia="新宋体"/>
        </w:rPr>
        <w:object>
          <v:shape id="_x0000_i1025" o:spt="75" type="#_x0000_t75" style="height:434pt;width:212.6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6"/>
        <w:jc w:val="center"/>
        <w:rPr>
          <w:rFonts w:ascii="新宋体" w:hAnsi="新宋体" w:eastAsia="新宋体"/>
        </w:rPr>
      </w:pPr>
      <w:r>
        <w:rPr>
          <w:rFonts w:hint="eastAsia" w:ascii="新宋体" w:hAnsi="新宋体" w:eastAsia="新宋体"/>
        </w:rPr>
        <w:t xml:space="preserve">图 </w:t>
      </w:r>
      <w:r>
        <w:rPr>
          <w:rFonts w:ascii="新宋体" w:hAnsi="新宋体" w:eastAsia="新宋体"/>
        </w:rPr>
        <w:fldChar w:fldCharType="begin"/>
      </w:r>
      <w:r>
        <w:rPr>
          <w:rFonts w:ascii="新宋体" w:hAnsi="新宋体" w:eastAsia="新宋体"/>
        </w:rPr>
        <w:instrText xml:space="preserve"> </w:instrText>
      </w:r>
      <w:r>
        <w:rPr>
          <w:rFonts w:hint="eastAsia" w:ascii="新宋体" w:hAnsi="新宋体" w:eastAsia="新宋体"/>
        </w:rPr>
        <w:instrText xml:space="preserve">SEQ 图 \* ARABIC</w:instrText>
      </w:r>
      <w:r>
        <w:rPr>
          <w:rFonts w:ascii="新宋体" w:hAnsi="新宋体" w:eastAsia="新宋体"/>
        </w:rPr>
        <w:instrText xml:space="preserve"> </w:instrText>
      </w:r>
      <w:r>
        <w:rPr>
          <w:rFonts w:ascii="新宋体" w:hAnsi="新宋体" w:eastAsia="新宋体"/>
        </w:rPr>
        <w:fldChar w:fldCharType="separate"/>
      </w:r>
      <w:r>
        <w:rPr>
          <w:rFonts w:ascii="新宋体" w:hAnsi="新宋体" w:eastAsia="新宋体"/>
        </w:rPr>
        <w:t>1</w:t>
      </w:r>
      <w:r>
        <w:rPr>
          <w:rFonts w:ascii="新宋体" w:hAnsi="新宋体" w:eastAsia="新宋体"/>
        </w:rPr>
        <w:fldChar w:fldCharType="end"/>
      </w:r>
      <w:r>
        <w:rPr>
          <w:rFonts w:ascii="新宋体" w:hAnsi="新宋体" w:eastAsia="新宋体"/>
        </w:rPr>
        <w:t xml:space="preserve"> </w:t>
      </w:r>
      <w:r>
        <w:rPr>
          <w:rFonts w:hint="eastAsia" w:ascii="新宋体" w:hAnsi="新宋体" w:eastAsia="新宋体"/>
        </w:rPr>
        <w:t>主流程图</w:t>
      </w:r>
    </w:p>
    <w:p>
      <w:pPr>
        <w:pStyle w:val="5"/>
        <w:rPr>
          <w:rFonts w:ascii="新宋体" w:hAnsi="新宋体" w:eastAsia="新宋体"/>
        </w:rPr>
      </w:pPr>
      <w:r>
        <w:rPr>
          <w:rFonts w:hint="eastAsia" w:ascii="新宋体" w:hAnsi="新宋体" w:eastAsia="新宋体"/>
        </w:rPr>
        <w:t>主流程说明</w:t>
      </w:r>
    </w:p>
    <w:p>
      <w:pPr>
        <w:numPr>
          <w:ilvl w:val="0"/>
          <w:numId w:val="4"/>
        </w:numPr>
        <w:ind w:left="0" w:firstLine="560" w:firstLineChars="200"/>
        <w:rPr>
          <w:rFonts w:ascii="新宋体" w:hAnsi="新宋体" w:eastAsia="新宋体"/>
          <w:sz w:val="28"/>
        </w:rPr>
      </w:pPr>
      <w:r>
        <w:rPr>
          <w:rFonts w:hint="eastAsia" w:ascii="新宋体" w:hAnsi="新宋体" w:eastAsia="新宋体"/>
          <w:sz w:val="28"/>
        </w:rPr>
        <w:t>该主流程在每次工控软件启动时执行一次。</w:t>
      </w:r>
    </w:p>
    <w:p>
      <w:pPr>
        <w:numPr>
          <w:ilvl w:val="0"/>
          <w:numId w:val="4"/>
        </w:numPr>
        <w:ind w:left="0" w:firstLine="560" w:firstLineChars="200"/>
        <w:jc w:val="left"/>
        <w:rPr>
          <w:rFonts w:ascii="新宋体" w:hAnsi="新宋体" w:eastAsia="新宋体"/>
          <w:sz w:val="28"/>
        </w:rPr>
      </w:pPr>
      <w:r>
        <w:rPr>
          <w:rFonts w:hint="eastAsia" w:ascii="新宋体" w:hAnsi="新宋体" w:eastAsia="新宋体"/>
          <w:sz w:val="28"/>
        </w:rPr>
        <w:t>根据生态环境局下发的检测线编号调用获取访问令牌接口，获取访问令牌并缓存至工控软件本地</w:t>
      </w:r>
      <w:r>
        <w:rPr>
          <w:rFonts w:hint="eastAsia" w:ascii="新宋体" w:hAnsi="新宋体" w:eastAsia="新宋体" w:cs="Arial"/>
          <w:kern w:val="0"/>
          <w:sz w:val="28"/>
          <w:szCs w:val="21"/>
        </w:rPr>
        <w:t>。</w:t>
      </w:r>
    </w:p>
    <w:p>
      <w:pPr>
        <w:numPr>
          <w:ilvl w:val="0"/>
          <w:numId w:val="4"/>
        </w:numPr>
        <w:ind w:left="0" w:firstLine="560" w:firstLineChars="200"/>
        <w:jc w:val="left"/>
        <w:rPr>
          <w:rFonts w:ascii="新宋体" w:hAnsi="新宋体" w:eastAsia="新宋体"/>
          <w:sz w:val="28"/>
        </w:rPr>
      </w:pPr>
      <w:r>
        <w:rPr>
          <w:rFonts w:hint="eastAsia" w:ascii="新宋体" w:hAnsi="新宋体" w:eastAsia="新宋体"/>
          <w:sz w:val="28"/>
        </w:rPr>
        <w:t>启动成功并得到访问令牌后进入到设备标定自检子流程。</w:t>
      </w:r>
    </w:p>
    <w:p>
      <w:pPr>
        <w:numPr>
          <w:ilvl w:val="0"/>
          <w:numId w:val="4"/>
        </w:numPr>
        <w:ind w:left="0" w:firstLine="560" w:firstLineChars="200"/>
        <w:jc w:val="left"/>
        <w:rPr>
          <w:rFonts w:ascii="新宋体" w:hAnsi="新宋体" w:eastAsia="新宋体"/>
          <w:sz w:val="28"/>
        </w:rPr>
      </w:pPr>
      <w:r>
        <w:rPr>
          <w:rFonts w:hint="eastAsia" w:ascii="新宋体" w:hAnsi="新宋体" w:eastAsia="新宋体"/>
          <w:sz w:val="28"/>
        </w:rPr>
        <w:t>设备标定自检通过后调用“发送消息通知”接口，告诉环保检测软件，自检通过马上要进入到监听状态，此时环保检测软件会把该检测设备对应的设备状态置为0。</w:t>
      </w:r>
    </w:p>
    <w:p>
      <w:pPr>
        <w:numPr>
          <w:ilvl w:val="0"/>
          <w:numId w:val="4"/>
        </w:numPr>
        <w:ind w:left="0" w:firstLine="560" w:firstLineChars="200"/>
        <w:jc w:val="left"/>
        <w:rPr>
          <w:rFonts w:ascii="新宋体" w:hAnsi="新宋体" w:eastAsia="新宋体"/>
          <w:sz w:val="28"/>
        </w:rPr>
      </w:pPr>
      <w:r>
        <w:rPr>
          <w:rFonts w:hint="eastAsia" w:ascii="新宋体" w:hAnsi="新宋体" w:eastAsia="新宋体"/>
          <w:sz w:val="28"/>
        </w:rPr>
        <w:t>在监听状态时，如果监听到的状态为0则继续监听，如果为-1则调用“发送消息通知”接口，说明工控软件要退出，然后直接退出，如果为1则进入每辆车的检测流程。</w:t>
      </w:r>
    </w:p>
    <w:p>
      <w:pPr>
        <w:numPr>
          <w:ilvl w:val="0"/>
          <w:numId w:val="4"/>
        </w:numPr>
        <w:ind w:left="0" w:firstLine="560" w:firstLineChars="200"/>
        <w:jc w:val="left"/>
        <w:rPr>
          <w:rFonts w:ascii="新宋体" w:hAnsi="新宋体" w:eastAsia="新宋体"/>
          <w:sz w:val="28"/>
        </w:rPr>
      </w:pPr>
      <w:r>
        <w:rPr>
          <w:rFonts w:hint="eastAsia" w:ascii="新宋体" w:hAnsi="新宋体" w:eastAsia="新宋体"/>
          <w:sz w:val="28"/>
        </w:rPr>
        <w:t>检测工控软件提供按钮“开始监听”和“停止监听”，以便控制工控软件是否进入监听状态。当用户点击“停止监听”时调用</w:t>
      </w:r>
      <w:r>
        <w:rPr>
          <w:rFonts w:hint="eastAsia" w:ascii="新宋体" w:hAnsi="新宋体" w:eastAsia="新宋体" w:cs="Arial"/>
          <w:kern w:val="0"/>
          <w:sz w:val="28"/>
          <w:szCs w:val="21"/>
        </w:rPr>
        <w:t>“发送消息通知接口”发送通知，说明处于待机状态。</w:t>
      </w:r>
      <w:r>
        <w:rPr>
          <w:rFonts w:hint="eastAsia" w:ascii="新宋体" w:hAnsi="新宋体" w:eastAsia="新宋体"/>
          <w:sz w:val="28"/>
        </w:rPr>
        <w:t>当用户点击“开始监听”时调用</w:t>
      </w:r>
      <w:r>
        <w:rPr>
          <w:rFonts w:hint="eastAsia" w:ascii="新宋体" w:hAnsi="新宋体" w:eastAsia="新宋体" w:cs="Arial"/>
          <w:kern w:val="0"/>
          <w:sz w:val="28"/>
          <w:szCs w:val="21"/>
        </w:rPr>
        <w:t>“发送消息通知接口”发送通知，说明处于监听状态。</w:t>
      </w:r>
    </w:p>
    <w:p>
      <w:pPr>
        <w:pStyle w:val="4"/>
        <w:rPr>
          <w:rFonts w:ascii="新宋体" w:hAnsi="新宋体" w:eastAsia="新宋体"/>
        </w:rPr>
      </w:pPr>
      <w:bookmarkStart w:id="19" w:name="_Toc136"/>
      <w:r>
        <w:rPr>
          <w:rFonts w:hint="eastAsia" w:ascii="新宋体" w:hAnsi="新宋体" w:eastAsia="新宋体"/>
        </w:rPr>
        <w:t>设备标定自检流程</w:t>
      </w:r>
      <w:bookmarkEnd w:id="19"/>
    </w:p>
    <w:p>
      <w:pPr>
        <w:pStyle w:val="5"/>
        <w:rPr>
          <w:rFonts w:ascii="新宋体" w:hAnsi="新宋体" w:eastAsia="新宋体"/>
        </w:rPr>
      </w:pPr>
      <w:r>
        <w:rPr>
          <w:rFonts w:hint="eastAsia" w:ascii="新宋体" w:hAnsi="新宋体" w:eastAsia="新宋体"/>
        </w:rPr>
        <w:t>设备标定自检流程图</w:t>
      </w:r>
    </w:p>
    <w:p>
      <w:pPr>
        <w:keepNext/>
        <w:jc w:val="center"/>
        <w:rPr>
          <w:rFonts w:ascii="新宋体" w:hAnsi="新宋体" w:eastAsia="新宋体"/>
        </w:rPr>
      </w:pPr>
      <w:r>
        <w:rPr>
          <w:rFonts w:ascii="新宋体" w:hAnsi="新宋体" w:eastAsia="新宋体"/>
        </w:rPr>
        <w:object>
          <v:shape id="_x0000_i1026" o:spt="75" type="#_x0000_t75" style="height:391.35pt;width:139.35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6"/>
        <w:jc w:val="center"/>
        <w:rPr>
          <w:rFonts w:ascii="新宋体" w:hAnsi="新宋体" w:eastAsia="新宋体"/>
        </w:rPr>
      </w:pPr>
      <w:r>
        <w:rPr>
          <w:rFonts w:hint="eastAsia" w:ascii="新宋体" w:hAnsi="新宋体" w:eastAsia="新宋体"/>
        </w:rPr>
        <w:t xml:space="preserve">图 </w:t>
      </w:r>
      <w:r>
        <w:rPr>
          <w:rFonts w:ascii="新宋体" w:hAnsi="新宋体" w:eastAsia="新宋体"/>
        </w:rPr>
        <w:fldChar w:fldCharType="begin"/>
      </w:r>
      <w:r>
        <w:rPr>
          <w:rFonts w:ascii="新宋体" w:hAnsi="新宋体" w:eastAsia="新宋体"/>
        </w:rPr>
        <w:instrText xml:space="preserve"> </w:instrText>
      </w:r>
      <w:r>
        <w:rPr>
          <w:rFonts w:hint="eastAsia" w:ascii="新宋体" w:hAnsi="新宋体" w:eastAsia="新宋体"/>
        </w:rPr>
        <w:instrText xml:space="preserve">SEQ 图 \* ARABIC</w:instrText>
      </w:r>
      <w:r>
        <w:rPr>
          <w:rFonts w:ascii="新宋体" w:hAnsi="新宋体" w:eastAsia="新宋体"/>
        </w:rPr>
        <w:instrText xml:space="preserve"> </w:instrText>
      </w:r>
      <w:r>
        <w:rPr>
          <w:rFonts w:ascii="新宋体" w:hAnsi="新宋体" w:eastAsia="新宋体"/>
        </w:rPr>
        <w:fldChar w:fldCharType="separate"/>
      </w:r>
      <w:r>
        <w:rPr>
          <w:rFonts w:ascii="新宋体" w:hAnsi="新宋体" w:eastAsia="新宋体"/>
        </w:rPr>
        <w:t>2</w:t>
      </w:r>
      <w:r>
        <w:rPr>
          <w:rFonts w:ascii="新宋体" w:hAnsi="新宋体" w:eastAsia="新宋体"/>
        </w:rPr>
        <w:fldChar w:fldCharType="end"/>
      </w:r>
      <w:r>
        <w:rPr>
          <w:rFonts w:ascii="新宋体" w:hAnsi="新宋体" w:eastAsia="新宋体"/>
        </w:rPr>
        <w:t xml:space="preserve"> </w:t>
      </w:r>
      <w:r>
        <w:rPr>
          <w:rFonts w:hint="eastAsia" w:ascii="新宋体" w:hAnsi="新宋体" w:eastAsia="新宋体"/>
        </w:rPr>
        <w:t>标定自检流程图</w:t>
      </w:r>
    </w:p>
    <w:p>
      <w:pPr>
        <w:pStyle w:val="5"/>
        <w:rPr>
          <w:rFonts w:ascii="新宋体" w:hAnsi="新宋体" w:eastAsia="新宋体"/>
        </w:rPr>
      </w:pPr>
      <w:r>
        <w:rPr>
          <w:rFonts w:hint="eastAsia" w:ascii="新宋体" w:hAnsi="新宋体" w:eastAsia="新宋体"/>
        </w:rPr>
        <w:t>设备标定自检流程说明</w:t>
      </w:r>
    </w:p>
    <w:p>
      <w:pPr>
        <w:numPr>
          <w:ilvl w:val="0"/>
          <w:numId w:val="5"/>
        </w:numPr>
        <w:spacing w:line="360" w:lineRule="auto"/>
        <w:ind w:left="0" w:firstLine="560" w:firstLineChars="200"/>
        <w:jc w:val="left"/>
        <w:rPr>
          <w:rFonts w:ascii="新宋体" w:hAnsi="新宋体" w:eastAsia="新宋体"/>
          <w:sz w:val="28"/>
        </w:rPr>
      </w:pPr>
      <w:r>
        <w:rPr>
          <w:rFonts w:hint="eastAsia" w:ascii="新宋体" w:hAnsi="新宋体" w:eastAsia="新宋体"/>
          <w:sz w:val="28"/>
        </w:rPr>
        <w:t>当工控软件成功启动并获取到访问令牌后直接进入本流程。</w:t>
      </w:r>
    </w:p>
    <w:p>
      <w:pPr>
        <w:numPr>
          <w:ilvl w:val="0"/>
          <w:numId w:val="5"/>
        </w:numPr>
        <w:spacing w:line="360" w:lineRule="auto"/>
        <w:ind w:left="0" w:firstLine="560" w:firstLineChars="200"/>
        <w:jc w:val="left"/>
        <w:rPr>
          <w:rFonts w:ascii="新宋体" w:hAnsi="新宋体" w:eastAsia="新宋体"/>
          <w:sz w:val="28"/>
        </w:rPr>
      </w:pPr>
      <w:r>
        <w:rPr>
          <w:rFonts w:hint="eastAsia" w:ascii="新宋体" w:hAnsi="新宋体" w:eastAsia="新宋体"/>
          <w:sz w:val="28"/>
        </w:rPr>
        <w:t>工控软件上应具有“标定”和“自检”按钮，方便用户进入自检。</w:t>
      </w:r>
    </w:p>
    <w:p>
      <w:pPr>
        <w:numPr>
          <w:ilvl w:val="0"/>
          <w:numId w:val="5"/>
        </w:numPr>
        <w:spacing w:line="360" w:lineRule="auto"/>
        <w:ind w:left="0" w:firstLine="560" w:firstLineChars="200"/>
        <w:jc w:val="left"/>
        <w:rPr>
          <w:rFonts w:ascii="新宋体" w:hAnsi="新宋体" w:eastAsia="新宋体"/>
          <w:sz w:val="28"/>
        </w:rPr>
      </w:pPr>
      <w:r>
        <w:rPr>
          <w:rFonts w:hint="eastAsia" w:ascii="新宋体" w:hAnsi="新宋体" w:eastAsia="新宋体"/>
          <w:sz w:val="28"/>
        </w:rPr>
        <w:t>如需标定用户点“标定”按钮开始标定，调用相应标定接口上传标定信息，如果标定成功就直接进入设备自检，如果标定不成功，需要重新进行标定。</w:t>
      </w:r>
    </w:p>
    <w:p>
      <w:pPr>
        <w:numPr>
          <w:ilvl w:val="0"/>
          <w:numId w:val="5"/>
        </w:numPr>
        <w:spacing w:line="360" w:lineRule="auto"/>
        <w:ind w:left="0" w:firstLine="560" w:firstLineChars="200"/>
        <w:jc w:val="left"/>
        <w:rPr>
          <w:rFonts w:ascii="新宋体" w:hAnsi="新宋体" w:eastAsia="新宋体"/>
          <w:sz w:val="28"/>
        </w:rPr>
      </w:pPr>
      <w:r>
        <w:rPr>
          <w:rFonts w:hint="eastAsia" w:ascii="新宋体" w:hAnsi="新宋体" w:eastAsia="新宋体"/>
          <w:sz w:val="28"/>
        </w:rPr>
        <w:t>设备自检时调用相应的接口上传自检信息，若不通过时，需要重新自检，自检通过后，调用“发送消息通知”上传自检完成信息，告诉环保监测软件自检通过马上要进入到监听状态，调用接口成功后，进入到监听状态。</w:t>
      </w:r>
    </w:p>
    <w:p>
      <w:pPr>
        <w:pStyle w:val="4"/>
        <w:rPr>
          <w:rFonts w:ascii="新宋体" w:hAnsi="新宋体" w:eastAsia="新宋体"/>
        </w:rPr>
      </w:pPr>
      <w:bookmarkStart w:id="20" w:name="_Toc7097"/>
      <w:r>
        <w:rPr>
          <w:rFonts w:hint="eastAsia" w:ascii="新宋体" w:hAnsi="新宋体" w:eastAsia="新宋体"/>
        </w:rPr>
        <w:t>每辆车检测流程</w:t>
      </w:r>
      <w:bookmarkEnd w:id="20"/>
    </w:p>
    <w:p>
      <w:pPr>
        <w:pStyle w:val="5"/>
        <w:rPr>
          <w:rFonts w:ascii="新宋体" w:hAnsi="新宋体" w:eastAsia="新宋体"/>
        </w:rPr>
      </w:pPr>
      <w:r>
        <w:rPr>
          <w:rFonts w:hint="eastAsia" w:ascii="新宋体" w:hAnsi="新宋体" w:eastAsia="新宋体"/>
        </w:rPr>
        <w:t>每辆车检测流程图</w:t>
      </w:r>
    </w:p>
    <w:p>
      <w:pPr>
        <w:keepNext/>
        <w:jc w:val="center"/>
        <w:rPr>
          <w:rFonts w:ascii="新宋体" w:hAnsi="新宋体" w:eastAsia="新宋体"/>
        </w:rPr>
      </w:pPr>
      <w:r>
        <w:rPr>
          <w:rFonts w:ascii="新宋体" w:hAnsi="新宋体" w:eastAsia="新宋体"/>
        </w:rPr>
        <w:object>
          <v:shape id="_x0000_i1027" o:spt="75" type="#_x0000_t75" style="height:612.65pt;width:178.65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p>
      <w:pPr>
        <w:pStyle w:val="6"/>
        <w:jc w:val="center"/>
        <w:rPr>
          <w:rFonts w:ascii="新宋体" w:hAnsi="新宋体" w:eastAsia="新宋体"/>
        </w:rPr>
      </w:pPr>
      <w:r>
        <w:rPr>
          <w:rFonts w:hint="eastAsia" w:ascii="新宋体" w:hAnsi="新宋体" w:eastAsia="新宋体"/>
        </w:rPr>
        <w:t xml:space="preserve">图 </w:t>
      </w:r>
      <w:r>
        <w:rPr>
          <w:rFonts w:ascii="新宋体" w:hAnsi="新宋体" w:eastAsia="新宋体"/>
        </w:rPr>
        <w:fldChar w:fldCharType="begin"/>
      </w:r>
      <w:r>
        <w:rPr>
          <w:rFonts w:ascii="新宋体" w:hAnsi="新宋体" w:eastAsia="新宋体"/>
        </w:rPr>
        <w:instrText xml:space="preserve"> </w:instrText>
      </w:r>
      <w:r>
        <w:rPr>
          <w:rFonts w:hint="eastAsia" w:ascii="新宋体" w:hAnsi="新宋体" w:eastAsia="新宋体"/>
        </w:rPr>
        <w:instrText xml:space="preserve">SEQ 图 \* ARABIC</w:instrText>
      </w:r>
      <w:r>
        <w:rPr>
          <w:rFonts w:ascii="新宋体" w:hAnsi="新宋体" w:eastAsia="新宋体"/>
        </w:rPr>
        <w:instrText xml:space="preserve"> </w:instrText>
      </w:r>
      <w:r>
        <w:rPr>
          <w:rFonts w:ascii="新宋体" w:hAnsi="新宋体" w:eastAsia="新宋体"/>
        </w:rPr>
        <w:fldChar w:fldCharType="separate"/>
      </w:r>
      <w:r>
        <w:rPr>
          <w:rFonts w:ascii="新宋体" w:hAnsi="新宋体" w:eastAsia="新宋体"/>
        </w:rPr>
        <w:t>3</w:t>
      </w:r>
      <w:r>
        <w:rPr>
          <w:rFonts w:ascii="新宋体" w:hAnsi="新宋体" w:eastAsia="新宋体"/>
        </w:rPr>
        <w:fldChar w:fldCharType="end"/>
      </w:r>
      <w:r>
        <w:rPr>
          <w:rFonts w:ascii="新宋体" w:hAnsi="新宋体" w:eastAsia="新宋体"/>
        </w:rPr>
        <w:t xml:space="preserve"> </w:t>
      </w:r>
      <w:r>
        <w:rPr>
          <w:rFonts w:hint="eastAsia" w:ascii="新宋体" w:hAnsi="新宋体" w:eastAsia="新宋体"/>
        </w:rPr>
        <w:t>检测流程图</w:t>
      </w:r>
    </w:p>
    <w:p>
      <w:pPr>
        <w:pStyle w:val="5"/>
        <w:rPr>
          <w:rFonts w:ascii="新宋体" w:hAnsi="新宋体" w:eastAsia="新宋体"/>
        </w:rPr>
      </w:pPr>
      <w:r>
        <w:rPr>
          <w:rFonts w:hint="eastAsia" w:ascii="新宋体" w:hAnsi="新宋体" w:eastAsia="新宋体"/>
        </w:rPr>
        <w:t>每辆车检测流程说明</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首先以车架号、车牌号为主键，上传OBD快速检查数据（当OBD选择“有”时）</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在监听状态下当监听到的状态为1时暂停监听，记录检验流水号lsh和检测方法标识jcff，进入排气检测阶段。</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根据检测方法标识jcff，工控软件调用相应的检测方法界面，同时调用“获得车辆信息”接口，得到车辆的基本信息。</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在设备准备完成后，调用“发送消息通知”告诉环保检测软件，本辆车开始检测了。</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在检测过程中如果有检测过程数据，则需调用相应的过程数据接口，上传过程数据。</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在检测过程中如果有OBD检测过程数据，则需要调用OBD过程数据流接口上传OBD过程数据。</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检测成功后调用检测结果数据，上传结果数据，然后调用“发送消息通知”告诉环保检测软件，本辆车检测成功，环保检测软件会把设备状态置为0，工控软件重新进入监听状态，本次车辆检测流程结束。</w:t>
      </w:r>
    </w:p>
    <w:p>
      <w:pPr>
        <w:numPr>
          <w:ilvl w:val="0"/>
          <w:numId w:val="6"/>
        </w:numPr>
        <w:spacing w:line="360" w:lineRule="auto"/>
        <w:rPr>
          <w:rFonts w:ascii="新宋体" w:hAnsi="新宋体" w:eastAsia="新宋体"/>
          <w:sz w:val="28"/>
          <w:szCs w:val="28"/>
        </w:rPr>
      </w:pPr>
      <w:r>
        <w:rPr>
          <w:rFonts w:hint="eastAsia" w:ascii="新宋体" w:hAnsi="新宋体" w:eastAsia="新宋体"/>
          <w:sz w:val="28"/>
          <w:szCs w:val="28"/>
        </w:rPr>
        <w:t>如果检测失败时需调用“发送消息通知”告诉环保检测软件，检测失败需重新进行检测，环保检测软件会把当前检测车辆重新放回待检车辆列表中，并把设备状态置为0，工控软件重新进入监听状态，本次车辆检测流程结束。</w:t>
      </w:r>
    </w:p>
    <w:p>
      <w:pPr>
        <w:pStyle w:val="2"/>
        <w:rPr>
          <w:rFonts w:ascii="新宋体" w:hAnsi="新宋体" w:eastAsia="新宋体"/>
        </w:rPr>
      </w:pPr>
      <w:bookmarkStart w:id="21" w:name="_Toc313959983"/>
      <w:bookmarkStart w:id="22" w:name="_Toc319936142"/>
      <w:bookmarkStart w:id="23" w:name="_Toc14568"/>
      <w:r>
        <w:rPr>
          <w:rFonts w:hint="eastAsia" w:ascii="新宋体" w:hAnsi="新宋体" w:eastAsia="新宋体"/>
        </w:rPr>
        <w:t>通讯</w:t>
      </w:r>
      <w:bookmarkEnd w:id="21"/>
      <w:bookmarkEnd w:id="22"/>
      <w:r>
        <w:rPr>
          <w:rFonts w:hint="eastAsia" w:ascii="新宋体" w:hAnsi="新宋体" w:eastAsia="新宋体"/>
        </w:rPr>
        <w:t>协议</w:t>
      </w:r>
      <w:bookmarkEnd w:id="23"/>
    </w:p>
    <w:p>
      <w:pPr>
        <w:pStyle w:val="3"/>
        <w:rPr>
          <w:rFonts w:ascii="新宋体" w:hAnsi="新宋体" w:eastAsia="新宋体"/>
        </w:rPr>
      </w:pPr>
      <w:bookmarkStart w:id="24" w:name="_Toc319936143"/>
      <w:bookmarkStart w:id="25" w:name="_Toc27467"/>
      <w:bookmarkStart w:id="26" w:name="_Toc319936146"/>
      <w:r>
        <w:rPr>
          <w:rFonts w:hint="eastAsia" w:ascii="新宋体" w:hAnsi="新宋体" w:eastAsia="新宋体"/>
        </w:rPr>
        <w:t>信息类接口</w:t>
      </w:r>
      <w:bookmarkEnd w:id="24"/>
      <w:bookmarkEnd w:id="25"/>
    </w:p>
    <w:p>
      <w:pPr>
        <w:pStyle w:val="4"/>
        <w:rPr>
          <w:rFonts w:ascii="新宋体" w:hAnsi="新宋体" w:eastAsia="新宋体"/>
          <w:kern w:val="0"/>
          <w:szCs w:val="21"/>
        </w:rPr>
      </w:pPr>
      <w:bookmarkStart w:id="27" w:name="_Toc29632"/>
      <w:r>
        <w:rPr>
          <w:rFonts w:hint="eastAsia" w:ascii="新宋体" w:hAnsi="新宋体" w:eastAsia="新宋体"/>
        </w:rPr>
        <w:t>获取访问令牌接口</w:t>
      </w:r>
      <w:bookmarkEnd w:id="27"/>
      <w:r>
        <w:rPr>
          <w:rFonts w:hint="eastAsia" w:ascii="新宋体" w:hAnsi="新宋体" w:eastAsia="新宋体"/>
          <w:kern w:val="0"/>
          <w:szCs w:val="21"/>
        </w:rPr>
        <w:t xml:space="preserve"> </w:t>
      </w:r>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276"/>
        <w:gridCol w:w="1276"/>
        <w:gridCol w:w="1276"/>
        <w:gridCol w:w="3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方法名：</w:t>
            </w:r>
            <w:r>
              <w:rPr>
                <w:rFonts w:hint="eastAsia" w:ascii="新宋体" w:hAnsi="新宋体" w:eastAsia="新宋体" w:cs="Courier New"/>
                <w:kern w:val="0"/>
                <w:szCs w:val="21"/>
                <w:u w:val="single"/>
              </w:rPr>
              <w:t>get</w:t>
            </w:r>
            <w:r>
              <w:rPr>
                <w:rFonts w:ascii="新宋体" w:hAnsi="新宋体" w:eastAsia="新宋体" w:cs="Courier New"/>
                <w:kern w:val="0"/>
                <w:szCs w:val="21"/>
                <w:u w:val="single"/>
              </w:rPr>
              <w:t>AccessToken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用途：</w:t>
            </w:r>
            <w:r>
              <w:rPr>
                <w:rFonts w:hint="eastAsia" w:ascii="新宋体" w:hAnsi="新宋体" w:eastAsia="新宋体"/>
                <w:szCs w:val="21"/>
              </w:rPr>
              <w:t>主要用于检测设备工控软件调取访问令牌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9060" w:type="dxa"/>
            <w:gridSpan w:val="5"/>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jc w:val="center"/>
        </w:trPr>
        <w:tc>
          <w:tcPr>
            <w:tcW w:w="1554"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参数名称</w:t>
            </w:r>
          </w:p>
        </w:tc>
        <w:tc>
          <w:tcPr>
            <w:tcW w:w="127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参数描述</w:t>
            </w:r>
          </w:p>
        </w:tc>
        <w:tc>
          <w:tcPr>
            <w:tcW w:w="1276"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数据类型</w:t>
            </w:r>
          </w:p>
        </w:tc>
        <w:tc>
          <w:tcPr>
            <w:tcW w:w="127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szCs w:val="21"/>
              </w:rPr>
              <w:t>长度/精度</w:t>
            </w:r>
          </w:p>
        </w:tc>
        <w:tc>
          <w:tcPr>
            <w:tcW w:w="367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jc w:val="center"/>
        </w:trPr>
        <w:tc>
          <w:tcPr>
            <w:tcW w:w="155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jcxbh</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检测线编号</w:t>
            </w:r>
          </w:p>
        </w:tc>
        <w:tc>
          <w:tcPr>
            <w:tcW w:w="1276"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367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由生态环境局下发检测线编号，根据此编号获取访问令牌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9060" w:type="dxa"/>
            <w:gridSpan w:val="5"/>
            <w:vAlign w:val="center"/>
          </w:tcPr>
          <w:p>
            <w:pPr>
              <w:snapToGrid w:val="0"/>
              <w:spacing w:before="62" w:beforeLines="20"/>
              <w:ind w:right="440"/>
              <w:rPr>
                <w:rFonts w:ascii="新宋体" w:hAnsi="新宋体" w:eastAsia="新宋体"/>
                <w:b/>
                <w:szCs w:val="21"/>
              </w:rPr>
            </w:pPr>
            <w:r>
              <w:rPr>
                <w:rFonts w:hint="eastAsia" w:ascii="新宋体" w:hAnsi="新宋体" w:eastAsia="新宋体"/>
                <w:b/>
                <w:szCs w:val="21"/>
              </w:rPr>
              <w:t>返回集：</w:t>
            </w:r>
            <w:r>
              <w:rPr>
                <w:rFonts w:hint="eastAsia" w:ascii="新宋体" w:hAnsi="新宋体" w:eastAsia="新宋体" w:cs="宋体"/>
                <w:kern w:val="0"/>
                <w:szCs w:val="21"/>
              </w:rPr>
              <w:t>xml字符串 (&lt;root&gt;&lt;result&gt;&lt;/result&gt;&lt;info&gt;&lt;/info&gt;&lt;/root&gt;)成功则result为1，否则为0，成功时info为下列下面内容，否则是失败的信息。具体见下表。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1554"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字段名称</w:t>
            </w:r>
          </w:p>
        </w:tc>
        <w:tc>
          <w:tcPr>
            <w:tcW w:w="127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字段描述</w:t>
            </w:r>
          </w:p>
        </w:tc>
        <w:tc>
          <w:tcPr>
            <w:tcW w:w="1276"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字段类型</w:t>
            </w:r>
          </w:p>
        </w:tc>
        <w:tc>
          <w:tcPr>
            <w:tcW w:w="127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szCs w:val="21"/>
              </w:rPr>
              <w:t>长度/精度</w:t>
            </w:r>
          </w:p>
        </w:tc>
        <w:tc>
          <w:tcPr>
            <w:tcW w:w="367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554"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accessToken</w:t>
            </w:r>
          </w:p>
        </w:tc>
        <w:tc>
          <w:tcPr>
            <w:tcW w:w="1276"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访问令牌</w:t>
            </w:r>
          </w:p>
        </w:tc>
        <w:tc>
          <w:tcPr>
            <w:tcW w:w="1276" w:type="dxa"/>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76"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50</w:t>
            </w:r>
          </w:p>
        </w:tc>
        <w:tc>
          <w:tcPr>
            <w:tcW w:w="367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用于上传数据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新宋体" w:hAnsi="新宋体" w:eastAsia="新宋体" w:cs="宋体"/>
                <w:b/>
                <w:szCs w:val="21"/>
              </w:rPr>
            </w:pPr>
            <w:r>
              <w:rPr>
                <w:rFonts w:hint="eastAsia" w:ascii="新宋体" w:hAnsi="新宋体" w:eastAsia="新宋体" w:cs="宋体"/>
                <w:b/>
                <w:szCs w:val="21"/>
              </w:rPr>
              <w:t>调用时机：工控软件启动时，获取访问令牌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新宋体" w:hAnsi="新宋体" w:eastAsia="新宋体" w:cs="宋体"/>
                <w:szCs w:val="21"/>
              </w:rPr>
            </w:pPr>
          </w:p>
        </w:tc>
      </w:tr>
    </w:tbl>
    <w:p>
      <w:pPr>
        <w:pStyle w:val="4"/>
        <w:rPr>
          <w:rFonts w:ascii="新宋体" w:hAnsi="新宋体" w:eastAsia="新宋体"/>
          <w:kern w:val="0"/>
          <w:szCs w:val="21"/>
        </w:rPr>
      </w:pPr>
      <w:bookmarkStart w:id="28" w:name="_Toc319936159"/>
      <w:bookmarkStart w:id="29" w:name="_Toc823"/>
      <w:bookmarkStart w:id="30" w:name="OLE_LINK440"/>
      <w:r>
        <w:rPr>
          <w:rFonts w:hint="eastAsia" w:ascii="新宋体" w:hAnsi="新宋体" w:eastAsia="新宋体"/>
        </w:rPr>
        <w:t>获取待检车辆接口</w:t>
      </w:r>
      <w:bookmarkEnd w:id="28"/>
      <w:bookmarkEnd w:id="29"/>
      <w:bookmarkEnd w:id="30"/>
      <w:r>
        <w:rPr>
          <w:rFonts w:hint="eastAsia" w:ascii="新宋体" w:hAnsi="新宋体" w:eastAsia="新宋体"/>
          <w:kern w:val="0"/>
          <w:szCs w:val="21"/>
        </w:rPr>
        <w:t xml:space="preserve"> </w:t>
      </w:r>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1476"/>
        <w:gridCol w:w="1104"/>
        <w:gridCol w:w="1146"/>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方法名：</w:t>
            </w:r>
            <w:r>
              <w:rPr>
                <w:rFonts w:hint="eastAsia" w:ascii="新宋体" w:hAnsi="新宋体" w:eastAsia="新宋体" w:cs="Courier New"/>
                <w:kern w:val="0"/>
                <w:szCs w:val="21"/>
                <w:u w:val="single"/>
              </w:rPr>
              <w:t>getDj</w:t>
            </w:r>
            <w:r>
              <w:rPr>
                <w:rFonts w:ascii="新宋体" w:hAnsi="新宋体" w:eastAsia="新宋体" w:cs="Courier New"/>
                <w:kern w:val="0"/>
                <w:szCs w:val="21"/>
                <w:u w:val="single"/>
              </w:rPr>
              <w:t>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用途：根据此接口获取待检车辆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9060" w:type="dxa"/>
            <w:gridSpan w:val="5"/>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jc w:val="center"/>
        </w:trPr>
        <w:tc>
          <w:tcPr>
            <w:tcW w:w="1474"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参数名称</w:t>
            </w:r>
          </w:p>
        </w:tc>
        <w:tc>
          <w:tcPr>
            <w:tcW w:w="147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参数描述</w:t>
            </w:r>
          </w:p>
        </w:tc>
        <w:tc>
          <w:tcPr>
            <w:tcW w:w="1104"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数据类型</w:t>
            </w:r>
          </w:p>
        </w:tc>
        <w:tc>
          <w:tcPr>
            <w:tcW w:w="114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szCs w:val="21"/>
              </w:rPr>
              <w:t>长度/精度</w:t>
            </w:r>
          </w:p>
        </w:tc>
        <w:tc>
          <w:tcPr>
            <w:tcW w:w="386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jc w:val="center"/>
        </w:trPr>
        <w:tc>
          <w:tcPr>
            <w:tcW w:w="147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4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04"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386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9060" w:type="dxa"/>
            <w:gridSpan w:val="5"/>
            <w:vAlign w:val="center"/>
          </w:tcPr>
          <w:p>
            <w:pPr>
              <w:snapToGrid w:val="0"/>
              <w:spacing w:before="62" w:beforeLines="20"/>
              <w:ind w:right="440"/>
              <w:rPr>
                <w:rFonts w:ascii="新宋体" w:hAnsi="新宋体" w:eastAsia="新宋体"/>
                <w:b/>
                <w:szCs w:val="21"/>
              </w:rPr>
            </w:pPr>
            <w:r>
              <w:rPr>
                <w:rFonts w:hint="eastAsia" w:ascii="新宋体" w:hAnsi="新宋体" w:eastAsia="新宋体"/>
                <w:b/>
                <w:szCs w:val="21"/>
              </w:rPr>
              <w:t>返回集：</w:t>
            </w:r>
            <w:r>
              <w:rPr>
                <w:rFonts w:hint="eastAsia" w:ascii="新宋体" w:hAnsi="新宋体" w:eastAsia="新宋体" w:cs="宋体"/>
                <w:kern w:val="0"/>
                <w:szCs w:val="21"/>
              </w:rPr>
              <w:t>xml字符串 (&lt;root&gt;&lt;result&gt;&lt;/result&gt;&lt;info&gt;&lt;/info&gt;&lt;/root&gt;)成功则result为1，否则为0，成功时info为下列下面内容，否则是失败的信息。具体见下表。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1474"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字段名称</w:t>
            </w:r>
          </w:p>
        </w:tc>
        <w:tc>
          <w:tcPr>
            <w:tcW w:w="147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字段描述</w:t>
            </w:r>
          </w:p>
        </w:tc>
        <w:tc>
          <w:tcPr>
            <w:tcW w:w="1104" w:type="dxa"/>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字段类型</w:t>
            </w:r>
          </w:p>
        </w:tc>
        <w:tc>
          <w:tcPr>
            <w:tcW w:w="114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szCs w:val="21"/>
              </w:rPr>
              <w:t>长度/精度</w:t>
            </w:r>
          </w:p>
        </w:tc>
        <w:tc>
          <w:tcPr>
            <w:tcW w:w="386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474"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zt</w:t>
            </w:r>
          </w:p>
        </w:tc>
        <w:tc>
          <w:tcPr>
            <w:tcW w:w="1476"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检测状态</w:t>
            </w:r>
          </w:p>
        </w:tc>
        <w:tc>
          <w:tcPr>
            <w:tcW w:w="1104" w:type="dxa"/>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146"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2</w:t>
            </w:r>
          </w:p>
        </w:tc>
        <w:tc>
          <w:tcPr>
            <w:tcW w:w="386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状态值“0”为等待检测</w:t>
            </w:r>
          </w:p>
          <w:p>
            <w:pPr>
              <w:snapToGrid w:val="0"/>
              <w:spacing w:before="62" w:beforeLines="20"/>
              <w:rPr>
                <w:rFonts w:ascii="新宋体" w:hAnsi="新宋体" w:eastAsia="新宋体"/>
                <w:szCs w:val="21"/>
              </w:rPr>
            </w:pPr>
            <w:r>
              <w:rPr>
                <w:rFonts w:hint="eastAsia" w:ascii="新宋体" w:hAnsi="新宋体" w:eastAsia="新宋体"/>
                <w:szCs w:val="21"/>
              </w:rPr>
              <w:t>状态值“1”为开始检测</w:t>
            </w:r>
          </w:p>
          <w:p>
            <w:pPr>
              <w:snapToGrid w:val="0"/>
              <w:spacing w:before="62" w:beforeLines="20"/>
              <w:rPr>
                <w:rFonts w:ascii="新宋体" w:hAnsi="新宋体" w:eastAsia="新宋体"/>
                <w:szCs w:val="21"/>
              </w:rPr>
            </w:pPr>
            <w:r>
              <w:rPr>
                <w:rFonts w:hint="eastAsia" w:ascii="新宋体" w:hAnsi="新宋体" w:eastAsia="新宋体"/>
                <w:szCs w:val="21"/>
              </w:rPr>
              <w:t>状态值“-1”为停止工作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jc w:val="center"/>
        </w:trPr>
        <w:tc>
          <w:tcPr>
            <w:tcW w:w="1474"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1476"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szCs w:val="21"/>
              </w:rPr>
              <w:t>检验流水号</w:t>
            </w:r>
          </w:p>
        </w:tc>
        <w:tc>
          <w:tcPr>
            <w:tcW w:w="1104" w:type="dxa"/>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146"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50</w:t>
            </w:r>
          </w:p>
        </w:tc>
        <w:tc>
          <w:tcPr>
            <w:tcW w:w="386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szCs w:val="21"/>
              </w:rPr>
              <w:t>作为后续车辆信息的传入参数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jc w:val="center"/>
        </w:trPr>
        <w:tc>
          <w:tcPr>
            <w:tcW w:w="1474"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jcff</w:t>
            </w:r>
          </w:p>
        </w:tc>
        <w:tc>
          <w:tcPr>
            <w:tcW w:w="1476" w:type="dxa"/>
            <w:shd w:val="clear" w:color="auto" w:fill="auto"/>
            <w:noWrap/>
            <w:vAlign w:val="center"/>
          </w:tcPr>
          <w:p>
            <w:pPr>
              <w:snapToGrid w:val="0"/>
              <w:spacing w:before="62" w:beforeLines="20"/>
              <w:rPr>
                <w:rFonts w:ascii="新宋体" w:hAnsi="新宋体" w:eastAsia="新宋体" w:cs="宋体"/>
                <w:szCs w:val="21"/>
              </w:rPr>
            </w:pPr>
            <w:r>
              <w:rPr>
                <w:rFonts w:hint="eastAsia" w:ascii="新宋体" w:hAnsi="新宋体" w:eastAsia="新宋体" w:cs="宋体"/>
                <w:szCs w:val="21"/>
              </w:rPr>
              <w:t>检测方法标识</w:t>
            </w:r>
          </w:p>
        </w:tc>
        <w:tc>
          <w:tcPr>
            <w:tcW w:w="1104" w:type="dxa"/>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146"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w:t>
            </w:r>
          </w:p>
        </w:tc>
        <w:tc>
          <w:tcPr>
            <w:tcW w:w="3860" w:type="dxa"/>
            <w:shd w:val="clear" w:color="auto" w:fill="auto"/>
            <w:noWrap/>
            <w:vAlign w:val="center"/>
          </w:tcPr>
          <w:p>
            <w:pPr>
              <w:snapToGrid w:val="0"/>
              <w:spacing w:before="62" w:beforeLines="20"/>
              <w:rPr>
                <w:rFonts w:ascii="新宋体" w:hAnsi="新宋体" w:eastAsia="新宋体" w:cs="宋体"/>
                <w:kern w:val="0"/>
                <w:szCs w:val="21"/>
              </w:rPr>
            </w:pPr>
            <w:r>
              <w:rPr>
                <w:rFonts w:ascii="新宋体" w:hAnsi="新宋体" w:eastAsia="新宋体" w:cs="宋体"/>
                <w:kern w:val="0"/>
                <w:szCs w:val="21"/>
              </w:rPr>
              <w:t>DB</w:t>
            </w:r>
            <w:bookmarkStart w:id="31" w:name="OLE_LINK458"/>
            <w:bookmarkStart w:id="32" w:name="OLE_LINK457"/>
            <w:r>
              <w:rPr>
                <w:rFonts w:hint="eastAsia" w:ascii="新宋体" w:hAnsi="新宋体" w:eastAsia="新宋体" w:cs="宋体"/>
                <w:kern w:val="0"/>
                <w:szCs w:val="21"/>
              </w:rPr>
              <w:t>双怠速法</w:t>
            </w:r>
            <w:bookmarkEnd w:id="31"/>
            <w:bookmarkEnd w:id="32"/>
          </w:p>
          <w:p>
            <w:pPr>
              <w:snapToGrid w:val="0"/>
              <w:spacing w:before="62" w:beforeLines="20"/>
              <w:rPr>
                <w:rFonts w:ascii="新宋体" w:hAnsi="新宋体" w:eastAsia="新宋体" w:cs="宋体"/>
                <w:kern w:val="0"/>
                <w:szCs w:val="21"/>
              </w:rPr>
            </w:pPr>
            <w:bookmarkStart w:id="33" w:name="OLE_LINK456"/>
            <w:bookmarkStart w:id="34" w:name="OLE_LINK455"/>
            <w:r>
              <w:rPr>
                <w:rFonts w:ascii="新宋体" w:hAnsi="新宋体" w:eastAsia="新宋体" w:cs="宋体"/>
                <w:kern w:val="0"/>
                <w:szCs w:val="21"/>
              </w:rPr>
              <w:t>IG</w:t>
            </w:r>
            <w:bookmarkEnd w:id="33"/>
            <w:bookmarkEnd w:id="34"/>
            <w:r>
              <w:rPr>
                <w:rFonts w:hint="eastAsia" w:ascii="新宋体" w:hAnsi="新宋体" w:eastAsia="新宋体" w:cs="宋体"/>
                <w:kern w:val="0"/>
                <w:szCs w:val="21"/>
              </w:rPr>
              <w:t>简易瞬态工况法</w:t>
            </w:r>
          </w:p>
          <w:p>
            <w:pPr>
              <w:snapToGrid w:val="0"/>
              <w:spacing w:before="62" w:beforeLines="20"/>
              <w:rPr>
                <w:rFonts w:ascii="新宋体" w:hAnsi="新宋体" w:eastAsia="新宋体" w:cs="宋体"/>
                <w:kern w:val="0"/>
                <w:szCs w:val="21"/>
              </w:rPr>
            </w:pPr>
            <w:r>
              <w:rPr>
                <w:rFonts w:ascii="新宋体" w:hAnsi="新宋体" w:eastAsia="新宋体" w:cs="宋体"/>
                <w:kern w:val="0"/>
                <w:szCs w:val="21"/>
              </w:rPr>
              <w:t>LD</w:t>
            </w:r>
            <w:bookmarkStart w:id="35" w:name="OLE_LINK460"/>
            <w:bookmarkStart w:id="36" w:name="OLE_LINK459"/>
            <w:r>
              <w:rPr>
                <w:rFonts w:hint="eastAsia" w:ascii="新宋体" w:hAnsi="新宋体" w:eastAsia="新宋体" w:cs="MS Mincho"/>
                <w:kern w:val="0"/>
                <w:szCs w:val="21"/>
              </w:rPr>
              <w:t>加</w:t>
            </w:r>
            <w:r>
              <w:rPr>
                <w:rFonts w:hint="eastAsia" w:ascii="新宋体" w:hAnsi="新宋体" w:eastAsia="新宋体" w:cs="宋体"/>
                <w:kern w:val="0"/>
                <w:szCs w:val="21"/>
              </w:rPr>
              <w:t>载</w:t>
            </w:r>
            <w:r>
              <w:rPr>
                <w:rFonts w:hint="eastAsia" w:ascii="新宋体" w:hAnsi="新宋体" w:eastAsia="新宋体" w:cs="MS Mincho"/>
                <w:kern w:val="0"/>
                <w:szCs w:val="21"/>
              </w:rPr>
              <w:t>减速工况法</w:t>
            </w:r>
            <w:bookmarkEnd w:id="35"/>
            <w:bookmarkEnd w:id="36"/>
          </w:p>
          <w:p>
            <w:pPr>
              <w:snapToGrid w:val="0"/>
              <w:spacing w:before="62" w:beforeLines="20"/>
              <w:rPr>
                <w:rFonts w:ascii="新宋体" w:hAnsi="新宋体" w:eastAsia="新宋体" w:cs="宋体"/>
                <w:kern w:val="0"/>
                <w:szCs w:val="21"/>
              </w:rPr>
            </w:pPr>
            <w:r>
              <w:rPr>
                <w:rFonts w:ascii="新宋体" w:hAnsi="新宋体" w:eastAsia="新宋体" w:cs="宋体"/>
                <w:kern w:val="0"/>
                <w:szCs w:val="21"/>
              </w:rPr>
              <w:t>TG</w:t>
            </w:r>
            <w:bookmarkStart w:id="37" w:name="OLE_LINK462"/>
            <w:bookmarkStart w:id="38" w:name="OLE_LINK461"/>
            <w:r>
              <w:rPr>
                <w:rFonts w:hint="eastAsia" w:ascii="新宋体" w:hAnsi="新宋体" w:eastAsia="新宋体" w:cs="宋体"/>
                <w:kern w:val="0"/>
                <w:szCs w:val="21"/>
              </w:rPr>
              <w:t>不透光烟度法</w:t>
            </w:r>
            <w:bookmarkEnd w:id="37"/>
            <w:bookmarkEnd w:id="38"/>
          </w:p>
          <w:p>
            <w:pPr>
              <w:snapToGrid w:val="0"/>
              <w:spacing w:before="62" w:beforeLines="20"/>
              <w:rPr>
                <w:rFonts w:ascii="新宋体" w:hAnsi="新宋体" w:eastAsia="新宋体" w:cs="宋体"/>
                <w:szCs w:val="21"/>
              </w:rPr>
            </w:pPr>
            <w:r>
              <w:rPr>
                <w:rFonts w:ascii="新宋体" w:hAnsi="新宋体" w:eastAsia="新宋体" w:cs="宋体"/>
                <w:kern w:val="0"/>
                <w:szCs w:val="21"/>
              </w:rPr>
              <w:t>WT</w:t>
            </w:r>
            <w:r>
              <w:rPr>
                <w:rFonts w:hint="eastAsia" w:ascii="新宋体" w:hAnsi="新宋体" w:eastAsia="新宋体" w:cs="宋体"/>
                <w:kern w:val="0"/>
                <w:szCs w:val="21"/>
              </w:rPr>
              <w:t>稳态工况法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新宋体" w:hAnsi="新宋体" w:eastAsia="新宋体" w:cs="宋体"/>
                <w:b/>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新宋体" w:hAnsi="新宋体" w:eastAsia="新宋体" w:cs="宋体"/>
                <w:szCs w:val="21"/>
              </w:rPr>
            </w:pPr>
            <w:r>
              <w:rPr>
                <w:rFonts w:hint="eastAsia" w:ascii="新宋体" w:hAnsi="新宋体" w:eastAsia="新宋体" w:cs="宋体"/>
                <w:szCs w:val="21"/>
              </w:rPr>
              <w:t>检测设备处于等待状态时，工控软件要每隔2秒钟调用一次本接口；检测设备处于检测状态时，停止调用。</w:t>
            </w:r>
          </w:p>
        </w:tc>
      </w:tr>
    </w:tbl>
    <w:p>
      <w:pPr>
        <w:pStyle w:val="4"/>
        <w:rPr>
          <w:rFonts w:ascii="新宋体" w:hAnsi="新宋体" w:eastAsia="新宋体"/>
          <w:kern w:val="0"/>
          <w:szCs w:val="21"/>
        </w:rPr>
      </w:pPr>
      <w:bookmarkStart w:id="39" w:name="_Toc834"/>
      <w:bookmarkStart w:id="40" w:name="_Toc319936160"/>
      <w:bookmarkStart w:id="41" w:name="_Toc313959990"/>
      <w:r>
        <w:rPr>
          <w:rFonts w:hint="eastAsia" w:ascii="新宋体" w:hAnsi="新宋体" w:eastAsia="新宋体"/>
        </w:rPr>
        <w:t>获取车辆信息接口</w:t>
      </w:r>
      <w:bookmarkEnd w:id="39"/>
      <w:bookmarkEnd w:id="40"/>
      <w:bookmarkEnd w:id="41"/>
      <w:r>
        <w:rPr>
          <w:rFonts w:hint="eastAsia" w:ascii="新宋体" w:hAnsi="新宋体" w:eastAsia="新宋体"/>
          <w:kern w:val="0"/>
          <w:szCs w:val="21"/>
        </w:rPr>
        <w:t xml:space="preserve"> </w:t>
      </w:r>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40"/>
        <w:gridCol w:w="1153"/>
        <w:gridCol w:w="1314"/>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hint="eastAsia" w:ascii="新宋体" w:hAnsi="新宋体" w:eastAsia="新宋体" w:cs="Courier New"/>
                <w:kern w:val="0"/>
                <w:szCs w:val="21"/>
              </w:rPr>
              <w:t>getDjclxx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主要用于检测设备工控软件获取检测业务所需要车辆参数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64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53"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31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3032"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1640"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检测业务标识</w:t>
            </w:r>
          </w:p>
        </w:tc>
        <w:tc>
          <w:tcPr>
            <w:tcW w:w="1153"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字符串</w:t>
            </w:r>
          </w:p>
        </w:tc>
        <w:tc>
          <w:tcPr>
            <w:tcW w:w="1314"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50</w:t>
            </w:r>
          </w:p>
        </w:tc>
        <w:tc>
          <w:tcPr>
            <w:tcW w:w="3032" w:type="dxa"/>
            <w:vAlign w:val="center"/>
          </w:tcPr>
          <w:p>
            <w:pPr>
              <w:snapToGrid w:val="0"/>
              <w:spacing w:before="62" w:beforeLines="20"/>
              <w:ind w:firstLine="411" w:firstLineChars="196"/>
              <w:jc w:val="center"/>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返回集：</w:t>
            </w:r>
            <w:r>
              <w:rPr>
                <w:rFonts w:hint="eastAsia" w:ascii="新宋体" w:hAnsi="新宋体" w:eastAsia="新宋体" w:cs="宋体"/>
                <w:kern w:val="0"/>
                <w:szCs w:val="21"/>
              </w:rPr>
              <w:t>xml字符串 (&lt;root&gt;&lt;result&gt;&lt;/result&gt;&lt;info&gt;&lt;/info&gt;&lt;/root&gt;)成功则result为1，否则为0，成功时info为下列下面内容，否则是失败的信息。具体见下表。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字段名称</w:t>
            </w:r>
          </w:p>
        </w:tc>
        <w:tc>
          <w:tcPr>
            <w:tcW w:w="1640"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字段说明</w:t>
            </w:r>
          </w:p>
        </w:tc>
        <w:tc>
          <w:tcPr>
            <w:tcW w:w="1153"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数据类型</w:t>
            </w:r>
          </w:p>
        </w:tc>
        <w:tc>
          <w:tcPr>
            <w:tcW w:w="1314"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长度/精度</w:t>
            </w:r>
          </w:p>
        </w:tc>
        <w:tc>
          <w:tcPr>
            <w:tcW w:w="3032"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cphm</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车牌号码</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20</w:t>
            </w:r>
          </w:p>
        </w:tc>
        <w:tc>
          <w:tcPr>
            <w:tcW w:w="3032" w:type="dxa"/>
            <w:vAlign w:val="center"/>
          </w:tcPr>
          <w:p>
            <w:pPr>
              <w:snapToGrid w:val="0"/>
              <w:spacing w:before="62" w:beforeLines="20"/>
              <w:jc w:val="center"/>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zdzzl</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最大总质量</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8,0</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jzzl</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基准质量</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8,0</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edgl</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额定功率 </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edzs</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额定转速</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r/min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bsqxs</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变速器形式</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bookmarkStart w:id="42" w:name="OLE_LINK5"/>
            <w:bookmarkStart w:id="43" w:name="OLE_LINK6"/>
            <w:r>
              <w:rPr>
                <w:rFonts w:hint="eastAsia" w:ascii="新宋体" w:hAnsi="新宋体" w:eastAsia="新宋体" w:cs="Arial"/>
                <w:kern w:val="0"/>
                <w:szCs w:val="21"/>
              </w:rPr>
              <w:t>字符串</w:t>
            </w:r>
            <w:bookmarkEnd w:id="42"/>
            <w:bookmarkEnd w:id="43"/>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01手动，02自动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rlzl</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燃料类型</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A汽油，B柴油，C电，D混合油，E天然气，F液化石油气，L甲醇，M乙醇，N太阳能，O混合动力，Y无，Z其他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jqfs</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进气方式</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01涡轮增压，02自然吸气，</w:t>
            </w:r>
          </w:p>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03机械增压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gyfs</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供油方式</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01化油器，02化油器改造，03开环电喷，04闭环电喷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syjhq</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是否装备三元净化器</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0未装备，1装备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ccdjrq</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注册登记日期</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clzl</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车辆类型</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11第一类轻型汽车 12第二类轻型汽车 20重型汽车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sfyobd</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是否装备O</w:t>
            </w:r>
            <w:r>
              <w:rPr>
                <w:rFonts w:ascii="新宋体" w:hAnsi="新宋体" w:eastAsia="新宋体" w:cs="Arial"/>
                <w:kern w:val="0"/>
                <w:szCs w:val="21"/>
              </w:rPr>
              <w:t>BD</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0未装备，1装备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c</w:t>
            </w:r>
            <w:r>
              <w:rPr>
                <w:rFonts w:ascii="新宋体" w:hAnsi="新宋体" w:eastAsia="新宋体" w:cs="Arial"/>
                <w:kern w:val="0"/>
                <w:szCs w:val="21"/>
                <w:highlight w:val="yellow"/>
              </w:rPr>
              <w:t>l</w:t>
            </w:r>
            <w:r>
              <w:rPr>
                <w:rFonts w:hint="eastAsia" w:ascii="新宋体" w:hAnsi="新宋体" w:eastAsia="新宋体" w:cs="Arial"/>
                <w:kern w:val="0"/>
                <w:szCs w:val="21"/>
                <w:highlight w:val="yellow"/>
              </w:rPr>
              <w:t>sbm</w:t>
            </w:r>
          </w:p>
        </w:tc>
        <w:tc>
          <w:tcPr>
            <w:tcW w:w="1640"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车辆识别代号</w:t>
            </w:r>
          </w:p>
        </w:tc>
        <w:tc>
          <w:tcPr>
            <w:tcW w:w="1153"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17</w:t>
            </w:r>
          </w:p>
        </w:tc>
        <w:tc>
          <w:tcPr>
            <w:tcW w:w="3032" w:type="dxa"/>
            <w:vAlign w:val="center"/>
          </w:tcPr>
          <w:p>
            <w:pPr>
              <w:snapToGrid w:val="0"/>
              <w:spacing w:before="62" w:beforeLines="20"/>
              <w:rPr>
                <w:rFonts w:ascii="新宋体" w:hAnsi="新宋体" w:eastAsia="新宋体" w:cs="Arial"/>
                <w:kern w:val="0"/>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ccrq</w:t>
            </w:r>
          </w:p>
        </w:tc>
        <w:tc>
          <w:tcPr>
            <w:tcW w:w="1640"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出厂日期</w:t>
            </w:r>
          </w:p>
        </w:tc>
        <w:tc>
          <w:tcPr>
            <w:tcW w:w="1153"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highlight w:val="yellow"/>
              </w:rPr>
              <w:t>10</w:t>
            </w:r>
          </w:p>
        </w:tc>
        <w:tc>
          <w:tcPr>
            <w:tcW w:w="3032" w:type="dxa"/>
            <w:vAlign w:val="center"/>
          </w:tcPr>
          <w:p>
            <w:pPr>
              <w:snapToGrid w:val="0"/>
              <w:spacing w:before="62" w:beforeLines="20"/>
              <w:rPr>
                <w:rFonts w:ascii="新宋体" w:hAnsi="新宋体" w:eastAsia="新宋体" w:cs="Arial"/>
                <w:kern w:val="0"/>
                <w:szCs w:val="21"/>
                <w:highlight w:val="yellow"/>
              </w:rPr>
            </w:pPr>
            <w:r>
              <w:rPr>
                <w:rFonts w:hint="eastAsia" w:ascii="新宋体" w:hAnsi="新宋体" w:eastAsia="新宋体" w:cs="Arial"/>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left"/>
              <w:rPr>
                <w:rFonts w:hint="default" w:ascii="新宋体" w:hAnsi="新宋体" w:eastAsia="新宋体" w:cs="宋体"/>
                <w:b/>
                <w:szCs w:val="21"/>
                <w:highlight w:val="yellow"/>
                <w:lang w:val="en-US" w:eastAsia="zh-CN"/>
              </w:rPr>
            </w:pPr>
            <w:r>
              <w:rPr>
                <w:rFonts w:hint="eastAsia" w:ascii="新宋体" w:hAnsi="新宋体" w:eastAsia="新宋体" w:cs="Arial"/>
                <w:kern w:val="0"/>
                <w:szCs w:val="21"/>
                <w:highlight w:val="yellow"/>
                <w:lang w:val="en-US" w:eastAsia="zh-CN"/>
              </w:rPr>
              <w:t>sx</w:t>
            </w:r>
          </w:p>
        </w:tc>
        <w:tc>
          <w:tcPr>
            <w:tcW w:w="1640"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过量空气系数上限</w:t>
            </w:r>
          </w:p>
        </w:tc>
        <w:tc>
          <w:tcPr>
            <w:tcW w:w="1153" w:type="dxa"/>
            <w:shd w:val="clear" w:color="auto" w:fill="auto"/>
            <w:noWrap/>
            <w:vAlign w:val="center"/>
          </w:tcPr>
          <w:p>
            <w:pPr>
              <w:snapToGrid w:val="0"/>
              <w:spacing w:before="62" w:beforeLines="20"/>
              <w:jc w:val="left"/>
              <w:rPr>
                <w:rFonts w:hint="default" w:ascii="新宋体" w:hAnsi="新宋体" w:eastAsia="新宋体" w:cs="宋体"/>
                <w:b/>
                <w:szCs w:val="21"/>
                <w:highlight w:val="yellow"/>
                <w:lang w:val="en-US" w:eastAsia="zh-CN"/>
              </w:rPr>
            </w:pPr>
            <w:r>
              <w:rPr>
                <w:rFonts w:hint="eastAsia" w:ascii="新宋体" w:hAnsi="新宋体" w:eastAsia="新宋体" w:cs="宋体"/>
                <w:b w:val="0"/>
                <w:bCs/>
                <w:szCs w:val="21"/>
                <w:highlight w:val="yellow"/>
                <w:lang w:val="en-US" w:eastAsia="zh-CN"/>
              </w:rPr>
              <w:t>数字</w:t>
            </w:r>
          </w:p>
        </w:tc>
        <w:tc>
          <w:tcPr>
            <w:tcW w:w="1314"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8,2</w:t>
            </w:r>
          </w:p>
        </w:tc>
        <w:tc>
          <w:tcPr>
            <w:tcW w:w="3032" w:type="dxa"/>
            <w:shd w:val="clear" w:color="auto" w:fill="auto"/>
            <w:noWrap/>
            <w:vAlign w:val="center"/>
          </w:tcPr>
          <w:p>
            <w:pPr>
              <w:snapToGrid w:val="0"/>
              <w:spacing w:before="62" w:beforeLines="20"/>
              <w:jc w:val="left"/>
              <w:rPr>
                <w:rFonts w:hint="default" w:ascii="新宋体" w:hAnsi="新宋体" w:eastAsia="新宋体" w:cs="宋体"/>
                <w:b/>
                <w:szCs w:val="21"/>
                <w:lang w:val="en-US" w:eastAsia="zh-CN"/>
              </w:rPr>
            </w:pPr>
            <w:r>
              <w:rPr>
                <w:rFonts w:hint="eastAsia" w:ascii="新宋体" w:hAnsi="新宋体" w:eastAsia="新宋体" w:cs="宋体"/>
                <w:b w:val="0"/>
                <w:bCs/>
                <w:szCs w:val="21"/>
                <w:lang w:val="en-US" w:eastAsia="zh-CN"/>
              </w:rPr>
              <w:t>修改后的双怠速法过量空气系数上限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xx</w:t>
            </w:r>
          </w:p>
        </w:tc>
        <w:tc>
          <w:tcPr>
            <w:tcW w:w="1640" w:type="dxa"/>
            <w:shd w:val="clear" w:color="auto" w:fill="auto"/>
            <w:noWrap/>
            <w:vAlign w:val="center"/>
          </w:tcPr>
          <w:p>
            <w:pPr>
              <w:snapToGrid w:val="0"/>
              <w:spacing w:before="62" w:beforeLines="20"/>
              <w:jc w:val="left"/>
              <w:rPr>
                <w:rFonts w:hint="eastAsia" w:ascii="新宋体" w:hAnsi="新宋体" w:eastAsia="新宋体" w:cs="宋体"/>
                <w:b w:val="0"/>
                <w:bCs/>
                <w:szCs w:val="21"/>
                <w:highlight w:val="yellow"/>
              </w:rPr>
            </w:pPr>
            <w:r>
              <w:rPr>
                <w:rFonts w:hint="eastAsia" w:ascii="新宋体" w:hAnsi="新宋体" w:eastAsia="新宋体" w:cs="宋体"/>
                <w:b w:val="0"/>
                <w:bCs/>
                <w:szCs w:val="21"/>
                <w:highlight w:val="yellow"/>
                <w:lang w:val="en-US" w:eastAsia="zh-CN"/>
              </w:rPr>
              <w:t>过量空气系数下限</w:t>
            </w:r>
          </w:p>
        </w:tc>
        <w:tc>
          <w:tcPr>
            <w:tcW w:w="1153" w:type="dxa"/>
            <w:shd w:val="clear" w:color="auto" w:fill="auto"/>
            <w:noWrap/>
            <w:vAlign w:val="center"/>
          </w:tcPr>
          <w:p>
            <w:pPr>
              <w:snapToGrid w:val="0"/>
              <w:spacing w:before="62" w:beforeLines="20"/>
              <w:jc w:val="left"/>
              <w:rPr>
                <w:rFonts w:hint="eastAsia"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数字</w:t>
            </w:r>
          </w:p>
        </w:tc>
        <w:tc>
          <w:tcPr>
            <w:tcW w:w="1314"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8,2</w:t>
            </w:r>
          </w:p>
        </w:tc>
        <w:tc>
          <w:tcPr>
            <w:tcW w:w="3032" w:type="dxa"/>
            <w:shd w:val="clear" w:color="auto" w:fill="auto"/>
            <w:noWrap/>
            <w:vAlign w:val="center"/>
          </w:tcPr>
          <w:p>
            <w:pPr>
              <w:snapToGrid w:val="0"/>
              <w:spacing w:before="62" w:beforeLines="20"/>
              <w:jc w:val="left"/>
              <w:rPr>
                <w:rFonts w:hint="eastAsia" w:ascii="新宋体" w:hAnsi="新宋体" w:eastAsia="新宋体" w:cs="宋体"/>
                <w:b/>
                <w:szCs w:val="21"/>
              </w:rPr>
            </w:pPr>
            <w:r>
              <w:rPr>
                <w:rFonts w:hint="eastAsia" w:ascii="新宋体" w:hAnsi="新宋体" w:eastAsia="新宋体" w:cs="宋体"/>
                <w:b w:val="0"/>
                <w:bCs/>
                <w:szCs w:val="21"/>
                <w:lang w:val="en-US" w:eastAsia="zh-CN"/>
              </w:rPr>
              <w:t>修改后的双怠速法过量空气系数下限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clxh</w:t>
            </w:r>
          </w:p>
        </w:tc>
        <w:tc>
          <w:tcPr>
            <w:tcW w:w="1640"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车辆型号</w:t>
            </w:r>
          </w:p>
        </w:tc>
        <w:tc>
          <w:tcPr>
            <w:tcW w:w="1153"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字符串</w:t>
            </w:r>
          </w:p>
        </w:tc>
        <w:tc>
          <w:tcPr>
            <w:tcW w:w="1314"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yellow"/>
                <w:lang w:val="en-US" w:eastAsia="zh-CN"/>
              </w:rPr>
            </w:pPr>
            <w:r>
              <w:rPr>
                <w:rFonts w:hint="eastAsia" w:ascii="新宋体" w:hAnsi="新宋体" w:eastAsia="新宋体" w:cs="宋体"/>
                <w:b w:val="0"/>
                <w:bCs/>
                <w:szCs w:val="21"/>
                <w:highlight w:val="yellow"/>
                <w:lang w:val="en-US" w:eastAsia="zh-CN"/>
              </w:rPr>
              <w:t>60</w:t>
            </w:r>
          </w:p>
        </w:tc>
        <w:tc>
          <w:tcPr>
            <w:tcW w:w="3032" w:type="dxa"/>
            <w:shd w:val="clear" w:color="auto" w:fill="auto"/>
            <w:noWrap/>
            <w:vAlign w:val="center"/>
          </w:tcPr>
          <w:p>
            <w:pPr>
              <w:snapToGrid w:val="0"/>
              <w:spacing w:before="62" w:beforeLines="20"/>
              <w:jc w:val="left"/>
              <w:rPr>
                <w:rFonts w:hint="eastAsia" w:ascii="新宋体" w:hAnsi="新宋体" w:eastAsia="新宋体" w:cs="宋体"/>
                <w:b w:val="0"/>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szCs w:val="21"/>
              </w:rPr>
              <w:t>调用检测设备状态接口返回值State状态值为“1”时调用该接口，并传入lsh返回值。</w:t>
            </w:r>
          </w:p>
        </w:tc>
      </w:tr>
    </w:tbl>
    <w:p>
      <w:pPr>
        <w:rPr>
          <w:rFonts w:ascii="新宋体" w:hAnsi="新宋体" w:eastAsia="新宋体"/>
        </w:rPr>
      </w:pPr>
      <w:bookmarkStart w:id="44" w:name="_Toc319936162"/>
      <w:bookmarkStart w:id="45" w:name="OLE_LINK63"/>
      <w:bookmarkStart w:id="46" w:name="OLE_LINK437"/>
      <w:bookmarkStart w:id="47" w:name="OLE_LINK436"/>
    </w:p>
    <w:p>
      <w:pPr>
        <w:pStyle w:val="4"/>
        <w:rPr>
          <w:rFonts w:ascii="新宋体" w:hAnsi="新宋体" w:eastAsia="新宋体"/>
        </w:rPr>
      </w:pPr>
      <w:bookmarkStart w:id="48" w:name="_Toc15618"/>
      <w:r>
        <w:rPr>
          <w:rFonts w:hint="eastAsia" w:ascii="新宋体" w:hAnsi="新宋体" w:eastAsia="新宋体"/>
        </w:rPr>
        <w:t>发送消息通知</w:t>
      </w:r>
      <w:bookmarkEnd w:id="44"/>
      <w:r>
        <w:rPr>
          <w:rFonts w:hint="eastAsia" w:ascii="新宋体" w:hAnsi="新宋体" w:eastAsia="新宋体"/>
        </w:rPr>
        <w:t>接口</w:t>
      </w:r>
      <w:bookmarkEnd w:id="45"/>
      <w:bookmarkEnd w:id="48"/>
    </w:p>
    <w:bookmarkEnd w:id="46"/>
    <w:bookmarkEnd w:id="47"/>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639"/>
        <w:gridCol w:w="1194"/>
        <w:gridCol w:w="1260"/>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hint="eastAsia" w:ascii="新宋体" w:hAnsi="新宋体" w:eastAsia="新宋体" w:cs="Courier New"/>
                <w:kern w:val="0"/>
                <w:szCs w:val="21"/>
              </w:rPr>
              <w:t>xxtz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用于向中心端发送检测线状态信息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639"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9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6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3045"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lsh</w:t>
            </w:r>
          </w:p>
        </w:tc>
        <w:tc>
          <w:tcPr>
            <w:tcW w:w="1639"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检测业务标识</w:t>
            </w:r>
          </w:p>
        </w:tc>
        <w:tc>
          <w:tcPr>
            <w:tcW w:w="1194"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字符串</w:t>
            </w:r>
          </w:p>
        </w:tc>
        <w:tc>
          <w:tcPr>
            <w:tcW w:w="126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50</w:t>
            </w:r>
          </w:p>
        </w:tc>
        <w:tc>
          <w:tcPr>
            <w:tcW w:w="3045"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当code为03、04、05时不能为空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639"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94"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6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304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新宋体" w:hAnsi="新宋体" w:eastAsia="新宋体" w:cs="Arial"/>
                <w:kern w:val="0"/>
                <w:szCs w:val="21"/>
              </w:rPr>
            </w:pPr>
            <w:bookmarkStart w:id="49" w:name="OLE_LINK438"/>
            <w:r>
              <w:rPr>
                <w:rFonts w:hint="eastAsia" w:ascii="新宋体" w:hAnsi="新宋体" w:eastAsia="新宋体" w:cs="Arial"/>
                <w:kern w:val="0"/>
                <w:szCs w:val="21"/>
              </w:rPr>
              <w:t>code</w:t>
            </w:r>
            <w:bookmarkEnd w:id="49"/>
          </w:p>
        </w:tc>
        <w:tc>
          <w:tcPr>
            <w:tcW w:w="1639"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状态标示</w:t>
            </w:r>
          </w:p>
        </w:tc>
        <w:tc>
          <w:tcPr>
            <w:tcW w:w="1194"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字符串</w:t>
            </w:r>
          </w:p>
        </w:tc>
        <w:tc>
          <w:tcPr>
            <w:tcW w:w="1260"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w:t>
            </w:r>
          </w:p>
        </w:tc>
        <w:tc>
          <w:tcPr>
            <w:tcW w:w="3045"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01-工控软件自检通过成功启动；</w:t>
            </w:r>
          </w:p>
          <w:p>
            <w:pPr>
              <w:snapToGrid w:val="0"/>
              <w:spacing w:before="62" w:beforeLines="20"/>
              <w:rPr>
                <w:rFonts w:ascii="新宋体" w:hAnsi="新宋体" w:eastAsia="新宋体"/>
                <w:szCs w:val="21"/>
              </w:rPr>
            </w:pPr>
            <w:r>
              <w:rPr>
                <w:rFonts w:hint="eastAsia" w:ascii="新宋体" w:hAnsi="新宋体" w:eastAsia="新宋体"/>
                <w:szCs w:val="21"/>
              </w:rPr>
              <w:t>02-工控软件关闭；03-开始正式检测的前一刻；04-检测失败；</w:t>
            </w:r>
            <w:bookmarkStart w:id="50" w:name="OLE_LINK453"/>
            <w:bookmarkStart w:id="51" w:name="OLE_LINK454"/>
            <w:r>
              <w:rPr>
                <w:rFonts w:hint="eastAsia" w:ascii="新宋体" w:hAnsi="新宋体" w:eastAsia="新宋体"/>
                <w:szCs w:val="21"/>
              </w:rPr>
              <w:t>05</w:t>
            </w:r>
            <w:bookmarkEnd w:id="50"/>
            <w:bookmarkEnd w:id="51"/>
            <w:r>
              <w:rPr>
                <w:rFonts w:hint="eastAsia" w:ascii="新宋体" w:hAnsi="新宋体" w:eastAsia="新宋体"/>
                <w:szCs w:val="21"/>
              </w:rPr>
              <w:t xml:space="preserve">-检测结束；06-待机状态（点“停止监听”时）；07-开始监听（点了“停止监听”后又点“开始监听时”）。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新宋体" w:hAnsi="新宋体" w:eastAsia="新宋体" w:cs="Arial"/>
                <w:kern w:val="0"/>
                <w:szCs w:val="21"/>
              </w:rPr>
            </w:pPr>
            <w:bookmarkStart w:id="52" w:name="OLE_LINK439"/>
            <w:r>
              <w:rPr>
                <w:rFonts w:hint="eastAsia" w:ascii="新宋体" w:hAnsi="新宋体" w:eastAsia="新宋体" w:cs="Arial"/>
                <w:kern w:val="0"/>
                <w:szCs w:val="21"/>
              </w:rPr>
              <w:t>message</w:t>
            </w:r>
            <w:bookmarkEnd w:id="52"/>
          </w:p>
        </w:tc>
        <w:tc>
          <w:tcPr>
            <w:tcW w:w="1639" w:type="dxa"/>
            <w:shd w:val="clear" w:color="auto" w:fill="auto"/>
            <w:noWrap/>
            <w:vAlign w:val="center"/>
          </w:tcPr>
          <w:p>
            <w:pPr>
              <w:snapToGrid w:val="0"/>
              <w:spacing w:before="62" w:beforeLines="20"/>
              <w:rPr>
                <w:rFonts w:ascii="新宋体" w:hAnsi="新宋体" w:eastAsia="新宋体"/>
                <w:szCs w:val="21"/>
              </w:rPr>
            </w:pPr>
            <w:bookmarkStart w:id="53" w:name="OLE_LINK67"/>
            <w:bookmarkStart w:id="54" w:name="OLE_LINK66"/>
            <w:r>
              <w:rPr>
                <w:rFonts w:hint="eastAsia" w:ascii="新宋体" w:hAnsi="新宋体" w:eastAsia="新宋体"/>
                <w:szCs w:val="21"/>
              </w:rPr>
              <w:t>消息信息</w:t>
            </w:r>
            <w:bookmarkEnd w:id="53"/>
            <w:bookmarkEnd w:id="54"/>
          </w:p>
        </w:tc>
        <w:tc>
          <w:tcPr>
            <w:tcW w:w="1194"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字符串</w:t>
            </w:r>
          </w:p>
        </w:tc>
        <w:tc>
          <w:tcPr>
            <w:tcW w:w="1260"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200</w:t>
            </w:r>
          </w:p>
        </w:tc>
        <w:tc>
          <w:tcPr>
            <w:tcW w:w="3045" w:type="dxa"/>
            <w:vAlign w:val="center"/>
          </w:tcPr>
          <w:p>
            <w:pPr>
              <w:snapToGrid w:val="0"/>
              <w:spacing w:before="62" w:beforeLines="20"/>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szCs w:val="21"/>
              </w:rPr>
              <w:t>根据检测线所处的状态实时发送</w:t>
            </w:r>
          </w:p>
        </w:tc>
      </w:tr>
    </w:tbl>
    <w:p>
      <w:pPr>
        <w:pStyle w:val="4"/>
        <w:rPr>
          <w:rFonts w:ascii="新宋体" w:hAnsi="新宋体" w:eastAsia="新宋体"/>
        </w:rPr>
      </w:pPr>
      <w:bookmarkStart w:id="55" w:name="_Toc21132"/>
      <w:r>
        <w:rPr>
          <w:rFonts w:hint="eastAsia" w:ascii="新宋体" w:hAnsi="新宋体" w:eastAsia="新宋体"/>
        </w:rPr>
        <w:t>上传工控软件版本号接口</w:t>
      </w:r>
      <w:bookmarkEnd w:id="55"/>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60"/>
        <w:gridCol w:w="1265"/>
        <w:gridCol w:w="1325"/>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hint="eastAsia" w:ascii="新宋体" w:hAnsi="新宋体" w:eastAsia="新宋体" w:cs="Courier New"/>
                <w:kern w:val="0"/>
                <w:szCs w:val="21"/>
              </w:rPr>
              <w:t>g</w:t>
            </w:r>
            <w:r>
              <w:rPr>
                <w:rFonts w:ascii="新宋体" w:hAnsi="新宋体" w:eastAsia="新宋体" w:cs="Courier New"/>
                <w:kern w:val="0"/>
                <w:szCs w:val="21"/>
              </w:rPr>
              <w:t>k</w:t>
            </w:r>
            <w:r>
              <w:rPr>
                <w:rFonts w:hint="eastAsia" w:ascii="新宋体" w:hAnsi="新宋体" w:eastAsia="新宋体" w:cs="Courier New"/>
                <w:kern w:val="0"/>
                <w:szCs w:val="21"/>
              </w:rPr>
              <w:t>rjbbh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用于向中心端发送该工控软件的版本号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66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65"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325"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899"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66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265"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2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99"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6A3E3E"/>
                <w:sz w:val="24"/>
                <w:highlight w:val="lightGray"/>
              </w:rPr>
              <w:t>version</w:t>
            </w:r>
          </w:p>
        </w:tc>
        <w:tc>
          <w:tcPr>
            <w:tcW w:w="166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版本号</w:t>
            </w:r>
          </w:p>
        </w:tc>
        <w:tc>
          <w:tcPr>
            <w:tcW w:w="1265"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字符串</w:t>
            </w:r>
          </w:p>
        </w:tc>
        <w:tc>
          <w:tcPr>
            <w:tcW w:w="1325"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99" w:type="dxa"/>
            <w:vAlign w:val="center"/>
          </w:tcPr>
          <w:p>
            <w:pPr>
              <w:snapToGrid w:val="0"/>
              <w:spacing w:before="62" w:beforeLines="20"/>
              <w:rPr>
                <w:rFonts w:ascii="新宋体" w:hAnsi="新宋体" w:eastAsia="新宋体"/>
                <w:szCs w:val="21"/>
              </w:rPr>
            </w:pPr>
            <w:r>
              <w:rPr>
                <w:rFonts w:hint="eastAsia" w:ascii="新宋体" w:hAnsi="新宋体" w:eastAsia="新宋体"/>
                <w:szCs w:val="21"/>
              </w:rPr>
              <w:t>当前工控软件的版本号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szCs w:val="21"/>
              </w:rPr>
              <w:t>工控软件启动后</w:t>
            </w:r>
          </w:p>
        </w:tc>
      </w:tr>
    </w:tbl>
    <w:p>
      <w:pPr>
        <w:pStyle w:val="4"/>
        <w:rPr>
          <w:rFonts w:ascii="新宋体" w:hAnsi="新宋体" w:eastAsia="新宋体"/>
        </w:rPr>
      </w:pPr>
      <w:bookmarkStart w:id="56" w:name="_Toc14394"/>
      <w:r>
        <w:rPr>
          <w:rFonts w:hint="eastAsia" w:ascii="新宋体" w:hAnsi="新宋体" w:eastAsia="新宋体"/>
          <w:lang w:val="en-US" w:eastAsia="zh-CN"/>
        </w:rPr>
        <w:t>服务器时间同步接口</w:t>
      </w:r>
      <w:bookmarkEnd w:id="56"/>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61"/>
        <w:gridCol w:w="1267"/>
        <w:gridCol w:w="1327"/>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rPr>
              <w:t>fwqsjtb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用于调取中心端服务器的时间，同步检测站工位机时间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66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67"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327"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894"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无</w:t>
            </w:r>
          </w:p>
        </w:tc>
        <w:tc>
          <w:tcPr>
            <w:tcW w:w="166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无</w:t>
            </w:r>
          </w:p>
        </w:tc>
        <w:tc>
          <w:tcPr>
            <w:tcW w:w="126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无</w:t>
            </w:r>
          </w:p>
        </w:tc>
        <w:tc>
          <w:tcPr>
            <w:tcW w:w="132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无</w:t>
            </w:r>
          </w:p>
        </w:tc>
        <w:tc>
          <w:tcPr>
            <w:tcW w:w="289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无</w:t>
            </w:r>
          </w:p>
        </w:tc>
      </w:tr>
    </w:tbl>
    <w:p>
      <w:pPr>
        <w:pStyle w:val="4"/>
        <w:rPr>
          <w:rFonts w:ascii="新宋体" w:hAnsi="新宋体" w:eastAsia="新宋体"/>
          <w:kern w:val="0"/>
          <w:szCs w:val="21"/>
        </w:rPr>
      </w:pPr>
      <w:bookmarkStart w:id="57" w:name="_Toc2109"/>
      <w:r>
        <w:rPr>
          <w:rFonts w:hint="eastAsia" w:ascii="新宋体" w:hAnsi="新宋体" w:eastAsia="新宋体"/>
          <w:lang w:val="en-US" w:eastAsia="zh-CN"/>
        </w:rPr>
        <w:t>获取待检列表信息接口</w:t>
      </w:r>
      <w:bookmarkEnd w:id="57"/>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40"/>
        <w:gridCol w:w="1153"/>
        <w:gridCol w:w="1314"/>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hint="eastAsia" w:ascii="Consolas" w:hAnsi="Consolas" w:eastAsia="Consolas"/>
                <w:color w:val="000000"/>
                <w:sz w:val="24"/>
                <w:highlight w:val="lightGray"/>
              </w:rPr>
              <w:t>getDjlb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hint="default" w:ascii="新宋体" w:hAnsi="新宋体" w:eastAsia="新宋体"/>
                <w:szCs w:val="21"/>
                <w:lang w:val="en-US" w:eastAsia="zh-CN"/>
              </w:rPr>
            </w:pPr>
            <w:r>
              <w:rPr>
                <w:rFonts w:hint="eastAsia" w:ascii="新宋体" w:hAnsi="新宋体" w:eastAsia="新宋体"/>
                <w:b/>
                <w:szCs w:val="21"/>
              </w:rPr>
              <w:t>用途：</w:t>
            </w:r>
            <w:r>
              <w:rPr>
                <w:rFonts w:hint="eastAsia" w:ascii="新宋体" w:hAnsi="新宋体" w:eastAsia="新宋体"/>
                <w:szCs w:val="21"/>
              </w:rPr>
              <w:t>主要用于</w:t>
            </w:r>
            <w:r>
              <w:rPr>
                <w:rFonts w:hint="eastAsia" w:ascii="新宋体" w:hAnsi="新宋体" w:eastAsia="新宋体"/>
                <w:szCs w:val="21"/>
                <w:lang w:val="en-US" w:eastAsia="zh-CN"/>
              </w:rPr>
              <w:t>获取待检车辆列表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64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53"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31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3032"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jczbh</w:t>
            </w:r>
          </w:p>
        </w:tc>
        <w:tc>
          <w:tcPr>
            <w:tcW w:w="1640" w:type="dxa"/>
            <w:shd w:val="clear" w:color="auto" w:fill="auto"/>
            <w:noWrap/>
            <w:vAlign w:val="center"/>
          </w:tcPr>
          <w:p>
            <w:pPr>
              <w:snapToGrid w:val="0"/>
              <w:spacing w:before="62" w:beforeLines="20"/>
              <w:jc w:val="center"/>
              <w:rPr>
                <w:rFonts w:hint="default" w:ascii="新宋体" w:hAnsi="新宋体" w:eastAsia="新宋体"/>
                <w:szCs w:val="21"/>
                <w:lang w:val="en-US" w:eastAsia="zh-CN"/>
              </w:rPr>
            </w:pPr>
            <w:r>
              <w:rPr>
                <w:rFonts w:hint="eastAsia" w:ascii="新宋体" w:hAnsi="新宋体" w:eastAsia="新宋体"/>
                <w:szCs w:val="21"/>
              </w:rPr>
              <w:t>检测</w:t>
            </w:r>
            <w:r>
              <w:rPr>
                <w:rFonts w:hint="eastAsia" w:ascii="新宋体" w:hAnsi="新宋体" w:eastAsia="新宋体"/>
                <w:szCs w:val="21"/>
                <w:lang w:val="en-US" w:eastAsia="zh-CN"/>
              </w:rPr>
              <w:t>站编号</w:t>
            </w:r>
          </w:p>
        </w:tc>
        <w:tc>
          <w:tcPr>
            <w:tcW w:w="1153"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字符串</w:t>
            </w:r>
          </w:p>
        </w:tc>
        <w:tc>
          <w:tcPr>
            <w:tcW w:w="1314"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50</w:t>
            </w:r>
          </w:p>
        </w:tc>
        <w:tc>
          <w:tcPr>
            <w:tcW w:w="3032" w:type="dxa"/>
            <w:vAlign w:val="center"/>
          </w:tcPr>
          <w:p>
            <w:pPr>
              <w:snapToGrid w:val="0"/>
              <w:spacing w:before="62" w:beforeLines="20"/>
              <w:ind w:firstLine="411" w:firstLineChars="196"/>
              <w:jc w:val="both"/>
              <w:rPr>
                <w:rFonts w:hint="default" w:ascii="新宋体" w:hAnsi="新宋体" w:eastAsia="新宋体"/>
                <w:szCs w:val="21"/>
                <w:lang w:val="en-US" w:eastAsia="zh-CN"/>
              </w:rPr>
            </w:pPr>
            <w:r>
              <w:rPr>
                <w:rFonts w:hint="eastAsia" w:ascii="新宋体" w:hAnsi="新宋体" w:eastAsia="新宋体"/>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cphm</w:t>
            </w:r>
          </w:p>
        </w:tc>
        <w:tc>
          <w:tcPr>
            <w:tcW w:w="1640" w:type="dxa"/>
            <w:shd w:val="clear" w:color="auto" w:fill="auto"/>
            <w:noWrap/>
            <w:vAlign w:val="center"/>
          </w:tcPr>
          <w:p>
            <w:pPr>
              <w:snapToGrid w:val="0"/>
              <w:spacing w:before="62" w:beforeLines="20"/>
              <w:ind w:firstLine="210" w:firstLineChars="10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车牌号码</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3032" w:type="dxa"/>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如果要获取单个车辆信息则传（模糊查询），如果获取所有待检列表信息则为空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hint="eastAsia" w:ascii="新宋体" w:hAnsi="新宋体" w:eastAsia="新宋体" w:cs="宋体"/>
                <w:kern w:val="0"/>
                <w:szCs w:val="21"/>
              </w:rPr>
            </w:pPr>
            <w:r>
              <w:rPr>
                <w:rFonts w:hint="eastAsia" w:ascii="新宋体" w:hAnsi="新宋体" w:eastAsia="新宋体"/>
                <w:b/>
                <w:szCs w:val="21"/>
              </w:rPr>
              <w:t>返回集：</w:t>
            </w:r>
            <w:r>
              <w:rPr>
                <w:rFonts w:hint="eastAsia" w:ascii="新宋体" w:hAnsi="新宋体" w:eastAsia="新宋体" w:cs="宋体"/>
                <w:kern w:val="0"/>
                <w:szCs w:val="21"/>
              </w:rPr>
              <w:t>xml字符串 (&lt;root&gt;&lt;result&gt;&lt;/result&gt;&lt;info&gt;&lt;/info&gt;&lt;/root&gt;)成功则result为1，否则为0，成功时info为下列下面内容，否则是失败的信息。具体见下表。</w:t>
            </w:r>
          </w:p>
          <w:p>
            <w:pPr>
              <w:snapToGrid w:val="0"/>
              <w:spacing w:before="62" w:beforeLines="2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如果获取所有待检列表信息，info的返回格式为</w:t>
            </w:r>
          </w:p>
          <w:p>
            <w:pPr>
              <w:snapToGrid w:val="0"/>
              <w:spacing w:before="62" w:beforeLines="2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&lt;info&gt;</w:t>
            </w:r>
          </w:p>
          <w:p>
            <w:pPr>
              <w:snapToGrid w:val="0"/>
              <w:spacing w:before="62" w:beforeLines="20"/>
              <w:ind w:firstLine="630" w:firstLineChars="3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&lt;djlb&gt;</w:t>
            </w:r>
          </w:p>
          <w:p>
            <w:pPr>
              <w:snapToGrid w:val="0"/>
              <w:spacing w:before="62" w:beforeLines="20"/>
              <w:ind w:firstLine="1260" w:firstLineChars="6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&lt;lsh&gt;...&lt;/lsh&gt;</w:t>
            </w:r>
          </w:p>
          <w:p>
            <w:pPr>
              <w:snapToGrid w:val="0"/>
              <w:spacing w:before="62" w:beforeLines="20"/>
              <w:ind w:firstLine="1260" w:firstLineChars="6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&lt;cphm&gt;...&lt;/cphm&gt;</w:t>
            </w:r>
          </w:p>
          <w:p>
            <w:pPr>
              <w:snapToGrid w:val="0"/>
              <w:spacing w:before="62" w:beforeLines="20"/>
              <w:ind w:firstLine="630" w:firstLineChars="3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&lt;/djlb&gt;</w:t>
            </w:r>
          </w:p>
          <w:p>
            <w:pPr>
              <w:snapToGrid w:val="0"/>
              <w:spacing w:before="62" w:beforeLines="20"/>
              <w:ind w:firstLine="630" w:firstLineChars="3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&lt;djlb&gt;</w:t>
            </w:r>
          </w:p>
          <w:p>
            <w:pPr>
              <w:snapToGrid w:val="0"/>
              <w:spacing w:before="62" w:beforeLines="20"/>
              <w:ind w:firstLine="1260" w:firstLineChars="6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&lt;lsh&gt;...&lt;/lsh&gt;</w:t>
            </w:r>
          </w:p>
          <w:p>
            <w:pPr>
              <w:snapToGrid w:val="0"/>
              <w:spacing w:before="62" w:beforeLines="20"/>
              <w:ind w:firstLine="1260" w:firstLineChars="6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&lt;cphm&gt;...&lt;/cphm&gt;</w:t>
            </w:r>
          </w:p>
          <w:p>
            <w:pPr>
              <w:snapToGrid w:val="0"/>
              <w:spacing w:before="62" w:beforeLines="20"/>
              <w:ind w:firstLine="630" w:firstLineChars="300"/>
              <w:rPr>
                <w:rFonts w:hint="eastAsia"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&lt;/djlb&gt;</w:t>
            </w:r>
          </w:p>
          <w:p>
            <w:pPr>
              <w:snapToGrid w:val="0"/>
              <w:spacing w:before="62" w:beforeLines="20"/>
              <w:rPr>
                <w:rFonts w:hint="default" w:ascii="新宋体" w:hAnsi="新宋体" w:eastAsia="新宋体" w:cs="宋体"/>
                <w:kern w:val="0"/>
                <w:szCs w:val="21"/>
                <w:lang w:val="en-US" w:eastAsia="zh-CN"/>
              </w:rPr>
            </w:pPr>
            <w:r>
              <w:rPr>
                <w:rFonts w:hint="eastAsia" w:ascii="新宋体" w:hAnsi="新宋体" w:eastAsia="新宋体" w:cs="宋体"/>
                <w:kern w:val="0"/>
                <w:szCs w:val="21"/>
                <w:lang w:val="en-US" w:eastAsia="zh-CN"/>
              </w:rPr>
              <w:t>&lt;/info&gt;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字段名称</w:t>
            </w:r>
          </w:p>
        </w:tc>
        <w:tc>
          <w:tcPr>
            <w:tcW w:w="1640"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字段说明</w:t>
            </w:r>
          </w:p>
        </w:tc>
        <w:tc>
          <w:tcPr>
            <w:tcW w:w="1153"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数据类型</w:t>
            </w:r>
          </w:p>
        </w:tc>
        <w:tc>
          <w:tcPr>
            <w:tcW w:w="1314" w:type="dxa"/>
            <w:shd w:val="clear" w:color="auto" w:fill="auto"/>
            <w:noWrap/>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长度/精度</w:t>
            </w:r>
          </w:p>
        </w:tc>
        <w:tc>
          <w:tcPr>
            <w:tcW w:w="3032"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lsh</w:t>
            </w:r>
          </w:p>
        </w:tc>
        <w:tc>
          <w:tcPr>
            <w:tcW w:w="1640"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流水号</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5</w:t>
            </w:r>
            <w:r>
              <w:rPr>
                <w:rFonts w:hint="eastAsia" w:ascii="新宋体" w:hAnsi="新宋体" w:eastAsia="新宋体" w:cs="Arial"/>
                <w:kern w:val="0"/>
                <w:szCs w:val="21"/>
              </w:rPr>
              <w:t>0</w:t>
            </w:r>
          </w:p>
        </w:tc>
        <w:tc>
          <w:tcPr>
            <w:tcW w:w="3032" w:type="dxa"/>
            <w:vAlign w:val="center"/>
          </w:tcPr>
          <w:p>
            <w:pPr>
              <w:snapToGrid w:val="0"/>
              <w:spacing w:before="62" w:beforeLines="20"/>
              <w:jc w:val="center"/>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cphm</w:t>
            </w:r>
          </w:p>
        </w:tc>
        <w:tc>
          <w:tcPr>
            <w:tcW w:w="1640"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车牌号码</w:t>
            </w:r>
          </w:p>
        </w:tc>
        <w:tc>
          <w:tcPr>
            <w:tcW w:w="115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字符串</w:t>
            </w:r>
          </w:p>
        </w:tc>
        <w:tc>
          <w:tcPr>
            <w:tcW w:w="1314"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20</w:t>
            </w:r>
          </w:p>
        </w:tc>
        <w:tc>
          <w:tcPr>
            <w:tcW w:w="3032"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cpys</w:t>
            </w:r>
          </w:p>
        </w:tc>
        <w:tc>
          <w:tcPr>
            <w:tcW w:w="1640"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车牌颜色</w:t>
            </w:r>
          </w:p>
        </w:tc>
        <w:tc>
          <w:tcPr>
            <w:tcW w:w="115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字符串</w:t>
            </w:r>
          </w:p>
        </w:tc>
        <w:tc>
          <w:tcPr>
            <w:tcW w:w="1314"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20</w:t>
            </w:r>
          </w:p>
        </w:tc>
        <w:tc>
          <w:tcPr>
            <w:tcW w:w="3032"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clsbm</w:t>
            </w:r>
          </w:p>
        </w:tc>
        <w:tc>
          <w:tcPr>
            <w:tcW w:w="1640"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车架号（VIN）</w:t>
            </w:r>
          </w:p>
        </w:tc>
        <w:tc>
          <w:tcPr>
            <w:tcW w:w="115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字符串</w:t>
            </w:r>
          </w:p>
        </w:tc>
        <w:tc>
          <w:tcPr>
            <w:tcW w:w="1314"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20</w:t>
            </w:r>
          </w:p>
        </w:tc>
        <w:tc>
          <w:tcPr>
            <w:tcW w:w="3032"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clxh</w:t>
            </w:r>
          </w:p>
        </w:tc>
        <w:tc>
          <w:tcPr>
            <w:tcW w:w="1640"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车辆型号</w:t>
            </w:r>
          </w:p>
        </w:tc>
        <w:tc>
          <w:tcPr>
            <w:tcW w:w="115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字符串</w:t>
            </w:r>
          </w:p>
        </w:tc>
        <w:tc>
          <w:tcPr>
            <w:tcW w:w="1314"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50</w:t>
            </w:r>
          </w:p>
        </w:tc>
        <w:tc>
          <w:tcPr>
            <w:tcW w:w="3032"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r</w:t>
            </w:r>
            <w:r>
              <w:rPr>
                <w:rFonts w:hint="eastAsia" w:ascii="新宋体" w:hAnsi="新宋体" w:eastAsia="新宋体" w:cs="Arial"/>
                <w:kern w:val="0"/>
                <w:szCs w:val="21"/>
                <w:lang w:val="en-US" w:eastAsia="zh-CN"/>
              </w:rPr>
              <w:t>y</w:t>
            </w:r>
            <w:r>
              <w:rPr>
                <w:rFonts w:ascii="新宋体" w:hAnsi="新宋体" w:eastAsia="新宋体" w:cs="Arial"/>
                <w:kern w:val="0"/>
                <w:szCs w:val="21"/>
              </w:rPr>
              <w:t>zl</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燃</w:t>
            </w:r>
            <w:r>
              <w:rPr>
                <w:rFonts w:hint="eastAsia" w:ascii="新宋体" w:hAnsi="新宋体" w:eastAsia="新宋体" w:cs="Arial"/>
                <w:kern w:val="0"/>
                <w:szCs w:val="21"/>
                <w:lang w:val="en-US" w:eastAsia="zh-CN"/>
              </w:rPr>
              <w:t>油</w:t>
            </w:r>
            <w:r>
              <w:rPr>
                <w:rFonts w:hint="eastAsia" w:ascii="新宋体" w:hAnsi="新宋体" w:eastAsia="新宋体" w:cs="Arial"/>
                <w:kern w:val="0"/>
                <w:szCs w:val="21"/>
              </w:rPr>
              <w:t>类型</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A汽油，B柴油，C电，D混合油，E天然气，F液化石油气，L甲醇，M乙醇，N太阳能，O混合动力，Y无，Z其他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sfyobd</w:t>
            </w:r>
          </w:p>
        </w:tc>
        <w:tc>
          <w:tcPr>
            <w:tcW w:w="16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是否装备O</w:t>
            </w:r>
            <w:r>
              <w:rPr>
                <w:rFonts w:ascii="新宋体" w:hAnsi="新宋体" w:eastAsia="新宋体" w:cs="Arial"/>
                <w:kern w:val="0"/>
                <w:szCs w:val="21"/>
              </w:rPr>
              <w:t>BD</w:t>
            </w:r>
          </w:p>
        </w:tc>
        <w:tc>
          <w:tcPr>
            <w:tcW w:w="115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3032"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0未装备，1装备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新宋体" w:hAnsi="新宋体" w:eastAsia="新宋体" w:cs="Arial"/>
                <w:kern w:val="0"/>
                <w:szCs w:val="21"/>
                <w:highlight w:val="none"/>
              </w:rPr>
            </w:pPr>
            <w:r>
              <w:rPr>
                <w:rFonts w:hint="eastAsia" w:ascii="新宋体" w:hAnsi="新宋体" w:eastAsia="新宋体" w:cs="Arial"/>
                <w:kern w:val="0"/>
                <w:szCs w:val="21"/>
                <w:highlight w:val="none"/>
              </w:rPr>
              <w:t>ccrq</w:t>
            </w:r>
          </w:p>
        </w:tc>
        <w:tc>
          <w:tcPr>
            <w:tcW w:w="1640" w:type="dxa"/>
            <w:shd w:val="clear" w:color="auto" w:fill="auto"/>
            <w:noWrap/>
            <w:vAlign w:val="center"/>
          </w:tcPr>
          <w:p>
            <w:pPr>
              <w:snapToGrid w:val="0"/>
              <w:spacing w:before="62" w:beforeLines="20"/>
              <w:rPr>
                <w:rFonts w:ascii="新宋体" w:hAnsi="新宋体" w:eastAsia="新宋体" w:cs="Arial"/>
                <w:kern w:val="0"/>
                <w:szCs w:val="21"/>
                <w:highlight w:val="none"/>
              </w:rPr>
            </w:pPr>
            <w:r>
              <w:rPr>
                <w:rFonts w:hint="eastAsia" w:ascii="新宋体" w:hAnsi="新宋体" w:eastAsia="新宋体" w:cs="Arial"/>
                <w:kern w:val="0"/>
                <w:szCs w:val="21"/>
                <w:highlight w:val="none"/>
              </w:rPr>
              <w:t>出厂日期</w:t>
            </w:r>
          </w:p>
        </w:tc>
        <w:tc>
          <w:tcPr>
            <w:tcW w:w="1153" w:type="dxa"/>
            <w:shd w:val="clear" w:color="auto" w:fill="auto"/>
            <w:noWrap/>
            <w:vAlign w:val="center"/>
          </w:tcPr>
          <w:p>
            <w:pPr>
              <w:snapToGrid w:val="0"/>
              <w:spacing w:before="62" w:beforeLines="20"/>
              <w:rPr>
                <w:rFonts w:ascii="新宋体" w:hAnsi="新宋体" w:eastAsia="新宋体" w:cs="Arial"/>
                <w:kern w:val="0"/>
                <w:szCs w:val="21"/>
                <w:highlight w:val="none"/>
              </w:rPr>
            </w:pPr>
            <w:r>
              <w:rPr>
                <w:rFonts w:hint="eastAsia" w:ascii="新宋体" w:hAnsi="新宋体" w:eastAsia="新宋体" w:cs="Arial"/>
                <w:kern w:val="0"/>
                <w:szCs w:val="21"/>
                <w:highlight w:val="none"/>
              </w:rPr>
              <w:t>字符串</w:t>
            </w:r>
          </w:p>
        </w:tc>
        <w:tc>
          <w:tcPr>
            <w:tcW w:w="1314" w:type="dxa"/>
            <w:shd w:val="clear" w:color="auto" w:fill="auto"/>
            <w:noWrap/>
            <w:vAlign w:val="center"/>
          </w:tcPr>
          <w:p>
            <w:pPr>
              <w:snapToGrid w:val="0"/>
              <w:spacing w:before="62" w:beforeLines="20"/>
              <w:rPr>
                <w:rFonts w:ascii="新宋体" w:hAnsi="新宋体" w:eastAsia="新宋体" w:cs="Arial"/>
                <w:kern w:val="0"/>
                <w:szCs w:val="21"/>
                <w:highlight w:val="none"/>
              </w:rPr>
            </w:pPr>
            <w:r>
              <w:rPr>
                <w:rFonts w:hint="eastAsia" w:ascii="新宋体" w:hAnsi="新宋体" w:eastAsia="新宋体" w:cs="Arial"/>
                <w:kern w:val="0"/>
                <w:szCs w:val="21"/>
                <w:highlight w:val="none"/>
              </w:rPr>
              <w:t>10</w:t>
            </w:r>
          </w:p>
        </w:tc>
        <w:tc>
          <w:tcPr>
            <w:tcW w:w="3032" w:type="dxa"/>
            <w:vAlign w:val="center"/>
          </w:tcPr>
          <w:p>
            <w:pPr>
              <w:snapToGrid w:val="0"/>
              <w:spacing w:before="62" w:beforeLines="20"/>
              <w:rPr>
                <w:rFonts w:ascii="新宋体" w:hAnsi="新宋体" w:eastAsia="新宋体" w:cs="Arial"/>
                <w:kern w:val="0"/>
                <w:szCs w:val="21"/>
                <w:highlight w:val="none"/>
              </w:rPr>
            </w:pPr>
            <w:r>
              <w:rPr>
                <w:rFonts w:hint="eastAsia" w:ascii="新宋体" w:hAnsi="新宋体" w:eastAsia="新宋体" w:cs="Arial"/>
                <w:kern w:val="0"/>
                <w:szCs w:val="21"/>
                <w:highlight w:val="none"/>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left"/>
              <w:rPr>
                <w:rFonts w:hint="default" w:ascii="新宋体" w:hAnsi="新宋体" w:eastAsia="新宋体" w:cs="宋体"/>
                <w:b/>
                <w:szCs w:val="21"/>
                <w:highlight w:val="none"/>
                <w:lang w:val="en-US" w:eastAsia="zh-CN"/>
              </w:rPr>
            </w:pPr>
            <w:r>
              <w:rPr>
                <w:rFonts w:hint="eastAsia" w:ascii="新宋体" w:hAnsi="新宋体" w:eastAsia="新宋体" w:cs="Arial"/>
                <w:kern w:val="0"/>
                <w:szCs w:val="21"/>
                <w:highlight w:val="none"/>
              </w:rPr>
              <w:t>sfytxcgjl</w:t>
            </w:r>
          </w:p>
        </w:tc>
        <w:tc>
          <w:tcPr>
            <w:tcW w:w="1640"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none"/>
                <w:lang w:val="en-US" w:eastAsia="zh-CN"/>
              </w:rPr>
            </w:pPr>
            <w:r>
              <w:rPr>
                <w:rFonts w:hint="eastAsia" w:ascii="新宋体" w:hAnsi="新宋体" w:eastAsia="新宋体" w:cs="宋体"/>
                <w:b w:val="0"/>
                <w:bCs/>
                <w:szCs w:val="21"/>
                <w:highlight w:val="none"/>
                <w:lang w:val="en-US" w:eastAsia="zh-CN"/>
              </w:rPr>
              <w:t>是否有OBD通讯成功记录</w:t>
            </w:r>
          </w:p>
        </w:tc>
        <w:tc>
          <w:tcPr>
            <w:tcW w:w="1153" w:type="dxa"/>
            <w:shd w:val="clear" w:color="auto" w:fill="auto"/>
            <w:noWrap/>
            <w:vAlign w:val="center"/>
          </w:tcPr>
          <w:p>
            <w:pPr>
              <w:snapToGrid w:val="0"/>
              <w:spacing w:before="62" w:beforeLines="20"/>
              <w:jc w:val="left"/>
              <w:rPr>
                <w:rFonts w:hint="default" w:ascii="新宋体" w:hAnsi="新宋体" w:eastAsia="新宋体" w:cs="宋体"/>
                <w:b/>
                <w:szCs w:val="21"/>
                <w:highlight w:val="none"/>
                <w:lang w:val="en-US" w:eastAsia="zh-CN"/>
              </w:rPr>
            </w:pPr>
            <w:r>
              <w:rPr>
                <w:rFonts w:hint="eastAsia" w:ascii="新宋体" w:hAnsi="新宋体" w:eastAsia="新宋体" w:cs="宋体"/>
                <w:b w:val="0"/>
                <w:bCs/>
                <w:szCs w:val="21"/>
                <w:highlight w:val="none"/>
                <w:lang w:val="en-US" w:eastAsia="zh-CN"/>
              </w:rPr>
              <w:t>字符串</w:t>
            </w:r>
          </w:p>
        </w:tc>
        <w:tc>
          <w:tcPr>
            <w:tcW w:w="1314"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none"/>
                <w:lang w:val="en-US" w:eastAsia="zh-CN"/>
              </w:rPr>
            </w:pPr>
            <w:r>
              <w:rPr>
                <w:rFonts w:hint="eastAsia" w:ascii="新宋体" w:hAnsi="新宋体" w:eastAsia="新宋体" w:cs="宋体"/>
                <w:b w:val="0"/>
                <w:bCs/>
                <w:szCs w:val="21"/>
                <w:highlight w:val="none"/>
                <w:lang w:val="en-US" w:eastAsia="zh-CN"/>
              </w:rPr>
              <w:t>1</w:t>
            </w:r>
          </w:p>
        </w:tc>
        <w:tc>
          <w:tcPr>
            <w:tcW w:w="3032" w:type="dxa"/>
            <w:shd w:val="clear" w:color="auto" w:fill="auto"/>
            <w:noWrap/>
            <w:vAlign w:val="center"/>
          </w:tcPr>
          <w:p>
            <w:pPr>
              <w:snapToGrid w:val="0"/>
              <w:spacing w:before="62" w:beforeLines="20"/>
              <w:jc w:val="left"/>
              <w:rPr>
                <w:rFonts w:hint="default" w:ascii="新宋体" w:hAnsi="新宋体" w:eastAsia="新宋体" w:cs="宋体"/>
                <w:b/>
                <w:szCs w:val="21"/>
                <w:highlight w:val="none"/>
                <w:lang w:val="en-US" w:eastAsia="zh-CN"/>
              </w:rPr>
            </w:pPr>
            <w:r>
              <w:rPr>
                <w:rFonts w:hint="eastAsia" w:ascii="新宋体" w:hAnsi="新宋体" w:eastAsia="新宋体" w:cs="宋体"/>
                <w:b w:val="0"/>
                <w:bCs/>
                <w:szCs w:val="21"/>
                <w:highlight w:val="none"/>
                <w:lang w:val="en-US" w:eastAsia="zh-CN"/>
              </w:rPr>
              <w:t>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left"/>
              <w:rPr>
                <w:rFonts w:hint="default" w:ascii="新宋体" w:hAnsi="新宋体" w:eastAsia="新宋体" w:cs="Arial"/>
                <w:kern w:val="0"/>
                <w:szCs w:val="21"/>
                <w:highlight w:val="none"/>
                <w:lang w:val="en-US" w:eastAsia="zh-CN"/>
              </w:rPr>
            </w:pPr>
            <w:r>
              <w:rPr>
                <w:rFonts w:hint="eastAsia" w:ascii="新宋体" w:hAnsi="新宋体" w:eastAsia="新宋体" w:cs="Arial"/>
                <w:kern w:val="0"/>
                <w:szCs w:val="21"/>
                <w:highlight w:val="none"/>
                <w:lang w:val="en-US" w:eastAsia="zh-CN"/>
              </w:rPr>
              <w:t>zdzzl</w:t>
            </w:r>
          </w:p>
        </w:tc>
        <w:tc>
          <w:tcPr>
            <w:tcW w:w="1640"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none"/>
                <w:lang w:val="en-US" w:eastAsia="zh-CN"/>
              </w:rPr>
            </w:pPr>
            <w:r>
              <w:rPr>
                <w:rFonts w:hint="eastAsia" w:ascii="新宋体" w:hAnsi="新宋体" w:eastAsia="新宋体" w:cs="宋体"/>
                <w:b w:val="0"/>
                <w:bCs/>
                <w:szCs w:val="21"/>
                <w:highlight w:val="none"/>
                <w:lang w:val="en-US" w:eastAsia="zh-CN"/>
              </w:rPr>
              <w:t>最大总质量</w:t>
            </w:r>
          </w:p>
        </w:tc>
        <w:tc>
          <w:tcPr>
            <w:tcW w:w="1153"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none"/>
                <w:lang w:val="en-US" w:eastAsia="zh-CN"/>
              </w:rPr>
            </w:pPr>
            <w:r>
              <w:rPr>
                <w:rFonts w:hint="eastAsia" w:ascii="新宋体" w:hAnsi="新宋体" w:eastAsia="新宋体" w:cs="宋体"/>
                <w:b w:val="0"/>
                <w:bCs/>
                <w:szCs w:val="21"/>
                <w:highlight w:val="none"/>
                <w:lang w:val="en-US" w:eastAsia="zh-CN"/>
              </w:rPr>
              <w:t>数字</w:t>
            </w:r>
            <w:bookmarkStart w:id="189" w:name="_GoBack"/>
            <w:bookmarkEnd w:id="189"/>
          </w:p>
        </w:tc>
        <w:tc>
          <w:tcPr>
            <w:tcW w:w="1314"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none"/>
                <w:lang w:val="en-US" w:eastAsia="zh-CN"/>
              </w:rPr>
            </w:pPr>
          </w:p>
        </w:tc>
        <w:tc>
          <w:tcPr>
            <w:tcW w:w="3032" w:type="dxa"/>
            <w:shd w:val="clear" w:color="auto" w:fill="auto"/>
            <w:noWrap/>
            <w:vAlign w:val="center"/>
          </w:tcPr>
          <w:p>
            <w:pPr>
              <w:snapToGrid w:val="0"/>
              <w:spacing w:before="62" w:beforeLines="20"/>
              <w:jc w:val="left"/>
              <w:rPr>
                <w:rFonts w:hint="default" w:ascii="新宋体" w:hAnsi="新宋体" w:eastAsia="新宋体" w:cs="宋体"/>
                <w:b w:val="0"/>
                <w:bCs/>
                <w:szCs w:val="21"/>
                <w:highlight w:val="none"/>
                <w:lang w:val="en-US" w:eastAsia="zh-CN"/>
              </w:rPr>
            </w:pPr>
            <w:r>
              <w:rPr>
                <w:rFonts w:hint="eastAsia" w:ascii="新宋体" w:hAnsi="新宋体" w:eastAsia="新宋体" w:cs="宋体"/>
                <w:b w:val="0"/>
                <w:bCs/>
                <w:szCs w:val="21"/>
                <w:highlight w:val="none"/>
                <w:lang w:val="en-US" w:eastAsia="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ascii="新宋体" w:hAnsi="新宋体" w:eastAsia="新宋体" w:cs="Arial"/>
                <w:kern w:val="0"/>
                <w:szCs w:val="21"/>
              </w:rPr>
              <w:t>车辆上线检测之前</w:t>
            </w:r>
          </w:p>
        </w:tc>
      </w:tr>
    </w:tbl>
    <w:p>
      <w:pPr>
        <w:pStyle w:val="3"/>
        <w:rPr>
          <w:rFonts w:ascii="新宋体" w:hAnsi="新宋体" w:eastAsia="新宋体"/>
        </w:rPr>
      </w:pPr>
      <w:bookmarkStart w:id="58" w:name="_Toc31041"/>
      <w:r>
        <w:rPr>
          <w:rFonts w:hint="eastAsia" w:ascii="新宋体" w:hAnsi="新宋体" w:eastAsia="新宋体"/>
        </w:rPr>
        <w:t>设备自检校准接口</w:t>
      </w:r>
      <w:bookmarkEnd w:id="26"/>
      <w:bookmarkEnd w:id="58"/>
    </w:p>
    <w:p>
      <w:pPr>
        <w:pStyle w:val="4"/>
        <w:rPr>
          <w:rFonts w:ascii="新宋体" w:hAnsi="新宋体" w:eastAsia="新宋体"/>
        </w:rPr>
      </w:pPr>
      <w:bookmarkStart w:id="59" w:name="_Toc313959984"/>
      <w:bookmarkStart w:id="60" w:name="_Toc5755"/>
      <w:bookmarkStart w:id="61" w:name="_Toc319936147"/>
      <w:bookmarkStart w:id="62" w:name="OLE_LINK11"/>
      <w:r>
        <w:rPr>
          <w:rFonts w:hint="eastAsia" w:ascii="新宋体" w:hAnsi="新宋体" w:eastAsia="新宋体"/>
        </w:rPr>
        <w:t>测功机加载滑行检查结果接口</w:t>
      </w:r>
      <w:bookmarkEnd w:id="59"/>
      <w:bookmarkEnd w:id="60"/>
      <w:bookmarkEnd w:id="61"/>
      <w:bookmarkEnd w:id="62"/>
    </w:p>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2075"/>
        <w:gridCol w:w="1227"/>
        <w:gridCol w:w="1307"/>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rPr>
              <w:t>cgj</w:t>
            </w:r>
            <w:r>
              <w:rPr>
                <w:rFonts w:hint="eastAsia" w:ascii="新宋体" w:hAnsi="新宋体" w:eastAsia="新宋体" w:cs="Courier New"/>
                <w:kern w:val="0"/>
                <w:szCs w:val="21"/>
              </w:rPr>
              <w:t>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用于上传测功机滑行测试结果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075"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27"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307"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611"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bookmarkStart w:id="63" w:name="_Hlk319773572"/>
            <w:r>
              <w:rPr>
                <w:rFonts w:hint="eastAsia" w:ascii="新宋体" w:hAnsi="新宋体" w:eastAsia="新宋体" w:cs="Arial"/>
                <w:kern w:val="0"/>
                <w:szCs w:val="21"/>
              </w:rPr>
              <w:t>accessToken</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bookmarkEnd w:id="6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gsjzllsj</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高速加载滑行理论时间</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单位：s,（</w:t>
            </w:r>
            <w:r>
              <w:rPr>
                <w:rFonts w:ascii="新宋体" w:hAnsi="新宋体" w:eastAsia="新宋体" w:cs="Arial"/>
                <w:kern w:val="0"/>
                <w:szCs w:val="21"/>
              </w:rPr>
              <w:t>50</w:t>
            </w:r>
            <w:r>
              <w:rPr>
                <w:rFonts w:hint="eastAsia" w:ascii="新宋体" w:hAnsi="新宋体" w:eastAsia="新宋体" w:cs="Arial"/>
                <w:kern w:val="0"/>
                <w:szCs w:val="21"/>
              </w:rPr>
              <w:t>-</w:t>
            </w:r>
            <w:r>
              <w:rPr>
                <w:rFonts w:ascii="新宋体" w:hAnsi="新宋体" w:eastAsia="新宋体" w:cs="Arial"/>
                <w:kern w:val="0"/>
                <w:szCs w:val="21"/>
              </w:rPr>
              <w:t>30</w:t>
            </w:r>
            <w:r>
              <w:rPr>
                <w:rFonts w:hint="eastAsia" w:ascii="新宋体" w:hAnsi="新宋体" w:eastAsia="新宋体"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gsjzsjsj</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高速加载滑行实际时间</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单位：s, (</w:t>
            </w:r>
            <w:r>
              <w:rPr>
                <w:rFonts w:ascii="新宋体" w:hAnsi="新宋体" w:eastAsia="新宋体" w:cs="Arial"/>
                <w:kern w:val="0"/>
                <w:szCs w:val="21"/>
              </w:rPr>
              <w:t>50</w:t>
            </w:r>
            <w:r>
              <w:rPr>
                <w:rFonts w:hint="eastAsia" w:ascii="新宋体" w:hAnsi="新宋体" w:eastAsia="新宋体" w:cs="Arial"/>
                <w:kern w:val="0"/>
                <w:szCs w:val="21"/>
              </w:rPr>
              <w:t>-</w:t>
            </w:r>
            <w:r>
              <w:rPr>
                <w:rFonts w:ascii="新宋体" w:hAnsi="新宋体" w:eastAsia="新宋体" w:cs="Arial"/>
                <w:kern w:val="0"/>
                <w:szCs w:val="21"/>
              </w:rPr>
              <w:t>30</w:t>
            </w:r>
            <w:r>
              <w:rPr>
                <w:rFonts w:hint="eastAsia" w:ascii="新宋体" w:hAnsi="新宋体" w:eastAsia="新宋体"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dsjzllsj</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低速加载滑行理论时间</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单位：s, (</w:t>
            </w:r>
            <w:r>
              <w:rPr>
                <w:rFonts w:ascii="新宋体" w:hAnsi="新宋体" w:eastAsia="新宋体" w:cs="Arial"/>
                <w:kern w:val="0"/>
                <w:szCs w:val="21"/>
              </w:rPr>
              <w:t>35</w:t>
            </w:r>
            <w:r>
              <w:rPr>
                <w:rFonts w:hint="eastAsia" w:ascii="新宋体" w:hAnsi="新宋体" w:eastAsia="新宋体" w:cs="Arial"/>
                <w:kern w:val="0"/>
                <w:szCs w:val="21"/>
              </w:rPr>
              <w:t>-</w:t>
            </w:r>
            <w:r>
              <w:rPr>
                <w:rFonts w:ascii="新宋体" w:hAnsi="新宋体" w:eastAsia="新宋体" w:cs="Arial"/>
                <w:kern w:val="0"/>
                <w:szCs w:val="21"/>
              </w:rPr>
              <w:t>15</w:t>
            </w:r>
            <w:r>
              <w:rPr>
                <w:rFonts w:hint="eastAsia" w:ascii="新宋体" w:hAnsi="新宋体" w:eastAsia="新宋体"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dsjzsjsj</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低速加载滑行实际时间</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单位：s, (</w:t>
            </w:r>
            <w:r>
              <w:rPr>
                <w:rFonts w:ascii="新宋体" w:hAnsi="新宋体" w:eastAsia="新宋体" w:cs="Arial"/>
                <w:kern w:val="0"/>
                <w:szCs w:val="21"/>
              </w:rPr>
              <w:t>35</w:t>
            </w:r>
            <w:r>
              <w:rPr>
                <w:rFonts w:hint="eastAsia" w:ascii="新宋体" w:hAnsi="新宋体" w:eastAsia="新宋体" w:cs="Arial"/>
                <w:kern w:val="0"/>
                <w:szCs w:val="21"/>
              </w:rPr>
              <w:t>-</w:t>
            </w:r>
            <w:r>
              <w:rPr>
                <w:rFonts w:ascii="新宋体" w:hAnsi="新宋体" w:eastAsia="新宋体" w:cs="Arial"/>
                <w:kern w:val="0"/>
                <w:szCs w:val="21"/>
              </w:rPr>
              <w:t>15</w:t>
            </w:r>
            <w:r>
              <w:rPr>
                <w:rFonts w:hint="eastAsia" w:ascii="新宋体" w:hAnsi="新宋体" w:eastAsia="新宋体"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gsjzns</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高速加载滑行内损功率</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t>
            </w:r>
            <w:r>
              <w:rPr>
                <w:rFonts w:ascii="新宋体" w:hAnsi="新宋体" w:eastAsia="新宋体" w:cs="Arial"/>
                <w:kern w:val="0"/>
                <w:szCs w:val="21"/>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d</w:t>
            </w:r>
            <w:r>
              <w:rPr>
                <w:rFonts w:ascii="新宋体" w:hAnsi="新宋体" w:eastAsia="新宋体" w:cs="Arial"/>
                <w:kern w:val="0"/>
                <w:szCs w:val="21"/>
              </w:rPr>
              <w:t>sjzns</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低速加载滑行内损功率</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t>
            </w:r>
            <w:r>
              <w:rPr>
                <w:rFonts w:ascii="新宋体" w:hAnsi="新宋体" w:eastAsia="新宋体" w:cs="Arial"/>
                <w:kern w:val="0"/>
                <w:szCs w:val="21"/>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gsjzhxgl</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高速加载滑行指示功率</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3.1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dsjzhxgl</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低速加载滑行指示功率</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3.1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jbgl</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基本惯量</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6,</w:t>
            </w:r>
            <w:r>
              <w:rPr>
                <w:rFonts w:ascii="新宋体" w:hAnsi="新宋体" w:eastAsia="新宋体" w:cs="Arial"/>
                <w:kern w:val="0"/>
                <w:szCs w:val="21"/>
              </w:rPr>
              <w:t>2</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gsjzjcjg</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高速加载滑行结果</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dsjzjcjg</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低速加载滑行结果</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jcjg</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检查结果</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检查开始时间</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检查结束时间</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61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bz</w:t>
            </w:r>
          </w:p>
        </w:tc>
        <w:tc>
          <w:tcPr>
            <w:tcW w:w="207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备注</w:t>
            </w:r>
          </w:p>
        </w:tc>
        <w:tc>
          <w:tcPr>
            <w:tcW w:w="1227"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30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100</w:t>
            </w:r>
          </w:p>
        </w:tc>
        <w:tc>
          <w:tcPr>
            <w:tcW w:w="2611"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w:t>
            </w:r>
            <w:r>
              <w:rPr>
                <w:rFonts w:hint="eastAsia" w:ascii="新宋体" w:hAnsi="新宋体" w:eastAsia="新宋体" w:cs="宋体"/>
                <w:kern w:val="0"/>
                <w:szCs w:val="21"/>
              </w:rPr>
              <w:t>&lt;root&gt;&lt;result&gt;&lt;/result&gt;&lt;info&gt;&lt;/info&gt;&lt;/root&gt;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060" w:type="dxa"/>
            <w:gridSpan w:val="5"/>
            <w:shd w:val="clear" w:color="auto" w:fill="auto"/>
            <w:noWrap/>
            <w:vAlign w:val="center"/>
          </w:tcPr>
          <w:p>
            <w:pPr>
              <w:snapToGrid w:val="0"/>
              <w:spacing w:before="62" w:beforeLines="20"/>
              <w:ind w:firstLine="411" w:firstLineChars="196"/>
              <w:jc w:val="left"/>
              <w:rPr>
                <w:rFonts w:ascii="新宋体" w:hAnsi="新宋体" w:eastAsia="新宋体"/>
                <w:szCs w:val="21"/>
              </w:rPr>
            </w:pPr>
            <w:r>
              <w:rPr>
                <w:rFonts w:hint="eastAsia" w:ascii="新宋体" w:hAnsi="新宋体" w:eastAsia="新宋体"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ind w:firstLine="315" w:firstLineChars="150"/>
              <w:jc w:val="left"/>
              <w:rPr>
                <w:rFonts w:ascii="新宋体" w:hAnsi="新宋体" w:eastAsia="新宋体"/>
                <w:szCs w:val="21"/>
              </w:rPr>
            </w:pPr>
            <w:r>
              <w:rPr>
                <w:rFonts w:hint="eastAsia" w:ascii="新宋体" w:hAnsi="新宋体" w:eastAsia="新宋体"/>
                <w:szCs w:val="21"/>
              </w:rPr>
              <w:t>测功机加载滑行检查后调用。测功机检查不通过或超过1天未上传检查信息，设备会被锁定。</w:t>
            </w:r>
          </w:p>
        </w:tc>
      </w:tr>
    </w:tbl>
    <w:p>
      <w:pPr>
        <w:pStyle w:val="4"/>
        <w:rPr>
          <w:rFonts w:ascii="新宋体" w:hAnsi="新宋体" w:eastAsia="新宋体"/>
        </w:rPr>
      </w:pPr>
      <w:bookmarkStart w:id="64" w:name="_Toc313959986"/>
      <w:bookmarkStart w:id="65" w:name="_Toc29614"/>
      <w:bookmarkStart w:id="66" w:name="OLE_LINK22"/>
      <w:bookmarkStart w:id="67" w:name="_Toc319936150"/>
      <w:bookmarkStart w:id="68" w:name="OLE_LINK177"/>
      <w:bookmarkStart w:id="69" w:name="OLE_LINK178"/>
      <w:r>
        <w:rPr>
          <w:rFonts w:hint="eastAsia" w:ascii="新宋体" w:hAnsi="新宋体" w:eastAsia="新宋体"/>
        </w:rPr>
        <w:t>五气分析仪泄露检查接口</w:t>
      </w:r>
      <w:bookmarkEnd w:id="64"/>
      <w:bookmarkEnd w:id="65"/>
      <w:bookmarkEnd w:id="66"/>
      <w:bookmarkEnd w:id="67"/>
    </w:p>
    <w:bookmarkEnd w:id="68"/>
    <w:bookmarkEnd w:id="69"/>
    <w:tbl>
      <w:tblPr>
        <w:tblStyle w:val="20"/>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2776"/>
        <w:gridCol w:w="1068"/>
        <w:gridCol w:w="1167"/>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rPr>
              <w:t>wqfxy</w:t>
            </w:r>
            <w:r>
              <w:rPr>
                <w:rFonts w:hint="eastAsia" w:ascii="新宋体" w:hAnsi="新宋体" w:eastAsia="新宋体" w:cs="Courier New"/>
                <w:kern w:val="0"/>
                <w:szCs w:val="21"/>
              </w:rPr>
              <w:t>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用于上传五气分析仪设备泄露检查结果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77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06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167"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291"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7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06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6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29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新宋体" w:hAnsi="新宋体" w:eastAsia="新宋体" w:cs="Arial"/>
                <w:kern w:val="0"/>
                <w:szCs w:val="21"/>
              </w:rPr>
            </w:pPr>
            <w:bookmarkStart w:id="70" w:name="_Hlk320272571"/>
            <w:r>
              <w:rPr>
                <w:rFonts w:ascii="新宋体" w:hAnsi="新宋体" w:eastAsia="新宋体" w:cs="Arial"/>
                <w:kern w:val="0"/>
                <w:szCs w:val="21"/>
              </w:rPr>
              <w:t>jcjg</w:t>
            </w:r>
          </w:p>
        </w:tc>
        <w:tc>
          <w:tcPr>
            <w:tcW w:w="27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密封性检测结果</w:t>
            </w:r>
          </w:p>
        </w:tc>
        <w:tc>
          <w:tcPr>
            <w:tcW w:w="106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6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29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1表示通过，0表示未通过</w:t>
            </w:r>
          </w:p>
        </w:tc>
      </w:tr>
      <w:bookmarkEnd w:id="7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w:t>
            </w:r>
            <w:r>
              <w:rPr>
                <w:rFonts w:hint="eastAsia" w:ascii="新宋体" w:hAnsi="新宋体" w:eastAsia="新宋体" w:cs="Arial"/>
                <w:kern w:val="0"/>
                <w:szCs w:val="21"/>
              </w:rPr>
              <w:t>ssj</w:t>
            </w:r>
          </w:p>
        </w:tc>
        <w:tc>
          <w:tcPr>
            <w:tcW w:w="27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检查开始时间</w:t>
            </w:r>
          </w:p>
        </w:tc>
        <w:tc>
          <w:tcPr>
            <w:tcW w:w="106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6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29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7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检查结束时间</w:t>
            </w:r>
          </w:p>
        </w:tc>
        <w:tc>
          <w:tcPr>
            <w:tcW w:w="106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6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291"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bz</w:t>
            </w:r>
          </w:p>
        </w:tc>
        <w:tc>
          <w:tcPr>
            <w:tcW w:w="27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备注</w:t>
            </w:r>
          </w:p>
        </w:tc>
        <w:tc>
          <w:tcPr>
            <w:tcW w:w="1068"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67"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100</w:t>
            </w:r>
          </w:p>
        </w:tc>
        <w:tc>
          <w:tcPr>
            <w:tcW w:w="2291"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060" w:type="dxa"/>
            <w:gridSpan w:val="5"/>
            <w:shd w:val="clear" w:color="auto" w:fill="auto"/>
            <w:noWrap/>
            <w:vAlign w:val="center"/>
          </w:tcPr>
          <w:p>
            <w:pPr>
              <w:snapToGrid w:val="0"/>
              <w:spacing w:before="62" w:beforeLines="20"/>
              <w:ind w:firstLine="411" w:firstLineChars="196"/>
              <w:jc w:val="left"/>
              <w:rPr>
                <w:rFonts w:ascii="新宋体" w:hAnsi="新宋体" w:eastAsia="新宋体"/>
                <w:szCs w:val="21"/>
              </w:rPr>
            </w:pPr>
            <w:r>
              <w:rPr>
                <w:rFonts w:hint="eastAsia" w:ascii="新宋体" w:hAnsi="新宋体" w:eastAsia="新宋体"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ind w:firstLine="315" w:firstLineChars="150"/>
              <w:jc w:val="left"/>
              <w:rPr>
                <w:rFonts w:ascii="新宋体" w:hAnsi="新宋体" w:eastAsia="新宋体"/>
                <w:szCs w:val="21"/>
              </w:rPr>
            </w:pPr>
            <w:r>
              <w:rPr>
                <w:rFonts w:hint="eastAsia" w:ascii="新宋体" w:hAnsi="新宋体" w:eastAsia="新宋体"/>
                <w:szCs w:val="21"/>
              </w:rPr>
              <w:t>分析仪检查后调用。分析仪泄露检查不通过或超过1天未上传检查信息，设备会被锁定。</w:t>
            </w:r>
          </w:p>
        </w:tc>
      </w:tr>
    </w:tbl>
    <w:p>
      <w:pPr>
        <w:pStyle w:val="4"/>
        <w:rPr>
          <w:rFonts w:ascii="新宋体" w:hAnsi="新宋体" w:eastAsia="新宋体"/>
        </w:rPr>
      </w:pPr>
      <w:bookmarkStart w:id="71" w:name="OLE_LINK179"/>
      <w:bookmarkStart w:id="72" w:name="OLE_LINK180"/>
      <w:bookmarkStart w:id="73" w:name="_Toc27752"/>
      <w:bookmarkStart w:id="74" w:name="_Toc319936151"/>
      <w:bookmarkStart w:id="75" w:name="OLE_LINK23"/>
      <w:bookmarkStart w:id="76" w:name="_Toc313959987"/>
      <w:r>
        <w:rPr>
          <w:rFonts w:hint="eastAsia" w:ascii="新宋体" w:hAnsi="新宋体" w:eastAsia="新宋体"/>
        </w:rPr>
        <w:t>不透光烟度计</w:t>
      </w:r>
      <w:bookmarkEnd w:id="71"/>
      <w:bookmarkEnd w:id="72"/>
      <w:r>
        <w:rPr>
          <w:rFonts w:hint="eastAsia" w:ascii="新宋体" w:hAnsi="新宋体" w:eastAsia="新宋体"/>
        </w:rPr>
        <w:t>校准检查结果接口</w:t>
      </w:r>
      <w:bookmarkEnd w:id="73"/>
      <w:bookmarkEnd w:id="74"/>
      <w:bookmarkEnd w:id="75"/>
    </w:p>
    <w:tbl>
      <w:tblPr>
        <w:tblStyle w:val="20"/>
        <w:tblW w:w="9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2"/>
        <w:gridCol w:w="2802"/>
        <w:gridCol w:w="1056"/>
        <w:gridCol w:w="1146"/>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rPr>
              <w:t>ydj</w:t>
            </w:r>
            <w:r>
              <w:rPr>
                <w:rFonts w:hint="eastAsia" w:ascii="新宋体" w:hAnsi="新宋体" w:eastAsia="新宋体" w:cs="Courier New"/>
                <w:kern w:val="0"/>
                <w:szCs w:val="21"/>
              </w:rPr>
              <w:t>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主要用于上传烟度计设备校准结果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802"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05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14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444"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ldjcjg</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不透光烟度计零点检查结果</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l</w:t>
            </w:r>
            <w:r>
              <w:rPr>
                <w:rFonts w:ascii="新宋体" w:hAnsi="新宋体" w:eastAsia="新宋体" w:cs="Arial"/>
                <w:kern w:val="0"/>
                <w:szCs w:val="21"/>
              </w:rPr>
              <w:t>gpz1</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w:t>
            </w:r>
            <w:r>
              <w:rPr>
                <w:rFonts w:ascii="新宋体" w:hAnsi="新宋体" w:eastAsia="新宋体" w:cs="Arial"/>
                <w:kern w:val="0"/>
                <w:szCs w:val="21"/>
              </w:rPr>
              <w:t>1</w:t>
            </w:r>
            <w:r>
              <w:rPr>
                <w:rFonts w:hint="eastAsia" w:ascii="新宋体" w:hAnsi="新宋体" w:eastAsia="新宋体" w:cs="Arial"/>
                <w:kern w:val="0"/>
                <w:szCs w:val="21"/>
              </w:rPr>
              <w:t>滤光片值</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bookmarkStart w:id="77" w:name="OLE_LINK53"/>
            <w:bookmarkStart w:id="78" w:name="OLE_LINK52"/>
            <w:r>
              <w:rPr>
                <w:rFonts w:hint="eastAsia" w:ascii="新宋体" w:hAnsi="新宋体" w:eastAsia="新宋体" w:cs="Arial"/>
                <w:kern w:val="0"/>
                <w:szCs w:val="21"/>
              </w:rPr>
              <w:t>5,1</w:t>
            </w:r>
            <w:bookmarkEnd w:id="77"/>
            <w:bookmarkEnd w:id="78"/>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lgpz2</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w:t>
            </w:r>
            <w:r>
              <w:rPr>
                <w:rFonts w:ascii="新宋体" w:hAnsi="新宋体" w:eastAsia="新宋体" w:cs="Arial"/>
                <w:kern w:val="0"/>
                <w:szCs w:val="21"/>
              </w:rPr>
              <w:t>2</w:t>
            </w:r>
            <w:r>
              <w:rPr>
                <w:rFonts w:hint="eastAsia" w:ascii="新宋体" w:hAnsi="新宋体" w:eastAsia="新宋体" w:cs="Arial"/>
                <w:kern w:val="0"/>
                <w:szCs w:val="21"/>
              </w:rPr>
              <w:t>滤光片值</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jcz1</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w:t>
            </w:r>
            <w:r>
              <w:rPr>
                <w:rFonts w:ascii="新宋体" w:hAnsi="新宋体" w:eastAsia="新宋体" w:cs="Arial"/>
                <w:kern w:val="0"/>
                <w:szCs w:val="21"/>
              </w:rPr>
              <w:t>1</w:t>
            </w:r>
            <w:r>
              <w:rPr>
                <w:rFonts w:hint="eastAsia" w:ascii="新宋体" w:hAnsi="新宋体" w:eastAsia="新宋体" w:cs="Arial"/>
                <w:kern w:val="0"/>
                <w:szCs w:val="21"/>
              </w:rPr>
              <w:t>检查值</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jcz2</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w:t>
            </w:r>
            <w:r>
              <w:rPr>
                <w:rFonts w:ascii="新宋体" w:hAnsi="新宋体" w:eastAsia="新宋体" w:cs="Arial"/>
                <w:kern w:val="0"/>
                <w:szCs w:val="21"/>
              </w:rPr>
              <w:t>2</w:t>
            </w:r>
            <w:r>
              <w:rPr>
                <w:rFonts w:hint="eastAsia" w:ascii="新宋体" w:hAnsi="新宋体" w:eastAsia="新宋体" w:cs="Arial"/>
                <w:kern w:val="0"/>
                <w:szCs w:val="21"/>
              </w:rPr>
              <w:t>检查值</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5,1</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wcl1</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w:t>
            </w:r>
            <w:r>
              <w:rPr>
                <w:rFonts w:ascii="新宋体" w:hAnsi="新宋体" w:eastAsia="新宋体" w:cs="Arial"/>
                <w:kern w:val="0"/>
                <w:szCs w:val="21"/>
              </w:rPr>
              <w:t>1</w:t>
            </w:r>
            <w:r>
              <w:rPr>
                <w:rFonts w:hint="eastAsia" w:ascii="新宋体" w:hAnsi="新宋体" w:eastAsia="新宋体" w:cs="Arial"/>
                <w:kern w:val="0"/>
                <w:szCs w:val="21"/>
              </w:rPr>
              <w:t>误差率</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wcl2</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不透光烟度计</w:t>
            </w:r>
            <w:r>
              <w:rPr>
                <w:rFonts w:ascii="新宋体" w:hAnsi="新宋体" w:eastAsia="新宋体" w:cs="Arial"/>
                <w:kern w:val="0"/>
                <w:szCs w:val="21"/>
              </w:rPr>
              <w:t>2</w:t>
            </w:r>
            <w:r>
              <w:rPr>
                <w:rFonts w:hint="eastAsia" w:ascii="新宋体" w:hAnsi="新宋体" w:eastAsia="新宋体" w:cs="Arial"/>
                <w:kern w:val="0"/>
                <w:szCs w:val="21"/>
              </w:rPr>
              <w:t>误差率</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jcjg</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检查结果</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检查开始时间</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检查结束时间</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444"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000000" w:themeColor="text1"/>
                <w:szCs w:val="21"/>
                <w:highlight w:val="yellow"/>
                <w14:textFill>
                  <w14:solidFill>
                    <w14:schemeClr w14:val="tx1"/>
                  </w14:solidFill>
                </w14:textFill>
              </w:rPr>
              <w:t>bz</w:t>
            </w:r>
          </w:p>
        </w:tc>
        <w:tc>
          <w:tcPr>
            <w:tcW w:w="28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备注</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100</w:t>
            </w:r>
          </w:p>
        </w:tc>
        <w:tc>
          <w:tcPr>
            <w:tcW w:w="2444"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020" w:type="dxa"/>
            <w:gridSpan w:val="5"/>
            <w:shd w:val="clear" w:color="auto" w:fill="auto"/>
            <w:noWrap/>
            <w:vAlign w:val="center"/>
          </w:tcPr>
          <w:p>
            <w:pPr>
              <w:snapToGrid w:val="0"/>
              <w:spacing w:before="62" w:beforeLines="20"/>
              <w:ind w:firstLine="411" w:firstLineChars="196"/>
              <w:jc w:val="left"/>
              <w:rPr>
                <w:rFonts w:ascii="新宋体" w:hAnsi="新宋体" w:eastAsia="新宋体"/>
                <w:szCs w:val="21"/>
              </w:rPr>
            </w:pPr>
            <w:r>
              <w:rPr>
                <w:rFonts w:hint="eastAsia" w:ascii="新宋体" w:hAnsi="新宋体" w:eastAsia="新宋体"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ind w:firstLine="315" w:firstLineChars="150"/>
              <w:jc w:val="left"/>
              <w:rPr>
                <w:rFonts w:ascii="新宋体" w:hAnsi="新宋体" w:eastAsia="新宋体"/>
                <w:szCs w:val="21"/>
              </w:rPr>
            </w:pPr>
            <w:r>
              <w:rPr>
                <w:rFonts w:hint="eastAsia" w:ascii="新宋体" w:hAnsi="新宋体" w:eastAsia="新宋体"/>
                <w:szCs w:val="21"/>
              </w:rPr>
              <w:t>烟度计校准后调用。烟度计检查不通过或超过1天未上传检查信息，设备会被锁定。</w:t>
            </w:r>
          </w:p>
        </w:tc>
      </w:tr>
      <w:bookmarkEnd w:id="76"/>
    </w:tbl>
    <w:p>
      <w:pPr>
        <w:rPr>
          <w:rFonts w:ascii="新宋体" w:hAnsi="新宋体" w:eastAsia="新宋体"/>
        </w:rPr>
      </w:pPr>
      <w:bookmarkStart w:id="79" w:name="OLE_LINK211"/>
      <w:bookmarkStart w:id="80" w:name="OLE_LINK210"/>
      <w:bookmarkStart w:id="81" w:name="OLE_LINK37"/>
      <w:bookmarkStart w:id="82" w:name="_Toc319936153"/>
      <w:bookmarkStart w:id="83" w:name="OLE_LINK364"/>
      <w:bookmarkStart w:id="84" w:name="OLE_LINK365"/>
      <w:bookmarkStart w:id="85" w:name="_Toc313959988"/>
    </w:p>
    <w:p>
      <w:pPr>
        <w:pStyle w:val="4"/>
        <w:rPr>
          <w:rFonts w:ascii="新宋体" w:hAnsi="新宋体" w:eastAsia="新宋体"/>
        </w:rPr>
      </w:pPr>
      <w:bookmarkStart w:id="86" w:name="_Toc1136"/>
      <w:r>
        <w:rPr>
          <w:rFonts w:hint="eastAsia" w:ascii="新宋体" w:hAnsi="新宋体" w:eastAsia="新宋体"/>
        </w:rPr>
        <w:t>环境参数仪(气象站</w:t>
      </w:r>
      <w:r>
        <w:rPr>
          <w:rFonts w:ascii="新宋体" w:hAnsi="新宋体" w:eastAsia="新宋体"/>
        </w:rPr>
        <w:t>)</w:t>
      </w:r>
      <w:r>
        <w:rPr>
          <w:rFonts w:hint="eastAsia" w:ascii="新宋体" w:hAnsi="新宋体" w:eastAsia="新宋体"/>
        </w:rPr>
        <w:t>校准</w:t>
      </w:r>
      <w:bookmarkEnd w:id="79"/>
      <w:bookmarkEnd w:id="80"/>
      <w:r>
        <w:rPr>
          <w:rFonts w:hint="eastAsia" w:ascii="新宋体" w:hAnsi="新宋体" w:eastAsia="新宋体"/>
        </w:rPr>
        <w:t>检查接口</w:t>
      </w:r>
      <w:bookmarkEnd w:id="81"/>
      <w:bookmarkEnd w:id="82"/>
      <w:bookmarkEnd w:id="86"/>
    </w:p>
    <w:bookmarkEnd w:id="83"/>
    <w:bookmarkEnd w:id="84"/>
    <w:tbl>
      <w:tblPr>
        <w:tblStyle w:val="20"/>
        <w:tblW w:w="9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2280"/>
        <w:gridCol w:w="1056"/>
        <w:gridCol w:w="1146"/>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rPr>
              <w:t>hjcs</w:t>
            </w:r>
            <w:r>
              <w:rPr>
                <w:rFonts w:hint="eastAsia" w:ascii="新宋体" w:hAnsi="新宋体" w:eastAsia="新宋体" w:cs="Courier New"/>
                <w:kern w:val="0"/>
                <w:szCs w:val="21"/>
              </w:rPr>
              <w:t>yzj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主要用于上传环境温度、湿度、大气压校准结果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28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05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14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697"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sjhjwd</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实际环境温度</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新宋体" w:hAnsi="新宋体" w:eastAsia="新宋体" w:cs="Arial"/>
                <w:kern w:val="0"/>
                <w:szCs w:val="21"/>
              </w:rPr>
            </w:pPr>
            <w:r>
              <w:rPr>
                <w:rFonts w:ascii="新宋体" w:hAnsi="新宋体" w:eastAsia="新宋体" w:cs="Arial"/>
                <w:kern w:val="0"/>
                <w:szCs w:val="21"/>
              </w:rPr>
              <w:t>clhjwd</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bookmarkStart w:id="87" w:name="OLE_LINK39"/>
            <w:bookmarkStart w:id="88" w:name="OLE_LINK38"/>
            <w:r>
              <w:rPr>
                <w:rFonts w:hint="eastAsia" w:ascii="新宋体" w:hAnsi="新宋体" w:eastAsia="新宋体" w:cs="Arial"/>
                <w:kern w:val="0"/>
                <w:szCs w:val="21"/>
              </w:rPr>
              <w:t>测量环境温度</w:t>
            </w:r>
            <w:bookmarkEnd w:id="87"/>
            <w:bookmarkEnd w:id="88"/>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新宋体" w:hAnsi="新宋体" w:eastAsia="新宋体" w:cs="Arial"/>
                <w:kern w:val="0"/>
                <w:szCs w:val="21"/>
              </w:rPr>
            </w:pPr>
            <w:r>
              <w:rPr>
                <w:rFonts w:ascii="新宋体" w:hAnsi="新宋体" w:eastAsia="新宋体" w:cs="Arial"/>
                <w:kern w:val="0"/>
                <w:szCs w:val="21"/>
              </w:rPr>
              <w:t>sjhjsd</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实际环境相对湿度</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新宋体" w:hAnsi="新宋体" w:eastAsia="新宋体" w:cs="Arial"/>
                <w:kern w:val="0"/>
                <w:szCs w:val="21"/>
              </w:rPr>
            </w:pPr>
            <w:r>
              <w:rPr>
                <w:rFonts w:ascii="新宋体" w:hAnsi="新宋体" w:eastAsia="新宋体" w:cs="Arial"/>
                <w:kern w:val="0"/>
                <w:szCs w:val="21"/>
              </w:rPr>
              <w:t>clhjsd</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测量环境相对湿度</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新宋体" w:hAnsi="新宋体" w:eastAsia="新宋体" w:cs="Arial"/>
                <w:kern w:val="0"/>
                <w:szCs w:val="21"/>
              </w:rPr>
            </w:pPr>
            <w:r>
              <w:rPr>
                <w:rFonts w:ascii="新宋体" w:hAnsi="新宋体" w:eastAsia="新宋体" w:cs="Arial"/>
                <w:kern w:val="0"/>
                <w:szCs w:val="21"/>
              </w:rPr>
              <w:t>sjdqyl</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实际环境大气压力</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bookmarkStart w:id="89" w:name="OLE_LINK51"/>
            <w:r>
              <w:rPr>
                <w:rFonts w:ascii="新宋体" w:hAnsi="新宋体" w:eastAsia="新宋体" w:cs="Arial"/>
                <w:kern w:val="0"/>
                <w:szCs w:val="21"/>
              </w:rPr>
              <w:t>kPa</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新宋体" w:hAnsi="新宋体" w:eastAsia="新宋体" w:cs="Arial"/>
                <w:kern w:val="0"/>
                <w:szCs w:val="21"/>
              </w:rPr>
            </w:pPr>
            <w:r>
              <w:rPr>
                <w:rFonts w:ascii="新宋体" w:hAnsi="新宋体" w:eastAsia="新宋体" w:cs="Arial"/>
                <w:kern w:val="0"/>
                <w:szCs w:val="21"/>
              </w:rPr>
              <w:t>cldqyl</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测量环境大气压力</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检查开始时间</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检查结束时间</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697"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bz</w:t>
            </w:r>
          </w:p>
        </w:tc>
        <w:tc>
          <w:tcPr>
            <w:tcW w:w="228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备注</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4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100</w:t>
            </w:r>
          </w:p>
        </w:tc>
        <w:tc>
          <w:tcPr>
            <w:tcW w:w="2697"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020" w:type="dxa"/>
            <w:gridSpan w:val="5"/>
            <w:shd w:val="clear" w:color="auto" w:fill="auto"/>
            <w:noWrap/>
            <w:vAlign w:val="center"/>
          </w:tcPr>
          <w:p>
            <w:pPr>
              <w:snapToGrid w:val="0"/>
              <w:spacing w:before="62" w:beforeLines="20"/>
              <w:ind w:firstLine="411" w:firstLineChars="196"/>
              <w:jc w:val="left"/>
              <w:rPr>
                <w:rFonts w:ascii="新宋体" w:hAnsi="新宋体" w:eastAsia="新宋体"/>
                <w:szCs w:val="21"/>
              </w:rPr>
            </w:pPr>
            <w:r>
              <w:rPr>
                <w:rFonts w:hint="eastAsia" w:ascii="新宋体" w:hAnsi="新宋体" w:eastAsia="新宋体"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ind w:firstLine="315" w:firstLineChars="150"/>
              <w:rPr>
                <w:rFonts w:ascii="新宋体" w:hAnsi="新宋体" w:eastAsia="新宋体"/>
                <w:szCs w:val="21"/>
              </w:rPr>
            </w:pPr>
            <w:r>
              <w:rPr>
                <w:rFonts w:hint="eastAsia" w:ascii="新宋体" w:hAnsi="新宋体" w:eastAsia="新宋体"/>
                <w:szCs w:val="21"/>
              </w:rPr>
              <w:t>环境参数设备校准后调用。超过1天未上传检查信息，设备会被锁定。</w:t>
            </w:r>
          </w:p>
        </w:tc>
      </w:tr>
    </w:tbl>
    <w:p>
      <w:pPr>
        <w:pStyle w:val="4"/>
        <w:rPr>
          <w:rFonts w:ascii="新宋体" w:hAnsi="新宋体" w:eastAsia="新宋体"/>
        </w:rPr>
      </w:pPr>
      <w:bookmarkStart w:id="90" w:name="_Toc23585"/>
      <w:bookmarkStart w:id="91" w:name="OLE_LINK45"/>
      <w:bookmarkStart w:id="92" w:name="OLE_LINK217"/>
      <w:bookmarkStart w:id="93" w:name="_Toc319936156"/>
      <w:bookmarkStart w:id="94" w:name="OLE_LINK218"/>
      <w:r>
        <w:rPr>
          <w:rFonts w:hint="eastAsia" w:ascii="新宋体" w:hAnsi="新宋体" w:eastAsia="新宋体"/>
        </w:rPr>
        <w:t>五气分析仪校准结果接口</w:t>
      </w:r>
      <w:bookmarkEnd w:id="90"/>
    </w:p>
    <w:tbl>
      <w:tblPr>
        <w:tblStyle w:val="20"/>
        <w:tblW w:w="9015" w:type="dxa"/>
        <w:tblInd w:w="93" w:type="dxa"/>
        <w:tblLayout w:type="fixed"/>
        <w:tblCellMar>
          <w:top w:w="0" w:type="dxa"/>
          <w:left w:w="108" w:type="dxa"/>
          <w:bottom w:w="0" w:type="dxa"/>
          <w:right w:w="108" w:type="dxa"/>
        </w:tblCellMar>
      </w:tblPr>
      <w:tblGrid>
        <w:gridCol w:w="1863"/>
        <w:gridCol w:w="2145"/>
        <w:gridCol w:w="1134"/>
        <w:gridCol w:w="1134"/>
        <w:gridCol w:w="2739"/>
      </w:tblGrid>
      <w:tr>
        <w:tblPrEx>
          <w:tblLayout w:type="fixed"/>
          <w:tblCellMar>
            <w:top w:w="0" w:type="dxa"/>
            <w:left w:w="108" w:type="dxa"/>
            <w:bottom w:w="0" w:type="dxa"/>
            <w:right w:w="108" w:type="dxa"/>
          </w:tblCellMar>
        </w:tblPrEx>
        <w:trPr>
          <w:trHeight w:val="336" w:hRule="atLeast"/>
        </w:trPr>
        <w:tc>
          <w:tcPr>
            <w:tcW w:w="901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ascii="新宋体" w:hAnsi="新宋体" w:eastAsia="新宋体" w:cs="Courier New"/>
                <w:kern w:val="0"/>
                <w:szCs w:val="21"/>
              </w:rPr>
              <w:t>wqfxy</w:t>
            </w:r>
            <w:r>
              <w:rPr>
                <w:rFonts w:hint="eastAsia" w:ascii="新宋体" w:hAnsi="新宋体" w:eastAsia="新宋体" w:cs="Courier New"/>
                <w:kern w:val="0"/>
                <w:szCs w:val="21"/>
              </w:rPr>
              <w:t>bd</w:t>
            </w:r>
          </w:p>
        </w:tc>
      </w:tr>
      <w:tr>
        <w:tblPrEx>
          <w:tblLayout w:type="fixed"/>
          <w:tblCellMar>
            <w:top w:w="0" w:type="dxa"/>
            <w:left w:w="108" w:type="dxa"/>
            <w:bottom w:w="0" w:type="dxa"/>
            <w:right w:w="108" w:type="dxa"/>
          </w:tblCellMar>
        </w:tblPrEx>
        <w:trPr>
          <w:trHeight w:val="336" w:hRule="atLeast"/>
        </w:trPr>
        <w:tc>
          <w:tcPr>
            <w:tcW w:w="901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该接口用于五气分析仪设备校准</w:t>
            </w:r>
            <w:r>
              <w:rPr>
                <w:rFonts w:hint="eastAsia" w:ascii="新宋体" w:hAnsi="新宋体" w:eastAsia="新宋体"/>
                <w:szCs w:val="21"/>
              </w:rPr>
              <w:t>检查</w:t>
            </w:r>
            <w:r>
              <w:rPr>
                <w:rFonts w:hint="eastAsia" w:ascii="新宋体" w:hAnsi="新宋体" w:eastAsia="新宋体" w:cs="宋体"/>
                <w:kern w:val="0"/>
                <w:szCs w:val="21"/>
              </w:rPr>
              <w:t>信息的接收</w:t>
            </w:r>
          </w:p>
        </w:tc>
      </w:tr>
      <w:tr>
        <w:tblPrEx>
          <w:tblLayout w:type="fixed"/>
          <w:tblCellMar>
            <w:top w:w="0" w:type="dxa"/>
            <w:left w:w="108" w:type="dxa"/>
            <w:bottom w:w="0" w:type="dxa"/>
            <w:right w:w="108" w:type="dxa"/>
          </w:tblCellMar>
        </w:tblPrEx>
        <w:trPr>
          <w:trHeight w:val="288" w:hRule="atLeast"/>
        </w:trPr>
        <w:tc>
          <w:tcPr>
            <w:tcW w:w="901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Layout w:type="fixed"/>
          <w:tblCellMar>
            <w:top w:w="0" w:type="dxa"/>
            <w:left w:w="108" w:type="dxa"/>
            <w:bottom w:w="0" w:type="dxa"/>
            <w:right w:w="108" w:type="dxa"/>
          </w:tblCellMar>
        </w:tblPrEx>
        <w:trPr>
          <w:trHeight w:val="24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145"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34"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134"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739"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Layout w:type="fixed"/>
          <w:tblCellMar>
            <w:top w:w="0" w:type="dxa"/>
            <w:left w:w="108" w:type="dxa"/>
            <w:bottom w:w="0" w:type="dxa"/>
            <w:right w:w="108" w:type="dxa"/>
          </w:tblCellMar>
        </w:tblPrEx>
        <w:trPr>
          <w:trHeight w:val="24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Layout w:type="fixed"/>
          <w:tblCellMar>
            <w:top w:w="0" w:type="dxa"/>
            <w:left w:w="108" w:type="dxa"/>
            <w:bottom w:w="0" w:type="dxa"/>
            <w:right w:w="108" w:type="dxa"/>
          </w:tblCellMar>
        </w:tblPrEx>
        <w:trPr>
          <w:trHeight w:val="23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000000" w:themeColor="text1"/>
                <w:sz w:val="24"/>
                <w:highlight w:val="yellow"/>
                <w14:textFill>
                  <w14:solidFill>
                    <w14:schemeClr w14:val="tx1"/>
                  </w14:solidFill>
                </w14:textFill>
              </w:rPr>
              <w:t>gasType</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标气类别</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1表示高标气体；2表示低标气体</w:t>
            </w:r>
          </w:p>
        </w:tc>
      </w:tr>
      <w:tr>
        <w:tblPrEx>
          <w:tblLayout w:type="fixed"/>
          <w:tblCellMar>
            <w:top w:w="0" w:type="dxa"/>
            <w:left w:w="108" w:type="dxa"/>
            <w:bottom w:w="0" w:type="dxa"/>
            <w:right w:w="108" w:type="dxa"/>
          </w:tblCellMar>
        </w:tblPrEx>
        <w:trPr>
          <w:trHeight w:val="23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bz</w:t>
            </w:r>
            <w:r>
              <w:rPr>
                <w:rFonts w:hint="eastAsia" w:ascii="新宋体" w:hAnsi="新宋体" w:eastAsia="新宋体" w:cs="Arial"/>
                <w:kern w:val="0"/>
                <w:szCs w:val="21"/>
              </w:rPr>
              <w:t>CO2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w:t>
            </w:r>
            <w:r>
              <w:rPr>
                <w:rFonts w:hint="eastAsia" w:ascii="新宋体" w:hAnsi="新宋体" w:eastAsia="新宋体" w:cs="Arial"/>
                <w:kern w:val="0"/>
                <w:szCs w:val="21"/>
                <w:vertAlign w:val="subscript"/>
              </w:rPr>
              <w:t>2</w:t>
            </w:r>
            <w:r>
              <w:rPr>
                <w:rFonts w:hint="eastAsia" w:ascii="新宋体" w:hAnsi="新宋体" w:eastAsia="新宋体" w:cs="Arial"/>
                <w:kern w:val="0"/>
                <w:szCs w:val="21"/>
              </w:rPr>
              <w:t>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215"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sj</w:t>
            </w:r>
            <w:r>
              <w:rPr>
                <w:rFonts w:hint="eastAsia" w:ascii="新宋体" w:hAnsi="新宋体" w:eastAsia="新宋体" w:cs="Arial"/>
                <w:kern w:val="0"/>
                <w:szCs w:val="21"/>
              </w:rPr>
              <w:t>CO2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w:t>
            </w:r>
            <w:r>
              <w:rPr>
                <w:rFonts w:hint="eastAsia" w:ascii="新宋体" w:hAnsi="新宋体" w:eastAsia="新宋体" w:cs="Arial"/>
                <w:kern w:val="0"/>
                <w:szCs w:val="21"/>
                <w:vertAlign w:val="subscript"/>
              </w:rPr>
              <w:t>2</w:t>
            </w:r>
            <w:r>
              <w:rPr>
                <w:rFonts w:hint="eastAsia" w:ascii="新宋体" w:hAnsi="新宋体" w:eastAsia="新宋体" w:cs="Arial"/>
                <w:kern w:val="0"/>
                <w:szCs w:val="21"/>
              </w:rPr>
              <w:t>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29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bz</w:t>
            </w:r>
            <w:r>
              <w:rPr>
                <w:rFonts w:hint="eastAsia" w:ascii="新宋体" w:hAnsi="新宋体" w:eastAsia="新宋体" w:cs="Arial"/>
                <w:kern w:val="0"/>
                <w:szCs w:val="21"/>
              </w:rPr>
              <w:t>CO</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18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sj</w:t>
            </w:r>
            <w:r>
              <w:rPr>
                <w:rFonts w:hint="eastAsia" w:ascii="新宋体" w:hAnsi="新宋体" w:eastAsia="新宋体" w:cs="Arial"/>
                <w:kern w:val="0"/>
                <w:szCs w:val="21"/>
              </w:rPr>
              <w:t>CO</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18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bz</w:t>
            </w:r>
            <w:r>
              <w:rPr>
                <w:rFonts w:hint="eastAsia" w:ascii="新宋体" w:hAnsi="新宋体" w:eastAsia="新宋体" w:cs="Arial"/>
                <w:kern w:val="0"/>
                <w:szCs w:val="21"/>
              </w:rPr>
              <w:t>NO</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18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sj</w:t>
            </w:r>
            <w:r>
              <w:rPr>
                <w:rFonts w:hint="eastAsia" w:ascii="新宋体" w:hAnsi="新宋体" w:eastAsia="新宋体" w:cs="Arial"/>
                <w:kern w:val="0"/>
                <w:szCs w:val="21"/>
              </w:rPr>
              <w:t>NO</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31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bz</w:t>
            </w:r>
            <w:r>
              <w:rPr>
                <w:rFonts w:hint="eastAsia" w:ascii="新宋体" w:hAnsi="新宋体" w:eastAsia="新宋体" w:cs="Arial"/>
                <w:kern w:val="0"/>
                <w:szCs w:val="21"/>
              </w:rPr>
              <w:t>HC</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HC标气浓度值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sj</w:t>
            </w:r>
            <w:r>
              <w:rPr>
                <w:rFonts w:hint="eastAsia" w:ascii="新宋体" w:hAnsi="新宋体" w:eastAsia="新宋体" w:cs="Arial"/>
                <w:kern w:val="0"/>
                <w:szCs w:val="21"/>
              </w:rPr>
              <w:t>HC</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HC实测浓度值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bz</w:t>
            </w:r>
            <w:r>
              <w:rPr>
                <w:rFonts w:hint="eastAsia" w:ascii="新宋体" w:hAnsi="新宋体" w:eastAsia="新宋体" w:cs="Arial"/>
                <w:kern w:val="0"/>
                <w:szCs w:val="21"/>
              </w:rPr>
              <w:t>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hint="eastAsia" w:ascii="新宋体" w:hAnsi="新宋体" w:eastAsia="新宋体" w:cs="Arial"/>
                <w:kern w:val="0"/>
                <w:szCs w:val="21"/>
                <w:vertAlign w:val="subscript"/>
              </w:rPr>
              <w:t>2</w:t>
            </w:r>
            <w:r>
              <w:rPr>
                <w:rFonts w:hint="eastAsia" w:ascii="新宋体" w:hAnsi="新宋体" w:eastAsia="新宋体" w:cs="Arial"/>
                <w:kern w:val="0"/>
                <w:szCs w:val="21"/>
              </w:rPr>
              <w:t>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sj</w:t>
            </w:r>
            <w:r>
              <w:rPr>
                <w:rFonts w:hint="eastAsia" w:ascii="新宋体" w:hAnsi="新宋体" w:eastAsia="新宋体" w:cs="Arial"/>
                <w:kern w:val="0"/>
                <w:szCs w:val="21"/>
              </w:rPr>
              <w:t>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hint="eastAsia" w:ascii="新宋体" w:hAnsi="新宋体" w:eastAsia="新宋体" w:cs="Arial"/>
                <w:kern w:val="0"/>
                <w:szCs w:val="21"/>
                <w:vertAlign w:val="subscript"/>
              </w:rPr>
              <w:t>2</w:t>
            </w:r>
            <w:r>
              <w:rPr>
                <w:rFonts w:hint="eastAsia" w:ascii="新宋体" w:hAnsi="新宋体" w:eastAsia="新宋体" w:cs="Arial"/>
                <w:kern w:val="0"/>
                <w:szCs w:val="21"/>
              </w:rPr>
              <w:t>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sj</w:t>
            </w:r>
            <w:r>
              <w:rPr>
                <w:rFonts w:hint="eastAsia" w:ascii="新宋体" w:hAnsi="新宋体" w:eastAsia="新宋体" w:cs="Arial"/>
                <w:kern w:val="0"/>
                <w:szCs w:val="21"/>
              </w:rPr>
              <w:t>PEF</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名义丙烷当量系数</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bz</w:t>
            </w:r>
            <w:r>
              <w:rPr>
                <w:rFonts w:hint="eastAsia" w:ascii="新宋体" w:hAnsi="新宋体" w:eastAsia="新宋体" w:cs="Arial"/>
                <w:kern w:val="0"/>
                <w:szCs w:val="21"/>
              </w:rPr>
              <w:t>C3H8</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标气丙烷浓度值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r>
              <w:rPr>
                <w:rFonts w:hint="eastAsia" w:ascii="新宋体" w:hAnsi="新宋体" w:eastAsia="新宋体" w:cs="Arial"/>
                <w:kern w:val="0"/>
                <w:szCs w:val="21"/>
              </w:rPr>
              <w:t>vol</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新宋体" w:hAnsi="新宋体" w:eastAsia="新宋体" w:cs="Arial"/>
                <w:kern w:val="0"/>
                <w:szCs w:val="21"/>
              </w:rPr>
            </w:pPr>
            <w:r>
              <w:rPr>
                <w:rFonts w:ascii="新宋体" w:hAnsi="新宋体" w:eastAsia="新宋体" w:cs="Arial"/>
                <w:kern w:val="0"/>
                <w:szCs w:val="21"/>
              </w:rPr>
              <w:t>jcjg</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校准结果</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1表示成功，0表示失败</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校准开始时间</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校准结束时间</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Layout w:type="fixed"/>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bz</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备注</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100</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p>
        </w:tc>
      </w:tr>
      <w:tr>
        <w:tblPrEx>
          <w:tblLayout w:type="fixed"/>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返回：xml字符串 (&lt;root&gt;&lt;result&gt;&lt;/result&gt;&lt;info&gt;&lt;/info&gt;&lt;/root&gt;)</w:t>
            </w:r>
          </w:p>
        </w:tc>
      </w:tr>
      <w:tr>
        <w:tblPrEx>
          <w:tblLayout w:type="fixed"/>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b/>
                <w:szCs w:val="21"/>
              </w:rPr>
            </w:pPr>
            <w:r>
              <w:rPr>
                <w:rFonts w:hint="eastAsia" w:ascii="新宋体" w:hAnsi="新宋体" w:eastAsia="新宋体" w:cs="宋体"/>
                <w:kern w:val="0"/>
                <w:szCs w:val="21"/>
              </w:rPr>
              <w:t>成功则result为1，否则为0，成功时info为空，否则是失败的信息。</w:t>
            </w:r>
          </w:p>
        </w:tc>
      </w:tr>
      <w:tr>
        <w:tblPrEx>
          <w:tblLayout w:type="fixed"/>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b/>
                <w:szCs w:val="21"/>
              </w:rPr>
            </w:pPr>
            <w:r>
              <w:rPr>
                <w:rFonts w:hint="eastAsia" w:ascii="新宋体" w:hAnsi="新宋体" w:eastAsia="新宋体" w:cs="宋体"/>
                <w:b/>
                <w:szCs w:val="21"/>
              </w:rPr>
              <w:t>调用时机：</w:t>
            </w:r>
          </w:p>
        </w:tc>
      </w:tr>
      <w:tr>
        <w:tblPrEx>
          <w:tblLayout w:type="fixed"/>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站按要求定期进行五气分析仪的校准或设备检查不通过时进行设备校准，利用高标气体进行校准后，再利用高标和低标气体进行检查。检测工控软件提供上报信息的操作界面，标气值手工输入，实测值自动获取。</w:t>
            </w:r>
          </w:p>
        </w:tc>
      </w:tr>
      <w:tr>
        <w:tblPrEx>
          <w:tblLayout w:type="fixed"/>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color w:val="FF0000"/>
                <w:kern w:val="0"/>
                <w:szCs w:val="21"/>
              </w:rPr>
            </w:pPr>
            <w:r>
              <w:rPr>
                <w:rFonts w:hint="eastAsia" w:ascii="新宋体" w:hAnsi="新宋体" w:eastAsia="新宋体" w:cs="宋体"/>
                <w:kern w:val="0"/>
                <w:szCs w:val="21"/>
              </w:rPr>
              <w:t>备注：标气需要单独做了之后缓存到本地，然后五气做完之后一起上传</w:t>
            </w:r>
          </w:p>
        </w:tc>
      </w:tr>
    </w:tbl>
    <w:p>
      <w:pPr>
        <w:pStyle w:val="4"/>
        <w:tabs>
          <w:tab w:val="left" w:pos="1288"/>
          <w:tab w:val="clear" w:pos="567"/>
        </w:tabs>
        <w:rPr>
          <w:rFonts w:ascii="微软雅黑" w:hAnsi="微软雅黑"/>
        </w:rPr>
      </w:pPr>
      <w:bookmarkStart w:id="95" w:name="_Toc509571661"/>
      <w:bookmarkStart w:id="96" w:name="_Toc313959985"/>
      <w:bookmarkStart w:id="97" w:name="_Toc319936149"/>
      <w:bookmarkStart w:id="98" w:name="_Toc6044365"/>
      <w:bookmarkStart w:id="99" w:name="_Toc16988"/>
      <w:bookmarkStart w:id="100" w:name="OLE_LINK182"/>
      <w:r>
        <w:rPr>
          <w:rFonts w:hint="eastAsia" w:ascii="微软雅黑" w:hAnsi="微软雅黑"/>
        </w:rPr>
        <w:t>流量计设备自检结果接口</w:t>
      </w:r>
      <w:bookmarkEnd w:id="95"/>
      <w:bookmarkEnd w:id="96"/>
      <w:bookmarkEnd w:id="97"/>
      <w:bookmarkEnd w:id="98"/>
      <w:bookmarkEnd w:id="99"/>
    </w:p>
    <w:bookmarkEnd w:id="100"/>
    <w:tbl>
      <w:tblPr>
        <w:tblStyle w:val="20"/>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2454"/>
        <w:gridCol w:w="1217"/>
        <w:gridCol w:w="1304"/>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rPr>
                <w:rFonts w:ascii="宋体" w:hAnsi="宋体"/>
                <w:szCs w:val="21"/>
              </w:rPr>
            </w:pPr>
            <w:r>
              <w:rPr>
                <w:rFonts w:hint="eastAsia" w:ascii="宋体" w:hAnsi="宋体"/>
                <w:b/>
                <w:szCs w:val="21"/>
              </w:rPr>
              <w:t>接口定义：</w:t>
            </w:r>
            <w:r>
              <w:rPr>
                <w:rFonts w:ascii="宋体" w:hAnsi="宋体" w:cs="Courier New"/>
                <w:kern w:val="0"/>
                <w:sz w:val="20"/>
                <w:szCs w:val="20"/>
              </w:rPr>
              <w:t>lljzj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rPr>
                <w:rFonts w:ascii="宋体" w:hAnsi="宋体"/>
                <w:szCs w:val="21"/>
              </w:rPr>
            </w:pPr>
            <w:r>
              <w:rPr>
                <w:rFonts w:hint="eastAsia" w:ascii="宋体" w:hAnsi="宋体"/>
                <w:b/>
                <w:szCs w:val="21"/>
              </w:rPr>
              <w:t>接口描述：</w:t>
            </w:r>
            <w:r>
              <w:rPr>
                <w:rFonts w:hint="eastAsia" w:ascii="宋体" w:hAnsi="宋体"/>
                <w:szCs w:val="21"/>
              </w:rPr>
              <w:t>主要用于上传流量计设备自检结果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rPr>
                <w:rFonts w:ascii="宋体" w:hAnsi="宋体"/>
                <w:b/>
                <w:szCs w:val="21"/>
              </w:rPr>
            </w:pPr>
            <w:r>
              <w:rPr>
                <w:rFonts w:hint="eastAsia" w:ascii="宋体" w:hAnsi="宋体"/>
                <w:b/>
                <w:szCs w:val="21"/>
              </w:rPr>
              <w:t>接口参数：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98"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cs="宋体"/>
                <w:kern w:val="0"/>
                <w:szCs w:val="21"/>
              </w:rPr>
              <w:t>参数名称</w:t>
            </w:r>
          </w:p>
        </w:tc>
        <w:tc>
          <w:tcPr>
            <w:tcW w:w="2454"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cs="宋体"/>
                <w:kern w:val="0"/>
                <w:szCs w:val="21"/>
              </w:rPr>
              <w:t>参数描述</w:t>
            </w:r>
          </w:p>
        </w:tc>
        <w:tc>
          <w:tcPr>
            <w:tcW w:w="1217"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cs="宋体"/>
                <w:kern w:val="0"/>
                <w:szCs w:val="21"/>
              </w:rPr>
              <w:t>数据类型</w:t>
            </w:r>
          </w:p>
        </w:tc>
        <w:tc>
          <w:tcPr>
            <w:tcW w:w="1304"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szCs w:val="21"/>
              </w:rPr>
              <w:t>长度/精度</w:t>
            </w:r>
          </w:p>
        </w:tc>
        <w:tc>
          <w:tcPr>
            <w:tcW w:w="2513" w:type="dxa"/>
            <w:vAlign w:val="center"/>
          </w:tcPr>
          <w:p>
            <w:pPr>
              <w:snapToGrid w:val="0"/>
              <w:spacing w:before="62" w:beforeLines="20"/>
              <w:jc w:val="center"/>
              <w:rPr>
                <w:rFonts w:ascii="宋体" w:hAnsi="宋体"/>
                <w:szCs w:val="21"/>
              </w:rPr>
            </w:pPr>
            <w:r>
              <w:rPr>
                <w:rFonts w:hint="eastAsia" w:ascii="宋体" w:hAnsi="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accessToken</w:t>
            </w:r>
          </w:p>
        </w:tc>
        <w:tc>
          <w:tcPr>
            <w:tcW w:w="2454" w:type="dxa"/>
            <w:shd w:val="clear" w:color="auto" w:fill="auto"/>
            <w:noWrap/>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访问令牌</w:t>
            </w:r>
          </w:p>
        </w:tc>
        <w:tc>
          <w:tcPr>
            <w:tcW w:w="1217" w:type="dxa"/>
            <w:shd w:val="clear" w:color="auto" w:fill="auto"/>
            <w:noWrap/>
            <w:vAlign w:val="center"/>
          </w:tcPr>
          <w:p>
            <w:pPr>
              <w:snapToGrid w:val="0"/>
              <w:spacing w:before="62" w:beforeLines="20"/>
              <w:rPr>
                <w:rFonts w:ascii="宋体" w:hAnsi="宋体"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50</w:t>
            </w:r>
          </w:p>
        </w:tc>
        <w:tc>
          <w:tcPr>
            <w:tcW w:w="2513" w:type="dxa"/>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j</w:t>
            </w:r>
            <w:r>
              <w:rPr>
                <w:rFonts w:ascii="微软雅黑" w:hAnsi="微软雅黑" w:eastAsia="微软雅黑" w:cs="Arial"/>
                <w:kern w:val="0"/>
                <w:szCs w:val="21"/>
              </w:rPr>
              <w:t>qglljcjg</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集气管流量检查结果</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r>
              <w:rPr>
                <w:rFonts w:hint="eastAsia" w:ascii="微软雅黑" w:hAnsi="微软雅黑" w:eastAsia="微软雅黑" w:cs="Arial"/>
                <w:kern w:val="0"/>
                <w:szCs w:val="21"/>
              </w:rPr>
              <w:t>，</w:t>
            </w:r>
            <w:r>
              <w:rPr>
                <w:rFonts w:ascii="微软雅黑" w:hAnsi="微软雅黑" w:eastAsia="微软雅黑" w:cs="Arial"/>
                <w:kern w:val="0"/>
                <w:szCs w:val="21"/>
              </w:rPr>
              <w:t xml:space="preserve">20 s </w:t>
            </w:r>
            <w:r>
              <w:rPr>
                <w:rFonts w:hint="eastAsia" w:ascii="微软雅黑" w:hAnsi="微软雅黑" w:eastAsia="微软雅黑" w:cs="Arial"/>
                <w:kern w:val="0"/>
                <w:szCs w:val="21"/>
              </w:rPr>
              <w:t>的读数平均值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lljylcjcjg</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流量计氧量程检查结果</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r>
              <w:rPr>
                <w:rFonts w:hint="eastAsia" w:ascii="微软雅黑" w:hAnsi="微软雅黑" w:eastAsia="微软雅黑" w:cs="Arial"/>
                <w:kern w:val="0"/>
                <w:szCs w:val="21"/>
              </w:rPr>
              <w:t>，</w:t>
            </w:r>
            <w:r>
              <w:rPr>
                <w:rFonts w:ascii="微软雅黑" w:hAnsi="微软雅黑" w:eastAsia="微软雅黑" w:cs="Arial"/>
                <w:kern w:val="0"/>
                <w:szCs w:val="21"/>
              </w:rPr>
              <w:t xml:space="preserve">10 s </w:t>
            </w:r>
            <w:r>
              <w:rPr>
                <w:rFonts w:hint="eastAsia" w:ascii="微软雅黑" w:hAnsi="微软雅黑" w:eastAsia="微软雅黑" w:cs="Arial"/>
                <w:kern w:val="0"/>
                <w:szCs w:val="21"/>
              </w:rPr>
              <w:t>的</w:t>
            </w:r>
            <w:r>
              <w:rPr>
                <w:rFonts w:ascii="微软雅黑" w:hAnsi="微软雅黑" w:eastAsia="微软雅黑" w:cs="Arial"/>
                <w:kern w:val="0"/>
                <w:szCs w:val="21"/>
              </w:rPr>
              <w:t>[O2]</w:t>
            </w:r>
            <w:r>
              <w:rPr>
                <w:rFonts w:hint="eastAsia" w:ascii="微软雅黑" w:hAnsi="微软雅黑" w:eastAsia="微软雅黑" w:cs="Arial"/>
                <w:kern w:val="0"/>
                <w:szCs w:val="21"/>
              </w:rPr>
              <w:t>浓度平均值</w:t>
            </w:r>
          </w:p>
        </w:tc>
      </w:tr>
      <w:tr>
        <w:tblPrEx>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yqglcbz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氧气高量程标值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yqglcclz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氧气高量程测量值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yqglcwc</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氧气高量程误差</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yqdlcbz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氧气低量程标值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yqdlcclz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氧气低量程测量值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Layout w:type="fixed"/>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yqdlcwc</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氧气低量程误差</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jcjg</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检查结果</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kssj</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检查开始时间</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jssj</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检查结束时间</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remark</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100</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widowControl/>
              <w:snapToGrid w:val="0"/>
              <w:spacing w:before="62" w:beforeLines="20"/>
              <w:rPr>
                <w:rFonts w:ascii="宋体" w:hAnsi="宋体"/>
                <w:szCs w:val="21"/>
              </w:rPr>
            </w:pPr>
            <w:r>
              <w:rPr>
                <w:rFonts w:hint="eastAsia" w:ascii="微软雅黑" w:hAnsi="微软雅黑" w:eastAsia="微软雅黑"/>
                <w:b/>
                <w:szCs w:val="21"/>
              </w:rPr>
              <w:t>返回结果：xml字符串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86" w:type="dxa"/>
            <w:gridSpan w:val="5"/>
            <w:shd w:val="clear" w:color="auto" w:fill="auto"/>
            <w:noWrap/>
            <w:vAlign w:val="center"/>
          </w:tcPr>
          <w:p>
            <w:pPr>
              <w:snapToGrid w:val="0"/>
              <w:spacing w:before="62" w:beforeLines="20"/>
              <w:ind w:firstLine="411" w:firstLineChars="196"/>
              <w:jc w:val="left"/>
              <w:rPr>
                <w:rFonts w:ascii="宋体" w:hAnsi="宋体"/>
                <w:szCs w:val="21"/>
              </w:rPr>
            </w:pPr>
            <w:bookmarkStart w:id="101" w:name="OLE_LINK54"/>
            <w:bookmarkStart w:id="102" w:name="OLE_LINK55"/>
            <w:r>
              <w:rPr>
                <w:rFonts w:hint="eastAsia" w:ascii="宋体" w:hAnsi="宋体" w:cs="宋体"/>
                <w:kern w:val="0"/>
                <w:szCs w:val="21"/>
              </w:rPr>
              <w:t>成功则result为1，否则为0，成功时info为空，否则是失败的信息。</w:t>
            </w:r>
            <w:bookmarkEnd w:id="101"/>
            <w:bookmarkEnd w:id="1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widowControl/>
              <w:snapToGrid w:val="0"/>
              <w:spacing w:before="62" w:beforeLines="20"/>
              <w:rPr>
                <w:rFonts w:ascii="宋体" w:hAnsi="宋体"/>
                <w:szCs w:val="21"/>
              </w:rPr>
            </w:pPr>
            <w:r>
              <w:rPr>
                <w:rFonts w:hint="eastAsia" w:ascii="微软雅黑" w:hAnsi="微软雅黑" w:eastAsia="微软雅黑"/>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ind w:firstLine="315" w:firstLineChars="150"/>
              <w:jc w:val="left"/>
              <w:rPr>
                <w:rFonts w:ascii="宋体" w:hAnsi="宋体"/>
                <w:szCs w:val="21"/>
              </w:rPr>
            </w:pPr>
            <w:r>
              <w:rPr>
                <w:rFonts w:hint="eastAsia" w:ascii="宋体" w:hAnsi="宋体"/>
                <w:szCs w:val="21"/>
              </w:rPr>
              <w:t>流量计检查后调用。流量计检查不通过或超过1天未上传检查信息，设备会被锁定。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jc w:val="center"/>
        </w:trPr>
        <w:tc>
          <w:tcPr>
            <w:tcW w:w="9286" w:type="dxa"/>
            <w:gridSpan w:val="5"/>
            <w:shd w:val="clear" w:color="auto" w:fill="auto"/>
            <w:noWrap/>
            <w:vAlign w:val="center"/>
          </w:tcPr>
          <w:p>
            <w:pPr>
              <w:snapToGrid w:val="0"/>
              <w:spacing w:before="62" w:beforeLines="20"/>
              <w:ind w:firstLine="315" w:firstLineChars="150"/>
              <w:jc w:val="left"/>
              <w:rPr>
                <w:rFonts w:ascii="宋体" w:hAnsi="宋体"/>
                <w:szCs w:val="21"/>
              </w:rPr>
            </w:pPr>
            <w:r>
              <w:rPr>
                <w:rFonts w:hint="eastAsia" w:ascii="宋体" w:hAnsi="宋体"/>
                <w:szCs w:val="21"/>
              </w:rPr>
              <w:t>备注：每次开机自检调用，并且简易瞬态工况法每辆车检测前也必须调用该接口上传数据，不合格不允许进行车辆检测。</w:t>
            </w:r>
          </w:p>
        </w:tc>
      </w:tr>
      <w:bookmarkEnd w:id="85"/>
      <w:bookmarkEnd w:id="91"/>
      <w:bookmarkEnd w:id="92"/>
      <w:bookmarkEnd w:id="93"/>
      <w:bookmarkEnd w:id="94"/>
    </w:tbl>
    <w:p>
      <w:pPr>
        <w:pStyle w:val="3"/>
        <w:rPr>
          <w:rFonts w:ascii="新宋体" w:hAnsi="新宋体" w:eastAsia="新宋体"/>
        </w:rPr>
      </w:pPr>
      <w:bookmarkStart w:id="103" w:name="_Toc8628"/>
      <w:bookmarkStart w:id="104" w:name="_Toc319936158"/>
      <w:r>
        <w:rPr>
          <w:rFonts w:hint="eastAsia" w:ascii="新宋体" w:hAnsi="新宋体" w:eastAsia="新宋体"/>
        </w:rPr>
        <w:t>检查相关接口</w:t>
      </w:r>
      <w:bookmarkEnd w:id="103"/>
    </w:p>
    <w:p>
      <w:pPr>
        <w:pStyle w:val="4"/>
        <w:rPr>
          <w:rFonts w:ascii="新宋体" w:hAnsi="新宋体" w:eastAsia="新宋体"/>
        </w:rPr>
      </w:pPr>
      <w:bookmarkStart w:id="105" w:name="_Toc32712"/>
      <w:r>
        <w:rPr>
          <w:rFonts w:hint="eastAsia" w:ascii="新宋体" w:hAnsi="新宋体" w:eastAsia="新宋体"/>
        </w:rPr>
        <w:t>O</w:t>
      </w:r>
      <w:r>
        <w:rPr>
          <w:rFonts w:ascii="新宋体" w:hAnsi="新宋体" w:eastAsia="新宋体"/>
        </w:rPr>
        <w:t>BD</w:t>
      </w:r>
      <w:r>
        <w:rPr>
          <w:rFonts w:hint="eastAsia" w:ascii="新宋体" w:hAnsi="新宋体" w:eastAsia="新宋体"/>
        </w:rPr>
        <w:t>快速检查结果数据上传接口</w:t>
      </w:r>
      <w:bookmarkEnd w:id="105"/>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highlight w:val="yellow"/>
              </w:rPr>
              <w:t>obd</w:t>
            </w:r>
            <w:r>
              <w:rPr>
                <w:rFonts w:hint="eastAsia" w:ascii="新宋体" w:hAnsi="新宋体" w:eastAsia="新宋体" w:cs="Courier New"/>
                <w:kern w:val="0"/>
                <w:szCs w:val="21"/>
                <w:highlight w:val="yellow"/>
              </w:rPr>
              <w:t>J</w:t>
            </w:r>
            <w:r>
              <w:rPr>
                <w:rFonts w:ascii="新宋体" w:hAnsi="新宋体" w:eastAsia="新宋体" w:cs="Courier New"/>
                <w:kern w:val="0"/>
                <w:szCs w:val="21"/>
                <w:highlight w:val="yellow"/>
              </w:rPr>
              <w:t>gsj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主要用于上传O</w:t>
            </w:r>
            <w:r>
              <w:rPr>
                <w:rFonts w:ascii="新宋体" w:hAnsi="新宋体" w:eastAsia="新宋体"/>
                <w:szCs w:val="21"/>
              </w:rPr>
              <w:t>BD</w:t>
            </w:r>
            <w:r>
              <w:rPr>
                <w:rFonts w:hint="eastAsia" w:ascii="新宋体" w:hAnsi="新宋体" w:eastAsia="新宋体"/>
                <w:szCs w:val="21"/>
              </w:rPr>
              <w:t>检查结果接口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98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33"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7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835"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81"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Consolas" w:hAnsi="Consolas"/>
                <w:color w:val="000000" w:themeColor="text1"/>
                <w:sz w:val="24"/>
                <w:highlight w:val="yellow"/>
                <w:lang w:val="en-US" w:eastAsia="zh-CN"/>
                <w14:textFill>
                  <w14:solidFill>
                    <w14:schemeClr w14:val="tx1"/>
                  </w14:solidFill>
                </w14:textFill>
              </w:rPr>
              <w:t>clsbm</w:t>
            </w:r>
          </w:p>
        </w:tc>
        <w:tc>
          <w:tcPr>
            <w:tcW w:w="1984"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rPr>
              <w:t>V</w:t>
            </w:r>
            <w:r>
              <w:rPr>
                <w:rFonts w:ascii="新宋体" w:hAnsi="新宋体" w:eastAsia="新宋体" w:cs="Arial"/>
                <w:kern w:val="0"/>
                <w:szCs w:val="21"/>
              </w:rPr>
              <w:t>IN</w:t>
            </w:r>
            <w:r>
              <w:rPr>
                <w:rFonts w:hint="eastAsia" w:ascii="新宋体" w:hAnsi="新宋体" w:eastAsia="新宋体" w:cs="Arial"/>
                <w:kern w:val="0"/>
                <w:szCs w:val="21"/>
                <w:lang w:val="en-US" w:eastAsia="zh-CN"/>
              </w:rPr>
              <w:t>(车架号)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z</w:t>
            </w:r>
            <w:r>
              <w:rPr>
                <w:rFonts w:ascii="新宋体" w:hAnsi="新宋体" w:eastAsia="新宋体" w:cs="Arial"/>
                <w:kern w:val="0"/>
                <w:szCs w:val="21"/>
              </w:rPr>
              <w:t>sbz</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执行标准</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w:t>
            </w:r>
            <w:r>
              <w:rPr>
                <w:rFonts w:ascii="新宋体" w:hAnsi="新宋体" w:eastAsia="新宋体" w:cs="Arial"/>
                <w:kern w:val="0"/>
                <w:szCs w:val="21"/>
              </w:rPr>
              <w:t>OBD</w:t>
            </w:r>
            <w:r>
              <w:rPr>
                <w:rFonts w:hint="eastAsia" w:ascii="新宋体" w:hAnsi="新宋体" w:eastAsia="新宋体" w:cs="Arial"/>
                <w:kern w:val="0"/>
                <w:szCs w:val="21"/>
              </w:rPr>
              <w:t>，O</w:t>
            </w:r>
            <w:r>
              <w:rPr>
                <w:rFonts w:ascii="新宋体" w:hAnsi="新宋体" w:eastAsia="新宋体" w:cs="Arial"/>
                <w:kern w:val="0"/>
                <w:szCs w:val="21"/>
              </w:rPr>
              <w:t>BDII</w:t>
            </w:r>
            <w:r>
              <w:rPr>
                <w:rFonts w:hint="eastAsia" w:ascii="新宋体" w:hAnsi="新宋体" w:eastAsia="新宋体" w:cs="Arial"/>
                <w:kern w:val="0"/>
                <w:szCs w:val="21"/>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w:t>
            </w:r>
            <w:r>
              <w:rPr>
                <w:rFonts w:ascii="新宋体" w:hAnsi="新宋体" w:eastAsia="新宋体" w:cs="Arial"/>
                <w:kern w:val="0"/>
                <w:szCs w:val="21"/>
              </w:rPr>
              <w:t>lxslc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车辆行驶里程</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显示的行驶里程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fdjkzdy</w:t>
            </w:r>
            <w:r>
              <w:rPr>
                <w:rFonts w:hint="eastAsia" w:ascii="新宋体" w:hAnsi="新宋体" w:eastAsia="新宋体" w:cs="Arial"/>
                <w:kern w:val="0"/>
                <w:szCs w:val="21"/>
              </w:rPr>
              <w:t>cid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发动机控制单元标定识别码cid</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fdjkzdy</w:t>
            </w:r>
            <w:r>
              <w:rPr>
                <w:rFonts w:hint="eastAsia" w:ascii="新宋体" w:hAnsi="新宋体" w:eastAsia="新宋体" w:cs="Arial"/>
                <w:kern w:val="0"/>
                <w:szCs w:val="21"/>
              </w:rPr>
              <w:t>cvn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发动机控制单元校准核查号码 </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hcl</w:t>
            </w:r>
            <w:r>
              <w:rPr>
                <w:rFonts w:ascii="新宋体" w:hAnsi="新宋体" w:eastAsia="新宋体" w:cs="Arial"/>
                <w:kern w:val="0"/>
                <w:szCs w:val="21"/>
              </w:rPr>
              <w:t>kzdy</w:t>
            </w:r>
            <w:r>
              <w:rPr>
                <w:rFonts w:hint="eastAsia" w:ascii="新宋体" w:hAnsi="新宋体" w:eastAsia="新宋体" w:cs="Arial"/>
                <w:kern w:val="0"/>
                <w:szCs w:val="21"/>
              </w:rPr>
              <w:t>cid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后处理控制单元标定识别码cid</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hclkzdy</w:t>
            </w:r>
            <w:r>
              <w:rPr>
                <w:rFonts w:hint="eastAsia" w:ascii="新宋体" w:hAnsi="新宋体" w:eastAsia="新宋体" w:cs="Arial"/>
                <w:kern w:val="0"/>
                <w:szCs w:val="21"/>
              </w:rPr>
              <w:t>cvn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后处理控制单元校准核查号码 </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qtkzdy</w:t>
            </w:r>
            <w:r>
              <w:rPr>
                <w:rFonts w:hint="eastAsia" w:ascii="新宋体" w:hAnsi="新宋体" w:eastAsia="新宋体" w:cs="Arial"/>
                <w:kern w:val="0"/>
                <w:szCs w:val="21"/>
              </w:rPr>
              <w:t>cid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其他控制单元标定识别码cid</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qtkzdy</w:t>
            </w:r>
            <w:r>
              <w:rPr>
                <w:rFonts w:hint="eastAsia" w:ascii="新宋体" w:hAnsi="新宋体" w:eastAsia="新宋体" w:cs="Arial"/>
                <w:kern w:val="0"/>
                <w:szCs w:val="21"/>
              </w:rPr>
              <w:t>cvn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其他控制单元校准核查号码 </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obd</w:t>
            </w:r>
            <w:r>
              <w:rPr>
                <w:rFonts w:ascii="新宋体" w:hAnsi="新宋体" w:eastAsia="新宋体" w:cs="Arial"/>
                <w:kern w:val="0"/>
                <w:szCs w:val="21"/>
              </w:rPr>
              <w:t>gzzsq</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系统故障指示器</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0不合格 </w:t>
            </w:r>
            <w:r>
              <w:rPr>
                <w:rFonts w:ascii="新宋体" w:hAnsi="新宋体" w:eastAsia="新宋体" w:cs="Arial"/>
                <w:kern w:val="0"/>
                <w:szCs w:val="21"/>
              </w:rPr>
              <w:t xml:space="preserve"> 1</w:t>
            </w:r>
            <w:r>
              <w:rPr>
                <w:rFonts w:hint="eastAsia" w:ascii="新宋体" w:hAnsi="新宋体" w:eastAsia="新宋体"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o</w:t>
            </w:r>
            <w:r>
              <w:rPr>
                <w:rFonts w:hint="eastAsia" w:ascii="新宋体" w:hAnsi="新宋体" w:eastAsia="新宋体" w:cs="Arial"/>
                <w:kern w:val="0"/>
                <w:szCs w:val="21"/>
              </w:rPr>
              <w:t>bd</w:t>
            </w:r>
            <w:r>
              <w:rPr>
                <w:rFonts w:ascii="新宋体" w:hAnsi="新宋体" w:eastAsia="新宋体" w:cs="Arial"/>
                <w:kern w:val="0"/>
                <w:szCs w:val="21"/>
              </w:rPr>
              <w:t>txqk</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通讯情况</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1通讯成功2接口损坏3找不到接口4连接后无法通讯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bdzzqsfdl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故障指示器是否点亮</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1是 </w:t>
            </w:r>
            <w:r>
              <w:rPr>
                <w:rFonts w:ascii="新宋体" w:hAnsi="新宋体" w:eastAsia="新宋体" w:cs="Arial"/>
                <w:kern w:val="0"/>
                <w:szCs w:val="21"/>
              </w:rPr>
              <w:t>0</w:t>
            </w:r>
            <w:r>
              <w:rPr>
                <w:rFonts w:hint="eastAsia" w:ascii="新宋体" w:hAnsi="新宋体" w:eastAsia="新宋体" w:cs="Arial"/>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bdjxzt</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就绪状态未完成项目</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highlight w:val="yellow"/>
              </w:rPr>
              <w:t>0</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无2</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催化器3</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氧传感器</w:t>
            </w:r>
            <w:r>
              <w:rPr>
                <w:rFonts w:hint="eastAsia" w:ascii="新宋体" w:hAnsi="新宋体" w:eastAsia="新宋体" w:cs="Arial"/>
                <w:kern w:val="0"/>
                <w:szCs w:val="21"/>
                <w:highlight w:val="yellow"/>
                <w:lang w:val="en-US" w:eastAsia="zh-CN"/>
              </w:rPr>
              <w:t xml:space="preserve">  </w:t>
            </w:r>
            <w:r>
              <w:rPr>
                <w:rFonts w:hint="eastAsia" w:ascii="新宋体" w:hAnsi="新宋体" w:eastAsia="新宋体" w:cs="Arial"/>
                <w:kern w:val="0"/>
                <w:szCs w:val="21"/>
                <w:highlight w:val="yellow"/>
              </w:rPr>
              <w:t>4</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氧传感器加热器 5</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废气再循环(EGR)/可变气门VVT 6</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SCR 7</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POC 8</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DOC 9</w:t>
            </w:r>
            <w:r>
              <w:rPr>
                <w:rFonts w:hint="eastAsia" w:ascii="新宋体" w:hAnsi="新宋体" w:eastAsia="新宋体" w:cs="Arial"/>
                <w:kern w:val="0"/>
                <w:szCs w:val="21"/>
                <w:highlight w:val="yellow"/>
                <w:lang w:val="en-US" w:eastAsia="zh-CN"/>
              </w:rPr>
              <w:t>.</w:t>
            </w:r>
            <w:r>
              <w:rPr>
                <w:rFonts w:hint="eastAsia" w:ascii="新宋体" w:hAnsi="新宋体" w:eastAsia="新宋体" w:cs="Arial"/>
                <w:kern w:val="0"/>
                <w:szCs w:val="21"/>
                <w:highlight w:val="yellow"/>
              </w:rPr>
              <w:t>DPF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obdjcjg</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检查结果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0未通过1通过2未通讯成功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bdgzxx</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故障信息</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4</w:t>
            </w:r>
            <w:r>
              <w:rPr>
                <w:rFonts w:ascii="新宋体" w:hAnsi="新宋体" w:eastAsia="新宋体" w:cs="Arial"/>
                <w:kern w:val="0"/>
                <w:szCs w:val="21"/>
              </w:rPr>
              <w:t>000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此处为J</w:t>
            </w:r>
            <w:r>
              <w:rPr>
                <w:rFonts w:ascii="新宋体" w:hAnsi="新宋体" w:eastAsia="新宋体" w:cs="Arial"/>
                <w:kern w:val="0"/>
                <w:szCs w:val="21"/>
              </w:rPr>
              <w:t>SON</w:t>
            </w:r>
            <w:r>
              <w:rPr>
                <w:rFonts w:hint="eastAsia" w:ascii="新宋体" w:hAnsi="新宋体" w:eastAsia="新宋体" w:cs="Arial"/>
                <w:kern w:val="0"/>
                <w:szCs w:val="21"/>
              </w:rPr>
              <w:t>字符串，用于多条故障信息的上传,格式为[</w:t>
            </w:r>
            <w:r>
              <w:rPr>
                <w:rFonts w:ascii="新宋体" w:hAnsi="新宋体" w:eastAsia="新宋体" w:cs="Arial"/>
                <w:kern w:val="0"/>
                <w:szCs w:val="21"/>
              </w:rPr>
              <w:t>{“obdgzm”:”P0100”,”obdgzsm”:”</w:t>
            </w:r>
            <w:r>
              <w:rPr>
                <w:rFonts w:hint="eastAsia" w:ascii="新宋体" w:hAnsi="新宋体" w:eastAsia="新宋体" w:cs="Arial"/>
                <w:kern w:val="0"/>
                <w:szCs w:val="21"/>
              </w:rPr>
              <w:t>空气流量计线路不良</w:t>
            </w:r>
            <w:r>
              <w:rPr>
                <w:rFonts w:ascii="新宋体" w:hAnsi="新宋体" w:eastAsia="新宋体" w:cs="Arial"/>
                <w:kern w:val="0"/>
                <w:szCs w:val="21"/>
              </w:rPr>
              <w:t>”},{“obdgzm”:”P0101”,”obdgzsm”:”</w:t>
            </w:r>
            <w:r>
              <w:rPr>
                <w:rFonts w:hint="eastAsia" w:ascii="新宋体" w:hAnsi="新宋体" w:eastAsia="新宋体" w:cs="Arial"/>
                <w:kern w:val="0"/>
                <w:szCs w:val="21"/>
              </w:rPr>
              <w:t>空气流量计线路输入电压低</w:t>
            </w:r>
            <w:r>
              <w:rPr>
                <w:rFonts w:ascii="新宋体" w:hAnsi="新宋体" w:eastAsia="新宋体" w:cs="Arial"/>
                <w:kern w:val="0"/>
                <w:szCs w:val="21"/>
              </w:rPr>
              <w:t>”}]</w:t>
            </w:r>
            <w:r>
              <w:rPr>
                <w:rFonts w:hint="eastAsia" w:ascii="新宋体" w:hAnsi="新宋体" w:eastAsia="新宋体" w:cs="Arial"/>
                <w:kern w:val="0"/>
                <w:szCs w:val="21"/>
              </w:rPr>
              <w:t>，当检查不通过时此项不能为空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jyymc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检验员名称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r>
              <w:rPr>
                <w:rFonts w:ascii="新宋体" w:hAnsi="新宋体" w:eastAsia="新宋体" w:cs="Arial"/>
                <w:kern w:val="0"/>
                <w:szCs w:val="21"/>
              </w:rPr>
              <w:t>00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w:t>
            </w:r>
            <w:r>
              <w:rPr>
                <w:rFonts w:ascii="新宋体" w:hAnsi="新宋体" w:eastAsia="新宋体" w:cs="Arial"/>
                <w:kern w:val="0"/>
                <w:szCs w:val="21"/>
              </w:rPr>
              <w:t>BD</w:t>
            </w:r>
            <w:r>
              <w:rPr>
                <w:rFonts w:hint="eastAsia" w:ascii="新宋体" w:hAnsi="新宋体" w:eastAsia="新宋体" w:cs="Arial"/>
                <w:kern w:val="0"/>
                <w:szCs w:val="21"/>
              </w:rPr>
              <w:t>检验员名字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jckssj</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检测开始时间</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6A3E3E"/>
                <w:sz w:val="24"/>
                <w:highlight w:val="yellow"/>
              </w:rPr>
              <w:t>jcjssj</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检测结束时间</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w:t>
            </w:r>
            <w:r>
              <w:rPr>
                <w:rFonts w:hint="eastAsia" w:ascii="新宋体" w:hAnsi="新宋体" w:eastAsia="新宋体"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新宋体" w:hAnsi="新宋体" w:eastAsia="新宋体"/>
                <w:szCs w:val="21"/>
              </w:rPr>
            </w:pPr>
            <w:r>
              <w:rPr>
                <w:rFonts w:hint="eastAsia" w:ascii="新宋体" w:hAnsi="新宋体" w:eastAsia="新宋体"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r>
              <w:rPr>
                <w:rFonts w:ascii="新宋体" w:hAnsi="新宋体" w:eastAsia="新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新宋体" w:hAnsi="新宋体" w:eastAsia="新宋体"/>
                <w:szCs w:val="21"/>
              </w:rPr>
            </w:pPr>
            <w:r>
              <w:rPr>
                <w:rFonts w:hint="eastAsia" w:ascii="新宋体" w:hAnsi="新宋体" w:eastAsia="新宋体"/>
                <w:szCs w:val="21"/>
              </w:rPr>
              <w:t>使用vin作为唯一性判断，在登陆车辆之后进行，如果待检列表不存在该车辆，将会返回失败</w:t>
            </w:r>
          </w:p>
        </w:tc>
      </w:tr>
    </w:tbl>
    <w:p>
      <w:pPr>
        <w:pStyle w:val="4"/>
        <w:rPr>
          <w:rFonts w:ascii="新宋体" w:hAnsi="新宋体" w:eastAsia="新宋体"/>
        </w:rPr>
      </w:pPr>
      <w:bookmarkStart w:id="106" w:name="_Toc6824"/>
      <w:r>
        <w:rPr>
          <w:rFonts w:hint="eastAsia" w:ascii="新宋体" w:hAnsi="新宋体" w:eastAsia="新宋体"/>
        </w:rPr>
        <w:t>检测过程O</w:t>
      </w:r>
      <w:r>
        <w:rPr>
          <w:rFonts w:ascii="新宋体" w:hAnsi="新宋体" w:eastAsia="新宋体"/>
        </w:rPr>
        <w:t>BD</w:t>
      </w:r>
      <w:r>
        <w:rPr>
          <w:rFonts w:hint="eastAsia" w:ascii="新宋体" w:hAnsi="新宋体" w:eastAsia="新宋体"/>
        </w:rPr>
        <w:t>数据流上传接口</w:t>
      </w:r>
      <w:bookmarkEnd w:id="106"/>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highlight w:val="yellow"/>
              </w:rPr>
              <w:t>obd</w:t>
            </w:r>
            <w:r>
              <w:rPr>
                <w:rFonts w:hint="eastAsia" w:ascii="新宋体" w:hAnsi="新宋体" w:eastAsia="新宋体" w:cs="Courier New"/>
                <w:kern w:val="0"/>
                <w:szCs w:val="21"/>
                <w:highlight w:val="yellow"/>
              </w:rPr>
              <w:t>Gc</w:t>
            </w:r>
            <w:r>
              <w:rPr>
                <w:rFonts w:ascii="新宋体" w:hAnsi="新宋体" w:eastAsia="新宋体" w:cs="Courier New"/>
                <w:kern w:val="0"/>
                <w:szCs w:val="21"/>
                <w:highlight w:val="yellow"/>
              </w:rPr>
              <w:t>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主要用于上传O</w:t>
            </w:r>
            <w:r>
              <w:rPr>
                <w:rFonts w:ascii="新宋体" w:hAnsi="新宋体" w:eastAsia="新宋体"/>
                <w:szCs w:val="21"/>
              </w:rPr>
              <w:t>BD</w:t>
            </w:r>
            <w:r>
              <w:rPr>
                <w:rFonts w:hint="eastAsia" w:ascii="新宋体" w:hAnsi="新宋体" w:eastAsia="新宋体"/>
                <w:szCs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198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33"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7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szCs w:val="21"/>
              </w:rPr>
              <w:t>长度/精度</w:t>
            </w:r>
          </w:p>
        </w:tc>
        <w:tc>
          <w:tcPr>
            <w:tcW w:w="2835" w:type="dxa"/>
            <w:vAlign w:val="center"/>
          </w:tcPr>
          <w:p>
            <w:pPr>
              <w:snapToGrid w:val="0"/>
              <w:spacing w:before="62" w:beforeLines="20"/>
              <w:jc w:val="center"/>
              <w:rPr>
                <w:rFonts w:ascii="新宋体" w:hAnsi="新宋体" w:eastAsia="新宋体"/>
                <w:szCs w:val="21"/>
              </w:rPr>
            </w:pPr>
            <w:r>
              <w:rPr>
                <w:rFonts w:hint="eastAsia" w:ascii="新宋体" w:hAnsi="新宋体" w:eastAsia="新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检验流水号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qssx</w:t>
            </w:r>
          </w:p>
        </w:tc>
        <w:tc>
          <w:tcPr>
            <w:tcW w:w="1984"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全时时序</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字符串</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14</w:t>
            </w:r>
          </w:p>
        </w:tc>
        <w:tc>
          <w:tcPr>
            <w:tcW w:w="2835" w:type="dxa"/>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宋体"/>
                <w:kern w:val="0"/>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000000"/>
                <w:sz w:val="24"/>
                <w:highlight w:val="yellow"/>
                <w:u w:val="single"/>
              </w:rPr>
              <w:t>jcsxh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检测顺序号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数据流顺序号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jqmjdkd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节气门绝对开度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w:t>
            </w:r>
            <w:r>
              <w:rPr>
                <w:rFonts w:ascii="新宋体" w:hAnsi="新宋体" w:eastAsia="新宋体" w:cs="Arial"/>
                <w:kern w:val="0"/>
                <w:szCs w:val="21"/>
              </w:rPr>
              <w:t>hz</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负荷值</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w:t>
            </w:r>
            <w:r>
              <w:rPr>
                <w:rFonts w:ascii="新宋体" w:hAnsi="新宋体" w:eastAsia="新宋体" w:cs="Arial"/>
                <w:kern w:val="0"/>
                <w:szCs w:val="21"/>
              </w:rPr>
              <w:t>cgqxh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前氧传感器信号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单位：mV/mA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w:t>
            </w:r>
            <w:r>
              <w:rPr>
                <w:rFonts w:ascii="新宋体" w:hAnsi="新宋体" w:eastAsia="新宋体" w:cs="Arial"/>
                <w:kern w:val="0"/>
                <w:szCs w:val="21"/>
              </w:rPr>
              <w:t>lkqxs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过量空气系数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车速</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单位：km</w:t>
            </w:r>
            <w:r>
              <w:rPr>
                <w:rFonts w:ascii="新宋体" w:hAnsi="新宋体" w:eastAsia="新宋体" w:cs="Arial"/>
                <w:kern w:val="0"/>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w:t>
            </w:r>
            <w:r>
              <w:rPr>
                <w:rFonts w:ascii="新宋体" w:hAnsi="新宋体" w:eastAsia="新宋体" w:cs="Arial"/>
                <w:kern w:val="0"/>
                <w:szCs w:val="21"/>
              </w:rPr>
              <w:t>djgl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发动机输出功率</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发动机转速</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单位：r</w:t>
            </w:r>
            <w:r>
              <w:rPr>
                <w:rFonts w:ascii="新宋体" w:hAnsi="新宋体" w:eastAsia="新宋体" w:cs="Arial"/>
                <w:kern w:val="0"/>
                <w:szCs w:val="21"/>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jql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进气量</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g</w:t>
            </w:r>
            <w:r>
              <w:rPr>
                <w:rFonts w:hint="eastAsia" w:ascii="新宋体" w:hAnsi="新宋体" w:eastAsia="新宋体" w:cs="Arial"/>
                <w:kern w:val="0"/>
                <w:szCs w:val="21"/>
              </w:rPr>
              <w:t>/</w:t>
            </w:r>
            <w:r>
              <w:rPr>
                <w:rFonts w:ascii="新宋体" w:hAnsi="新宋体" w:eastAsia="新宋体" w:cs="Arial"/>
                <w:kern w:val="0"/>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jqyl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进气压力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zyyl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增压压力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ymkd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油门绝对开度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w:t>
            </w:r>
            <w:r>
              <w:rPr>
                <w:rFonts w:ascii="新宋体" w:hAnsi="新宋体" w:eastAsia="新宋体" w:cs="Arial"/>
                <w:kern w:val="0"/>
                <w:szCs w:val="21"/>
              </w:rPr>
              <w:t>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耗油量</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L/100km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n</w:t>
            </w:r>
            <w:r>
              <w:rPr>
                <w:rFonts w:hint="eastAsia" w:ascii="新宋体" w:hAnsi="新宋体" w:eastAsia="新宋体" w:cs="Arial"/>
                <w:kern w:val="0"/>
                <w:szCs w:val="21"/>
              </w:rPr>
              <w:t>y</w:t>
            </w:r>
            <w:r>
              <w:rPr>
                <w:rFonts w:ascii="新宋体" w:hAnsi="新宋体" w:eastAsia="新宋体" w:cs="Arial"/>
                <w:kern w:val="0"/>
                <w:szCs w:val="21"/>
              </w:rPr>
              <w:t>cgqnd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氮氧传感器浓度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w:t>
            </w:r>
            <w:r>
              <w:rPr>
                <w:rFonts w:ascii="新宋体" w:hAnsi="新宋体" w:eastAsia="新宋体" w:cs="Arial"/>
                <w:kern w:val="0"/>
                <w:szCs w:val="21"/>
              </w:rPr>
              <w:t>spsl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尿素喷射量</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pqwd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排气温度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k</w:t>
            </w:r>
            <w:r>
              <w:rPr>
                <w:rFonts w:ascii="新宋体" w:hAnsi="新宋体" w:eastAsia="新宋体" w:cs="Arial"/>
                <w:kern w:val="0"/>
                <w:szCs w:val="21"/>
              </w:rPr>
              <w:t>lbzqyc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颗粒捕捉器压差</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w:t>
            </w:r>
            <w:r>
              <w:rPr>
                <w:rFonts w:ascii="新宋体" w:hAnsi="新宋体" w:eastAsia="新宋体" w:cs="Arial"/>
                <w:kern w:val="0"/>
                <w:szCs w:val="21"/>
              </w:rPr>
              <w:t>kd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w:t>
            </w:r>
            <w:r>
              <w:rPr>
                <w:rFonts w:ascii="新宋体" w:hAnsi="新宋体" w:eastAsia="新宋体" w:cs="Arial"/>
                <w:kern w:val="0"/>
                <w:szCs w:val="21"/>
              </w:rPr>
              <w:t>GR</w:t>
            </w:r>
            <w:r>
              <w:rPr>
                <w:rFonts w:hint="eastAsia" w:ascii="新宋体" w:hAnsi="新宋体" w:eastAsia="新宋体" w:cs="Arial"/>
                <w:kern w:val="0"/>
                <w:szCs w:val="21"/>
              </w:rPr>
              <w:t>开度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rypsyl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燃油喷射压力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返回：</w:t>
            </w:r>
            <w:r>
              <w:rPr>
                <w:rFonts w:hint="eastAsia" w:ascii="新宋体" w:hAnsi="新宋体" w:eastAsia="新宋体"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新宋体" w:hAnsi="新宋体" w:eastAsia="新宋体"/>
                <w:szCs w:val="21"/>
              </w:rPr>
            </w:pPr>
            <w:r>
              <w:rPr>
                <w:rFonts w:hint="eastAsia" w:ascii="新宋体" w:hAnsi="新宋体" w:eastAsia="新宋体"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r>
              <w:rPr>
                <w:rFonts w:ascii="新宋体" w:hAnsi="新宋体" w:eastAsia="新宋体"/>
                <w:szCs w:val="21"/>
              </w:rPr>
              <w:t xml:space="preserve"> </w:t>
            </w:r>
            <w:r>
              <w:rPr>
                <w:rFonts w:hint="eastAsia" w:ascii="新宋体" w:hAnsi="新宋体" w:eastAsia="新宋体"/>
                <w:szCs w:val="21"/>
              </w:rPr>
              <w:t>检测过程中读取到数据流立即上传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新宋体" w:hAnsi="新宋体" w:eastAsia="新宋体"/>
                <w:szCs w:val="21"/>
              </w:rPr>
            </w:pPr>
            <w:r>
              <w:rPr>
                <w:rFonts w:hint="eastAsia" w:ascii="新宋体" w:hAnsi="新宋体" w:eastAsia="新宋体"/>
                <w:szCs w:val="21"/>
              </w:rPr>
              <w:t>如相关字段在柴油车或汽油车无字段，传空值或0即可</w:t>
            </w:r>
          </w:p>
        </w:tc>
      </w:tr>
    </w:tbl>
    <w:p>
      <w:pPr>
        <w:pStyle w:val="4"/>
        <w:rPr>
          <w:rFonts w:ascii="新宋体" w:hAnsi="新宋体" w:eastAsia="新宋体"/>
        </w:rPr>
      </w:pPr>
      <w:bookmarkStart w:id="107" w:name="_Toc28257"/>
      <w:r>
        <w:rPr>
          <w:rFonts w:hint="eastAsia" w:ascii="新宋体" w:hAnsi="新宋体" w:eastAsia="新宋体"/>
        </w:rPr>
        <w:t>燃油蒸发排放控制系统检验数据上传接口</w:t>
      </w:r>
      <w:bookmarkEnd w:id="107"/>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方法名：</w:t>
            </w:r>
            <w:r>
              <w:rPr>
                <w:rFonts w:ascii="新宋体" w:hAnsi="新宋体" w:eastAsia="新宋体" w:cs="Courier New"/>
                <w:kern w:val="0"/>
                <w:szCs w:val="21"/>
              </w:rPr>
              <w:t>ryzfJysj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b/>
                <w:szCs w:val="21"/>
              </w:rPr>
              <w:t>用途：</w:t>
            </w:r>
            <w:r>
              <w:rPr>
                <w:rFonts w:hint="eastAsia" w:ascii="新宋体" w:hAnsi="新宋体" w:eastAsia="新宋体"/>
                <w:szCs w:val="21"/>
              </w:rPr>
              <w:t>主要用于上传燃油蒸发排放控制系统检验数据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b/>
                <w:szCs w:val="21"/>
              </w:rPr>
            </w:pPr>
            <w:r>
              <w:rPr>
                <w:rFonts w:hint="eastAsia" w:ascii="新宋体" w:hAnsi="新宋体" w:eastAsia="新宋体"/>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参数名称</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参数描述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数据类型</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长度/精度</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检验流水号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w:t>
            </w:r>
            <w:r>
              <w:rPr>
                <w:rFonts w:ascii="新宋体" w:hAnsi="新宋体" w:eastAsia="新宋体" w:cs="Arial"/>
                <w:kern w:val="0"/>
                <w:szCs w:val="21"/>
              </w:rPr>
              <w:t>ykcsyl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进油口初始压力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6</w:t>
            </w:r>
            <w:r>
              <w:rPr>
                <w:rFonts w:hint="eastAsia" w:ascii="新宋体" w:hAnsi="新宋体" w:eastAsia="新宋体" w:cs="Arial"/>
                <w:kern w:val="0"/>
                <w:szCs w:val="21"/>
              </w:rPr>
              <w:t>,</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jykssyl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进油口损失压力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6,0</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6A3E3E"/>
                <w:sz w:val="24"/>
                <w:highlight w:val="yellow"/>
              </w:rPr>
              <w:t>jykcsjg</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进油口测试结果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0</w:t>
            </w:r>
            <w:r>
              <w:rPr>
                <w:rFonts w:hint="eastAsia" w:ascii="新宋体" w:hAnsi="新宋体" w:eastAsia="新宋体" w:cs="Arial"/>
                <w:kern w:val="0"/>
                <w:szCs w:val="21"/>
              </w:rPr>
              <w:t xml:space="preserve">不合格 </w:t>
            </w:r>
            <w:r>
              <w:rPr>
                <w:rFonts w:ascii="新宋体" w:hAnsi="新宋体" w:eastAsia="新宋体" w:cs="Arial"/>
                <w:kern w:val="0"/>
                <w:szCs w:val="21"/>
              </w:rPr>
              <w:t>1</w:t>
            </w:r>
            <w:r>
              <w:rPr>
                <w:rFonts w:hint="eastAsia" w:ascii="新宋体" w:hAnsi="新宋体" w:eastAsia="新宋体"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yxgxlll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油箱盖泄露流量</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7</w:t>
            </w:r>
            <w:r>
              <w:rPr>
                <w:rFonts w:hint="eastAsia" w:ascii="新宋体" w:hAnsi="新宋体" w:eastAsia="新宋体" w:cs="Arial"/>
                <w:kern w:val="0"/>
                <w:szCs w:val="21"/>
              </w:rPr>
              <w:t>,</w:t>
            </w:r>
            <w:r>
              <w:rPr>
                <w:rFonts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ML/min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yxgcsyl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油箱盖初始压力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6</w:t>
            </w:r>
            <w:r>
              <w:rPr>
                <w:rFonts w:hint="eastAsia" w:ascii="新宋体" w:hAnsi="新宋体" w:eastAsia="新宋体" w:cs="Arial"/>
                <w:kern w:val="0"/>
                <w:szCs w:val="21"/>
              </w:rPr>
              <w:t>,</w:t>
            </w:r>
            <w:r>
              <w:rPr>
                <w:rFonts w:ascii="新宋体" w:hAnsi="新宋体" w:eastAsia="新宋体" w:cs="Arial"/>
                <w:kern w:val="0"/>
                <w:szCs w:val="21"/>
              </w:rPr>
              <w:t>0</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yxgssyl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油箱盖1</w:t>
            </w:r>
            <w:r>
              <w:rPr>
                <w:rFonts w:ascii="新宋体" w:hAnsi="新宋体" w:eastAsia="新宋体" w:cs="Arial"/>
                <w:kern w:val="0"/>
                <w:szCs w:val="21"/>
              </w:rPr>
              <w:t>0</w:t>
            </w:r>
            <w:r>
              <w:rPr>
                <w:rFonts w:hint="eastAsia" w:ascii="新宋体" w:hAnsi="新宋体" w:eastAsia="新宋体" w:cs="Arial"/>
                <w:kern w:val="0"/>
                <w:szCs w:val="21"/>
              </w:rPr>
              <w:t>秒损失压力</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6,0</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Consolas" w:hAnsi="Consolas" w:eastAsia="Consolas"/>
                <w:color w:val="000000"/>
                <w:sz w:val="24"/>
                <w:highlight w:val="yellow"/>
                <w:u w:val="single"/>
              </w:rPr>
              <w:t>yxgcsjg</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油箱盖测试结果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0</w:t>
            </w:r>
            <w:r>
              <w:rPr>
                <w:rFonts w:hint="eastAsia" w:ascii="新宋体" w:hAnsi="新宋体" w:eastAsia="新宋体" w:cs="Arial"/>
                <w:kern w:val="0"/>
                <w:szCs w:val="21"/>
              </w:rPr>
              <w:t xml:space="preserve">不合格 </w:t>
            </w:r>
            <w:r>
              <w:rPr>
                <w:rFonts w:ascii="新宋体" w:hAnsi="新宋体" w:eastAsia="新宋体" w:cs="Arial"/>
                <w:kern w:val="0"/>
                <w:szCs w:val="21"/>
              </w:rPr>
              <w:t>1</w:t>
            </w:r>
            <w:r>
              <w:rPr>
                <w:rFonts w:hint="eastAsia" w:ascii="新宋体" w:hAnsi="新宋体" w:eastAsia="新宋体"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检测开始时间</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19</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检测结束时间</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jcjg</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检测结果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0</w:t>
            </w:r>
            <w:r>
              <w:rPr>
                <w:rFonts w:hint="eastAsia" w:ascii="新宋体" w:hAnsi="新宋体" w:eastAsia="新宋体" w:cs="Arial"/>
                <w:kern w:val="0"/>
                <w:szCs w:val="21"/>
              </w:rPr>
              <w:t xml:space="preserve">不合格 </w:t>
            </w:r>
            <w:r>
              <w:rPr>
                <w:rFonts w:ascii="新宋体" w:hAnsi="新宋体" w:eastAsia="新宋体" w:cs="Arial"/>
                <w:kern w:val="0"/>
                <w:szCs w:val="21"/>
              </w:rPr>
              <w:t>1</w:t>
            </w:r>
            <w:r>
              <w:rPr>
                <w:rFonts w:hint="eastAsia" w:ascii="新宋体" w:hAnsi="新宋体" w:eastAsia="新宋体"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返回：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cs="宋体"/>
                <w:b/>
                <w:szCs w:val="21"/>
              </w:rPr>
              <w:t>调用时机：</w:t>
            </w:r>
            <w:r>
              <w:rPr>
                <w:rFonts w:ascii="新宋体" w:hAnsi="新宋体" w:eastAsia="新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新宋体" w:hAnsi="新宋体" w:eastAsia="新宋体"/>
                <w:szCs w:val="21"/>
              </w:rPr>
            </w:pPr>
            <w:r>
              <w:rPr>
                <w:rFonts w:hint="eastAsia" w:ascii="新宋体" w:hAnsi="新宋体" w:eastAsia="新宋体"/>
                <w:szCs w:val="21"/>
              </w:rPr>
              <w:t>上级生态环境部门要求检查燃油蒸发系统时</w:t>
            </w:r>
          </w:p>
        </w:tc>
      </w:tr>
    </w:tbl>
    <w:p>
      <w:pPr>
        <w:pStyle w:val="4"/>
        <w:rPr>
          <w:rFonts w:ascii="新宋体" w:hAnsi="新宋体" w:eastAsia="新宋体"/>
        </w:rPr>
      </w:pPr>
      <w:bookmarkStart w:id="108" w:name="_Toc31517"/>
      <w:r>
        <w:rPr>
          <w:rFonts w:hint="eastAsia" w:ascii="新宋体" w:hAnsi="新宋体" w:eastAsia="新宋体"/>
        </w:rPr>
        <w:t>外观查验上传接口</w:t>
      </w:r>
      <w:bookmarkEnd w:id="108"/>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方法名：</w:t>
            </w:r>
            <w:r>
              <w:rPr>
                <w:rFonts w:ascii="新宋体" w:hAnsi="新宋体" w:eastAsia="新宋体" w:cs="Arial"/>
                <w:kern w:val="0"/>
                <w:szCs w:val="21"/>
              </w:rPr>
              <w:t>wgjcJgsj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用途：主要用于上传外观查验结果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参数名称</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参数描述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数据类型</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长度/精度</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检验流水号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cljxzk</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车辆机械状况是否良好</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pqwrkzzz</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排气污染控制状态是否齐全正常</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fdjsfdkb</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发动机燃油系统是否采用电控泵</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1是2否(柴油车检验项目</w:t>
            </w:r>
            <w:r>
              <w:rPr>
                <w:rFonts w:ascii="新宋体" w:hAnsi="新宋体" w:eastAsia="新宋体"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sfsjymhy</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是否存在烧机油或者严重冒黑烟现象</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qzxtfxt</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曲轴箱通风系统是否正常</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1是2否(汽油车检验项目</w:t>
            </w:r>
            <w:r>
              <w:rPr>
                <w:rFonts w:ascii="新宋体" w:hAnsi="新宋体" w:eastAsia="新宋体"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ryzfkzxt</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燃油蒸发控制系统是否正常</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1是2否(汽油车检验项目</w:t>
            </w:r>
            <w:r>
              <w:rPr>
                <w:rFonts w:ascii="新宋体" w:hAnsi="新宋体" w:eastAsia="新宋体"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ybpgzqk</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车上仪表工作是否正常</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sfyjxgz</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有无可能影响安全或引起测试偏差的机械故障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pqxtsfxl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车辆进、排气系统是否有任何泄露</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sfyytxl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车辆的发动机、变速箱和冷却系统等有无明显的液体泄露</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sfyobd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是否带OBD系统</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ltqysfzc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轮胎气压是否正常</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ltsfqjgj</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轮胎是否干燥清洁</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sfgbktnf</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是否关闭空调、暖风等设备</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sfzdmxgn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是否已经关闭某些影响测试正常进行的功能(</w:t>
            </w:r>
            <w:r>
              <w:rPr>
                <w:rFonts w:ascii="新宋体" w:hAnsi="新宋体" w:eastAsia="新宋体" w:cs="Arial"/>
                <w:kern w:val="0"/>
                <w:szCs w:val="21"/>
              </w:rPr>
              <w:t>ARS</w:t>
            </w:r>
            <w:r>
              <w:rPr>
                <w:rFonts w:hint="eastAsia" w:ascii="新宋体" w:hAnsi="新宋体" w:eastAsia="新宋体" w:cs="Arial"/>
                <w:kern w:val="0"/>
                <w:szCs w:val="21"/>
              </w:rPr>
              <w:t>、E</w:t>
            </w:r>
            <w:r>
              <w:rPr>
                <w:rFonts w:ascii="新宋体" w:hAnsi="新宋体" w:eastAsia="新宋体" w:cs="Arial"/>
                <w:kern w:val="0"/>
                <w:szCs w:val="21"/>
              </w:rPr>
              <w:t>SP</w:t>
            </w:r>
            <w:r>
              <w:rPr>
                <w:rFonts w:hint="eastAsia" w:ascii="新宋体" w:hAnsi="新宋体" w:eastAsia="新宋体" w:cs="Arial"/>
                <w:kern w:val="0"/>
                <w:szCs w:val="21"/>
              </w:rPr>
              <w:t>等</w:t>
            </w:r>
            <w:r>
              <w:rPr>
                <w:rFonts w:ascii="新宋体" w:hAnsi="新宋体" w:eastAsia="新宋体" w:cs="Arial"/>
                <w:kern w:val="0"/>
                <w:szCs w:val="21"/>
              </w:rPr>
              <w:t>)</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yxypsfyc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车上油箱油品是否异常</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sfshgkfjc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是否适合工况法检测</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cyjg</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查验结果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1同意；2不同意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jyymc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检验员名称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r>
              <w:rPr>
                <w:rFonts w:ascii="新宋体" w:hAnsi="新宋体" w:eastAsia="新宋体" w:cs="Arial"/>
                <w:kern w:val="0"/>
                <w:szCs w:val="21"/>
              </w:rPr>
              <w:t>00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检验员名字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w:t>
            </w:r>
            <w:r>
              <w:rPr>
                <w:rFonts w:ascii="新宋体" w:hAnsi="新宋体" w:eastAsia="新宋体" w:cs="Arial"/>
                <w:kern w:val="0"/>
                <w:szCs w:val="21"/>
              </w:rPr>
              <w:t>y</w:t>
            </w:r>
            <w:r>
              <w:rPr>
                <w:rFonts w:hint="eastAsia" w:ascii="新宋体" w:hAnsi="新宋体" w:eastAsia="新宋体" w:cs="Arial"/>
                <w:kern w:val="0"/>
                <w:szCs w:val="21"/>
              </w:rPr>
              <w:t>sj</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检验时间</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19</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返回：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调用时机：</w:t>
            </w:r>
            <w:r>
              <w:rPr>
                <w:rFonts w:ascii="新宋体" w:hAnsi="新宋体" w:eastAsia="新宋体" w:cs="Arial"/>
                <w:kern w:val="0"/>
                <w:szCs w:val="21"/>
              </w:rPr>
              <w:t xml:space="preserve"> 车辆上线检测之前</w:t>
            </w:r>
          </w:p>
        </w:tc>
      </w:tr>
    </w:tbl>
    <w:p>
      <w:pPr>
        <w:rPr>
          <w:rFonts w:ascii="新宋体" w:hAnsi="新宋体" w:eastAsia="新宋体"/>
        </w:rPr>
      </w:pPr>
    </w:p>
    <w:p>
      <w:pPr>
        <w:pStyle w:val="4"/>
        <w:rPr>
          <w:rFonts w:ascii="新宋体" w:hAnsi="新宋体" w:eastAsia="新宋体"/>
        </w:rPr>
      </w:pPr>
      <w:bookmarkStart w:id="109" w:name="_Toc7781"/>
      <w:r>
        <w:rPr>
          <w:rFonts w:hint="eastAsia" w:ascii="新宋体" w:hAnsi="新宋体" w:eastAsia="新宋体"/>
        </w:rPr>
        <w:t>集中超标车型环保查验记录</w:t>
      </w:r>
      <w:bookmarkEnd w:id="109"/>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方法名：jzcbcxCyjl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用途：主要用于上传外观查验结果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参数名称</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参数描述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数据类型</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长度/精度</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cphm</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车牌号码</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hpzl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号牌种类</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vin</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车辆识别代号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clpp</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车辆品牌</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clxh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车辆型号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fdjxh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发动机型号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fdjhm</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发动机号码</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cllx</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车辆类型</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K33等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ccrq</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出厂日期</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w:t>
            </w:r>
          </w:p>
        </w:tc>
        <w:tc>
          <w:tcPr>
            <w:tcW w:w="2835" w:type="dxa"/>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w:t>
            </w:r>
            <w:r>
              <w:rPr>
                <w:rFonts w:hint="eastAsia" w:ascii="新宋体" w:hAnsi="新宋体" w:eastAsia="新宋体" w:cs="Arial"/>
                <w:kern w:val="0"/>
                <w:szCs w:val="21"/>
              </w:rPr>
              <w:t>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cchgzh</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出厂合格证号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rlzl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燃料种类</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zdzzl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最大总质量</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clfl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车辆分类</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N1/N2/N3/M1/M2/M3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pfjd</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排放阶段</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clscqymc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车辆生产企业名称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200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clscqydz</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车辆生产企业地址</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200</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scqdjc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随车清单</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1有0无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pfjdjc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排放阶段和随车清单是否相符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wrkzjc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污染控制装置是否与随车清单相符</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obdjc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OBD检查</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obdtxjc</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OBD通讯检查</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cyjg</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查验结果</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1符合0不符合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cyy</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查验员</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20</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查验员名称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返回：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调用时机：</w:t>
            </w:r>
            <w:r>
              <w:rPr>
                <w:rFonts w:ascii="新宋体" w:hAnsi="新宋体" w:eastAsia="新宋体" w:cs="Arial"/>
                <w:kern w:val="0"/>
                <w:szCs w:val="21"/>
              </w:rPr>
              <w:t xml:space="preserve"> 车辆上线检测之前</w:t>
            </w:r>
          </w:p>
        </w:tc>
      </w:tr>
    </w:tbl>
    <w:p>
      <w:pPr>
        <w:pStyle w:val="4"/>
        <w:rPr>
          <w:rFonts w:ascii="新宋体" w:hAnsi="新宋体" w:eastAsia="新宋体"/>
        </w:rPr>
      </w:pPr>
      <w:bookmarkStart w:id="110" w:name="_Toc29832"/>
      <w:r>
        <w:rPr>
          <w:rFonts w:hint="eastAsia" w:ascii="新宋体" w:hAnsi="新宋体" w:eastAsia="新宋体"/>
          <w:lang w:val="en-US" w:eastAsia="zh-CN"/>
        </w:rPr>
        <w:t>汽油车IUPR接口</w:t>
      </w:r>
      <w:bookmarkEnd w:id="110"/>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方法名：qycObdIupr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rPr>
              <w:t>用途：主要用于上传</w:t>
            </w:r>
            <w:r>
              <w:rPr>
                <w:rFonts w:hint="eastAsia" w:ascii="新宋体" w:hAnsi="新宋体" w:eastAsia="新宋体" w:cs="Arial"/>
                <w:kern w:val="0"/>
                <w:szCs w:val="21"/>
                <w:lang w:val="en-US" w:eastAsia="zh-CN"/>
              </w:rPr>
              <w:t>汽油车OBDIUPR数据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参数名称</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参数描述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数据类型</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长度/精度</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lsh</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流水号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微软雅黑" w:hAnsi="微软雅黑" w:eastAsia="微软雅黑" w:cs="宋体"/>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chqz1jccs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催化器组1监测完成次数</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chqz1fhtjcs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催化器组1符合条件次数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chqz1iuprl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催化器组1IUPR率</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chqz2jccs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催化器组2监测完成次数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chqz2fhtjcs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催化器组2符合条件次数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chqz2iuprl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催化器组2IUPR率</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qycgqz1jccs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前氧传感器组1监测完成次数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qycgqz1fhtjcs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前氧传感器组1符合条件次数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qycgqz1iuprl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前氧传感器组1 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qycgqz2jccs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前氧传感器组2监测完成次数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qycgqz2fhtjcs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前氧传感器组2符合条件次数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tabs>
                <w:tab w:val="center" w:pos="882"/>
              </w:tabs>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rPr>
              <w:t>qycgqz2iuprl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前氧传感器组2 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hycgqz1jccs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后氧传感器组1监测完成次数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hycgqz1fhtjcs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后氧传感器组1符合条件次数</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hycgqz1iuprl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后氧传感器组1 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hycgqz2jccs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后氧传感器组2监测完成次数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hycgqz2fhtjcs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后氧传感器组2符合条件次数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hycgqz2iuprl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后氧传感器组2符合条件次数</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evapjccs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EVAP监测完成次数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evapfhtjcs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EVAP符合条件次数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evapiuprl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EVAP 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egrvvtjccs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EGR和VVT监测完成次数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egrvvtfhtjcs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EGR和VVT符合条件次数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egrvvtiuprl</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EGR和VVT 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gpfz1jccs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GPF组1监测完成次数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gpfz1fhtjcs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GPF组1符合条件次数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gpfz1iuprl</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GPF组1IUPR率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gpfz2jccs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GPF组2监测完成次数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gpfz2fhtjcs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GPF组2符合条件次数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gpfz2iuprl</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GPF组2IUPR率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eckqpsxtjccs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二次空气喷射系统监测完成次数</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eckqpsxtfhtjcs</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二次空气喷射系统符合条件次数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eckqpsxtiuprl</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rPr>
            </w:pPr>
            <w:r>
              <w:rPr>
                <w:rFonts w:hint="eastAsia" w:ascii="新宋体" w:hAnsi="新宋体" w:eastAsia="新宋体" w:cs="Arial"/>
                <w:kern w:val="0"/>
                <w:szCs w:val="21"/>
              </w:rPr>
              <w:t>二次空气喷射系统IUPR率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hint="eastAsia"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返回：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rPr>
              <w:t>调用时机：</w:t>
            </w:r>
            <w:r>
              <w:rPr>
                <w:rFonts w:ascii="新宋体" w:hAnsi="新宋体" w:eastAsia="新宋体" w:cs="Arial"/>
                <w:kern w:val="0"/>
                <w:szCs w:val="21"/>
              </w:rPr>
              <w:t xml:space="preserve"> </w:t>
            </w:r>
            <w:r>
              <w:rPr>
                <w:rFonts w:hint="eastAsia" w:ascii="新宋体" w:hAnsi="新宋体" w:eastAsia="新宋体" w:cs="Arial"/>
                <w:kern w:val="0"/>
                <w:szCs w:val="21"/>
                <w:lang w:val="en-US" w:eastAsia="zh-CN"/>
              </w:rPr>
              <w:t>上传OBD检测结果之后</w:t>
            </w:r>
          </w:p>
        </w:tc>
      </w:tr>
    </w:tbl>
    <w:p>
      <w:pPr>
        <w:pStyle w:val="4"/>
        <w:rPr>
          <w:rFonts w:ascii="新宋体" w:hAnsi="新宋体" w:eastAsia="新宋体"/>
        </w:rPr>
      </w:pPr>
      <w:bookmarkStart w:id="111" w:name="_Toc7390"/>
      <w:r>
        <w:rPr>
          <w:rFonts w:hint="eastAsia" w:ascii="新宋体" w:hAnsi="新宋体" w:eastAsia="新宋体"/>
          <w:lang w:val="en-US" w:eastAsia="zh-CN"/>
        </w:rPr>
        <w:t>柴油车IUPR接口</w:t>
      </w:r>
      <w:bookmarkEnd w:id="111"/>
    </w:p>
    <w:tbl>
      <w:tblPr>
        <w:tblStyle w:val="20"/>
        <w:tblW w:w="92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方法名：</w:t>
            </w:r>
            <w:r>
              <w:rPr>
                <w:rFonts w:hint="eastAsia" w:ascii="新宋体" w:hAnsi="新宋体" w:eastAsia="新宋体" w:cs="Arial"/>
                <w:kern w:val="0"/>
                <w:szCs w:val="21"/>
                <w:lang w:val="en-US" w:eastAsia="zh-CN"/>
              </w:rPr>
              <w:t>c</w:t>
            </w:r>
            <w:r>
              <w:rPr>
                <w:rFonts w:hint="eastAsia" w:ascii="新宋体" w:hAnsi="新宋体" w:eastAsia="新宋体" w:cs="Arial"/>
                <w:kern w:val="0"/>
                <w:szCs w:val="21"/>
              </w:rPr>
              <w:t>ycObdIupr</w:t>
            </w:r>
          </w:p>
        </w:tc>
      </w:tr>
      <w:tr>
        <w:tblPrEx>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rPr>
              <w:t>用途：主要用于上传</w:t>
            </w:r>
            <w:r>
              <w:rPr>
                <w:rFonts w:hint="eastAsia" w:ascii="新宋体" w:hAnsi="新宋体" w:eastAsia="新宋体" w:cs="Arial"/>
                <w:kern w:val="0"/>
                <w:szCs w:val="21"/>
                <w:lang w:val="en-US" w:eastAsia="zh-CN"/>
              </w:rPr>
              <w:t>柴油车OBDIUPR数据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参数名称</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参数描述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数据类型</w:t>
            </w:r>
          </w:p>
        </w:tc>
        <w:tc>
          <w:tcPr>
            <w:tcW w:w="127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长度/精度</w:t>
            </w:r>
          </w:p>
        </w:tc>
        <w:tc>
          <w:tcPr>
            <w:tcW w:w="2835" w:type="dxa"/>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lsh</w:t>
            </w:r>
          </w:p>
        </w:tc>
        <w:tc>
          <w:tcPr>
            <w:tcW w:w="1984"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流水号</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50</w:t>
            </w:r>
          </w:p>
        </w:tc>
        <w:tc>
          <w:tcPr>
            <w:tcW w:w="2835" w:type="dxa"/>
            <w:vAlign w:val="center"/>
          </w:tcPr>
          <w:p>
            <w:pPr>
              <w:snapToGrid w:val="0"/>
              <w:spacing w:before="62" w:beforeLines="20"/>
              <w:rPr>
                <w:rFonts w:ascii="新宋体" w:hAnsi="新宋体" w:eastAsia="新宋体" w:cs="Arial"/>
                <w:kern w:val="0"/>
                <w:szCs w:val="21"/>
              </w:rPr>
            </w:pPr>
            <w:r>
              <w:rPr>
                <w:rFonts w:hint="eastAsia" w:ascii="微软雅黑" w:hAnsi="微软雅黑" w:eastAsia="微软雅黑" w:cs="宋体"/>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nmhcchqjccs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NMHC催化器监测完成次数</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val="en-US"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nmhcchqfhtjcs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NMHC催化器符合条件次数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nmhcchqiuprl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NMHC催化器IUPR率</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noxchqjccs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NOx催化器监测完成次数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noxchqfhtjcs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NOx催化器符合条件次数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noxchqiuprl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NOx催化器IUPR率</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noxxfqjccs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NOx吸附器监测完成次数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noxxfqfhtjcs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NOx吸附器符合条件次数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noxxfqiuprl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NOx吸附器IUPR率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pmbjqjccs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PM捕集器监测完成次数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pmbjqfhtjcs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PM捕集器符合条件次数</w:t>
            </w:r>
          </w:p>
        </w:tc>
        <w:tc>
          <w:tcPr>
            <w:tcW w:w="1133"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tabs>
                <w:tab w:val="center" w:pos="882"/>
              </w:tabs>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rPr>
              <w:t>pmbjqiuprl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PM捕集器IUPR率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fqcgqjccs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废气传感器监测完成次数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fqcgqfhtjcs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废气传感器符合条件次数</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fqcgqiuprl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 xml:space="preserve">废气传感器IUPR率 </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egrvvtjccs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EGR和VVT监测完成次数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egrvvtfhtjcs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EGR和VVT符合条件次数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egrvvtiuprl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EGR和VVT IUPR率</w:t>
            </w:r>
          </w:p>
        </w:tc>
        <w:tc>
          <w:tcPr>
            <w:tcW w:w="1133"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zyyljccs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增压压力监测监测完成次数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zyylfhtjcs</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增压压力监测符合条件次数</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6</w:t>
            </w:r>
          </w:p>
        </w:tc>
        <w:tc>
          <w:tcPr>
            <w:tcW w:w="2835" w:type="dxa"/>
            <w:vAlign w:val="center"/>
          </w:tcPr>
          <w:p>
            <w:pPr>
              <w:snapToGrid w:val="0"/>
              <w:spacing w:before="62" w:beforeLines="20"/>
              <w:rPr>
                <w:rFonts w:ascii="新宋体" w:hAnsi="新宋体" w:eastAsia="新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zyyliuprl</w:t>
            </w:r>
          </w:p>
        </w:tc>
        <w:tc>
          <w:tcPr>
            <w:tcW w:w="198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增压压力监测IUPR率</w:t>
            </w:r>
          </w:p>
        </w:tc>
        <w:tc>
          <w:tcPr>
            <w:tcW w:w="1133" w:type="dxa"/>
            <w:shd w:val="clear" w:color="auto" w:fill="auto"/>
            <w:noWrap/>
            <w:vAlign w:val="center"/>
          </w:tcPr>
          <w:p>
            <w:pPr>
              <w:snapToGrid w:val="0"/>
              <w:spacing w:before="62" w:beforeLines="20"/>
              <w:rPr>
                <w:rFonts w:hint="eastAsia" w:ascii="新宋体" w:hAnsi="新宋体" w:eastAsia="新宋体" w:cs="Arial"/>
                <w:kern w:val="0"/>
                <w:szCs w:val="21"/>
                <w:lang w:eastAsia="zh-CN"/>
              </w:rPr>
            </w:pPr>
            <w:r>
              <w:rPr>
                <w:rFonts w:hint="eastAsia" w:ascii="新宋体" w:hAnsi="新宋体" w:eastAsia="新宋体" w:cs="Arial"/>
                <w:kern w:val="0"/>
                <w:szCs w:val="21"/>
                <w:lang w:val="en-US" w:eastAsia="zh-CN"/>
              </w:rPr>
              <w:t>数字</w:t>
            </w:r>
          </w:p>
        </w:tc>
        <w:tc>
          <w:tcPr>
            <w:tcW w:w="1276" w:type="dxa"/>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lang w:val="en-US" w:eastAsia="zh-CN"/>
              </w:rPr>
              <w:t>6，2</w:t>
            </w:r>
          </w:p>
        </w:tc>
        <w:tc>
          <w:tcPr>
            <w:tcW w:w="2835" w:type="dxa"/>
            <w:vAlign w:val="center"/>
          </w:tcPr>
          <w:p>
            <w:pPr>
              <w:snapToGrid w:val="0"/>
              <w:spacing w:before="62" w:beforeLines="20"/>
              <w:rPr>
                <w:rFonts w:ascii="新宋体" w:hAnsi="新宋体" w:eastAsia="新宋体" w:cs="Arial"/>
                <w:kern w:val="0"/>
                <w:szCs w:val="21"/>
              </w:rPr>
            </w:pPr>
          </w:p>
        </w:tc>
      </w:tr>
      <w:tr>
        <w:tblPrEx>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返回：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hint="default" w:ascii="新宋体" w:hAnsi="新宋体" w:eastAsia="新宋体" w:cs="Arial"/>
                <w:kern w:val="0"/>
                <w:szCs w:val="21"/>
                <w:lang w:val="en-US" w:eastAsia="zh-CN"/>
              </w:rPr>
            </w:pPr>
            <w:r>
              <w:rPr>
                <w:rFonts w:hint="eastAsia" w:ascii="新宋体" w:hAnsi="新宋体" w:eastAsia="新宋体" w:cs="Arial"/>
                <w:kern w:val="0"/>
                <w:szCs w:val="21"/>
              </w:rPr>
              <w:t>调用时机：</w:t>
            </w:r>
            <w:r>
              <w:rPr>
                <w:rFonts w:ascii="新宋体" w:hAnsi="新宋体" w:eastAsia="新宋体" w:cs="Arial"/>
                <w:kern w:val="0"/>
                <w:szCs w:val="21"/>
              </w:rPr>
              <w:t xml:space="preserve"> </w:t>
            </w:r>
            <w:r>
              <w:rPr>
                <w:rFonts w:hint="eastAsia" w:ascii="新宋体" w:hAnsi="新宋体" w:eastAsia="新宋体" w:cs="Arial"/>
                <w:kern w:val="0"/>
                <w:szCs w:val="21"/>
                <w:lang w:val="en-US" w:eastAsia="zh-CN"/>
              </w:rPr>
              <w:t>上传OBD检测结果之后</w:t>
            </w:r>
          </w:p>
        </w:tc>
      </w:tr>
    </w:tbl>
    <w:p>
      <w:pPr>
        <w:rPr>
          <w:rFonts w:ascii="新宋体" w:hAnsi="新宋体" w:eastAsia="新宋体"/>
        </w:rPr>
      </w:pPr>
    </w:p>
    <w:p>
      <w:pPr>
        <w:pStyle w:val="3"/>
      </w:pPr>
      <w:bookmarkStart w:id="112" w:name="_Toc9100"/>
      <w:r>
        <w:rPr>
          <w:rFonts w:hint="eastAsia" w:ascii="新宋体" w:hAnsi="新宋体" w:eastAsia="新宋体"/>
        </w:rPr>
        <w:t>尾气检测过程数据及检测结果通讯接口</w:t>
      </w:r>
      <w:bookmarkEnd w:id="104"/>
      <w:bookmarkEnd w:id="112"/>
      <w:bookmarkStart w:id="113" w:name="_Toc458695817"/>
    </w:p>
    <w:p>
      <w:pPr>
        <w:pStyle w:val="4"/>
        <w:tabs>
          <w:tab w:val="left" w:pos="432"/>
          <w:tab w:val="left" w:pos="1288"/>
          <w:tab w:val="clear" w:pos="567"/>
        </w:tabs>
      </w:pPr>
      <w:bookmarkStart w:id="114" w:name="_Toc6044372"/>
      <w:bookmarkStart w:id="115" w:name="_Toc20636"/>
      <w:r>
        <w:rPr>
          <w:rFonts w:hint="eastAsia"/>
        </w:rPr>
        <w:t>上传简易瞬态工况法检测结果接口</w:t>
      </w:r>
      <w:bookmarkEnd w:id="114"/>
      <w:bookmarkEnd w:id="115"/>
    </w:p>
    <w:tbl>
      <w:tblPr>
        <w:tblStyle w:val="20"/>
        <w:tblW w:w="901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2262"/>
        <w:gridCol w:w="914"/>
        <w:gridCol w:w="1056"/>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jystJgsj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w:t>
            </w:r>
            <w:r>
              <w:rPr>
                <w:rFonts w:hint="eastAsia" w:ascii="微软雅黑" w:hAnsi="微软雅黑" w:eastAsia="微软雅黑"/>
              </w:rPr>
              <w:t>简易瞬态工况法</w:t>
            </w:r>
            <w:r>
              <w:rPr>
                <w:rFonts w:hint="eastAsia" w:ascii="微软雅黑" w:hAnsi="微软雅黑" w:eastAsia="微软雅黑" w:cs="宋体"/>
                <w:kern w:val="0"/>
                <w:szCs w:val="21"/>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9015"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581"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262"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91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05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320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262"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启动访问令牌</w:t>
            </w:r>
          </w:p>
        </w:tc>
        <w:tc>
          <w:tcPr>
            <w:tcW w:w="91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2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启动时环保软件传递的参数访问令牌，只本次启动有效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w:t>
            </w:r>
            <w:r>
              <w:rPr>
                <w:rFonts w:hint="eastAsia" w:ascii="微软雅黑" w:hAnsi="微软雅黑" w:eastAsia="微软雅黑" w:cs="Arial"/>
                <w:kern w:val="0"/>
                <w:szCs w:val="21"/>
              </w:rPr>
              <w:t>o</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16" w:name="OLE_LINK77"/>
            <w:bookmarkStart w:id="117" w:name="OLE_LINK78"/>
            <w:r>
              <w:rPr>
                <w:rFonts w:hint="eastAsia" w:ascii="微软雅黑" w:hAnsi="微软雅黑" w:eastAsia="微软雅黑" w:cs="Arial"/>
                <w:kern w:val="0"/>
                <w:szCs w:val="21"/>
              </w:rPr>
              <w:t>一氧化碳检测值</w:t>
            </w:r>
            <w:bookmarkEnd w:id="116"/>
            <w:bookmarkEnd w:id="117"/>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18" w:name="OLE_LINK79"/>
            <w:bookmarkStart w:id="119" w:name="OLE_LINK80"/>
            <w:r>
              <w:rPr>
                <w:rFonts w:hint="eastAsia" w:ascii="微软雅黑" w:hAnsi="微软雅黑" w:eastAsia="微软雅黑" w:cs="Arial"/>
                <w:kern w:val="0"/>
                <w:szCs w:val="21"/>
              </w:rPr>
              <w:t>碳氢化合物检测值</w:t>
            </w:r>
            <w:bookmarkEnd w:id="118"/>
            <w:bookmarkEnd w:id="119"/>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0" w:name="OLE_LINK81"/>
            <w:bookmarkStart w:id="121" w:name="OLE_LINK82"/>
            <w:r>
              <w:rPr>
                <w:rFonts w:hint="eastAsia" w:ascii="微软雅黑" w:hAnsi="微软雅黑" w:eastAsia="微软雅黑" w:cs="Arial"/>
                <w:kern w:val="0"/>
                <w:szCs w:val="21"/>
              </w:rPr>
              <w:t>氮氧化合物检测值</w:t>
            </w:r>
            <w:bookmarkEnd w:id="120"/>
            <w:bookmarkEnd w:id="121"/>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sdgl</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2" w:name="OLE_LINK84"/>
            <w:bookmarkStart w:id="123" w:name="OLE_LINK83"/>
            <w:r>
              <w:rPr>
                <w:rFonts w:hint="eastAsia" w:ascii="微软雅黑" w:hAnsi="微软雅黑" w:eastAsia="微软雅黑" w:cs="Arial"/>
                <w:kern w:val="0"/>
                <w:szCs w:val="21"/>
              </w:rPr>
              <w:t>测功机设定功率</w:t>
            </w:r>
            <w:bookmarkEnd w:id="122"/>
            <w:bookmarkEnd w:id="123"/>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sjxsjl</w:t>
            </w:r>
          </w:p>
        </w:tc>
        <w:tc>
          <w:tcPr>
            <w:tcW w:w="2262" w:type="dxa"/>
            <w:shd w:val="clear" w:color="auto" w:fill="auto"/>
            <w:vAlign w:val="center"/>
          </w:tcPr>
          <w:p>
            <w:pPr>
              <w:jc w:val="left"/>
              <w:rPr>
                <w:rFonts w:ascii="微软雅黑" w:hAnsi="微软雅黑" w:eastAsia="微软雅黑" w:cs="Arial"/>
                <w:kern w:val="0"/>
                <w:szCs w:val="21"/>
              </w:rPr>
            </w:pPr>
            <w:bookmarkStart w:id="124" w:name="OLE_LINK85"/>
            <w:bookmarkStart w:id="125" w:name="OLE_LINK86"/>
            <w:r>
              <w:rPr>
                <w:rFonts w:hint="eastAsia" w:ascii="微软雅黑" w:hAnsi="微软雅黑" w:eastAsia="微软雅黑" w:cs="Arial"/>
                <w:kern w:val="0"/>
                <w:szCs w:val="21"/>
              </w:rPr>
              <w:t>车辆实际行驶距离</w:t>
            </w:r>
            <w:bookmarkEnd w:id="124"/>
            <w:bookmarkEnd w:id="125"/>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8,3</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w:t>
            </w:r>
            <w:r>
              <w:rPr>
                <w:rFonts w:ascii="微软雅黑" w:hAnsi="微软雅黑" w:eastAsia="微软雅黑" w:cs="Arial"/>
                <w:kern w:val="0"/>
                <w:szCs w:val="21"/>
              </w:rPr>
              <w:t>ssj</w:t>
            </w:r>
          </w:p>
        </w:tc>
        <w:tc>
          <w:tcPr>
            <w:tcW w:w="2262" w:type="dxa"/>
            <w:shd w:val="clear" w:color="auto" w:fill="auto"/>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测试时间</w:t>
            </w:r>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8,0</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plcs</w:t>
            </w:r>
          </w:p>
        </w:tc>
        <w:tc>
          <w:tcPr>
            <w:tcW w:w="2262" w:type="dxa"/>
            <w:shd w:val="clear" w:color="auto" w:fill="auto"/>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测试过程偏离次数</w:t>
            </w:r>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8,0</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zp</w:t>
            </w:r>
            <w:r>
              <w:rPr>
                <w:rFonts w:hint="eastAsia" w:ascii="微软雅黑" w:hAnsi="微软雅黑" w:eastAsia="微软雅黑" w:cs="Arial"/>
                <w:kern w:val="0"/>
                <w:szCs w:val="21"/>
              </w:rPr>
              <w:t>lsj</w:t>
            </w:r>
          </w:p>
        </w:tc>
        <w:tc>
          <w:tcPr>
            <w:tcW w:w="2262" w:type="dxa"/>
            <w:shd w:val="clear" w:color="auto" w:fill="auto"/>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总计偏离时间</w:t>
            </w:r>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8,0</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6" w:name="OLE_LINK87"/>
            <w:bookmarkStart w:id="127" w:name="OLE_LINK88"/>
            <w:r>
              <w:rPr>
                <w:rFonts w:hint="eastAsia" w:ascii="微软雅黑" w:hAnsi="微软雅黑" w:eastAsia="微软雅黑" w:cs="Arial"/>
                <w:kern w:val="0"/>
                <w:szCs w:val="21"/>
              </w:rPr>
              <w:t>环境温度</w:t>
            </w:r>
            <w:bookmarkEnd w:id="126"/>
            <w:bookmarkEnd w:id="127"/>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128" w:name="OLE_LINK97"/>
            <w:bookmarkStart w:id="129" w:name="OLE_LINK98"/>
            <w:r>
              <w:rPr>
                <w:rFonts w:hint="eastAsia" w:ascii="微软雅黑" w:hAnsi="微软雅黑" w:eastAsia="微软雅黑" w:cs="Arial"/>
                <w:kern w:val="0"/>
                <w:szCs w:val="21"/>
              </w:rPr>
              <w:t>℃</w:t>
            </w:r>
            <w:bookmarkEnd w:id="128"/>
            <w:bookmarkEnd w:id="1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30" w:name="OLE_LINK89"/>
            <w:bookmarkStart w:id="131" w:name="OLE_LINK90"/>
            <w:r>
              <w:rPr>
                <w:rFonts w:hint="eastAsia" w:ascii="微软雅黑" w:hAnsi="微软雅黑" w:eastAsia="微软雅黑" w:cs="Arial"/>
                <w:kern w:val="0"/>
                <w:szCs w:val="21"/>
              </w:rPr>
              <w:t>环境湿度</w:t>
            </w:r>
            <w:bookmarkEnd w:id="130"/>
            <w:bookmarkEnd w:id="131"/>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132" w:name="OLE_LINK95"/>
            <w:bookmarkStart w:id="133" w:name="OLE_LINK96"/>
            <w:r>
              <w:rPr>
                <w:rFonts w:ascii="微软雅黑" w:hAnsi="微软雅黑" w:eastAsia="微软雅黑" w:cs="Arial"/>
                <w:kern w:val="0"/>
                <w:szCs w:val="21"/>
              </w:rPr>
              <w:t>%</w:t>
            </w:r>
            <w:bookmarkEnd w:id="132"/>
            <w:bookmarkEnd w:id="1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34" w:name="OLE_LINK92"/>
            <w:bookmarkStart w:id="135" w:name="OLE_LINK91"/>
            <w:r>
              <w:rPr>
                <w:rFonts w:hint="eastAsia" w:ascii="微软雅黑" w:hAnsi="微软雅黑" w:eastAsia="微软雅黑" w:cs="Arial"/>
                <w:kern w:val="0"/>
                <w:szCs w:val="21"/>
              </w:rPr>
              <w:t>环境大气压</w:t>
            </w:r>
            <w:bookmarkEnd w:id="134"/>
            <w:bookmarkEnd w:id="135"/>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136" w:name="OLE_LINK93"/>
            <w:bookmarkStart w:id="137" w:name="OLE_LINK94"/>
            <w:r>
              <w:rPr>
                <w:rFonts w:ascii="微软雅黑" w:hAnsi="微软雅黑" w:eastAsia="微软雅黑" w:cs="Arial"/>
                <w:kern w:val="0"/>
                <w:szCs w:val="21"/>
              </w:rPr>
              <w:t>kPa</w:t>
            </w:r>
            <w:bookmarkEnd w:id="136"/>
            <w:bookmarkEnd w:id="1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ynd</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环境氧浓度</w:t>
            </w:r>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w:t>
            </w:r>
            <w:r>
              <w:rPr>
                <w:rFonts w:hint="eastAsia" w:ascii="微软雅黑" w:hAnsi="微软雅黑" w:eastAsia="微软雅黑" w:cs="Arial"/>
                <w:kern w:val="0"/>
                <w:szCs w:val="21"/>
              </w:rPr>
              <w:t>ssj</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检测开始时间</w:t>
            </w:r>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262" w:type="dxa"/>
            <w:shd w:val="clear" w:color="auto" w:fill="auto"/>
            <w:vAlign w:val="center"/>
          </w:tcPr>
          <w:p>
            <w:pPr>
              <w:jc w:val="left"/>
              <w:rPr>
                <w:rFonts w:ascii="微软雅黑" w:hAnsi="微软雅黑" w:eastAsia="微软雅黑" w:cs="Arial"/>
                <w:kern w:val="0"/>
                <w:szCs w:val="21"/>
              </w:rPr>
            </w:pPr>
            <w:bookmarkStart w:id="138" w:name="OLE_LINK103"/>
            <w:bookmarkStart w:id="139" w:name="OLE_LINK100"/>
            <w:bookmarkStart w:id="140" w:name="OLE_LINK99"/>
            <w:r>
              <w:rPr>
                <w:rFonts w:hint="eastAsia" w:ascii="微软雅黑" w:hAnsi="微软雅黑" w:eastAsia="微软雅黑" w:cs="Arial"/>
                <w:kern w:val="0"/>
                <w:szCs w:val="21"/>
              </w:rPr>
              <w:t>检测结束时间</w:t>
            </w:r>
            <w:bookmarkEnd w:id="138"/>
            <w:bookmarkEnd w:id="139"/>
            <w:bookmarkEnd w:id="140"/>
          </w:p>
        </w:tc>
        <w:tc>
          <w:tcPr>
            <w:tcW w:w="914"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snapToGrid w:val="0"/>
        <w:spacing w:line="360" w:lineRule="auto"/>
        <w:ind w:left="1020" w:leftChars="200" w:hanging="600" w:hangingChars="286"/>
        <w:rPr>
          <w:rFonts w:ascii="微软雅黑" w:hAnsi="微软雅黑" w:eastAsia="微软雅黑"/>
          <w:szCs w:val="21"/>
        </w:rPr>
      </w:pPr>
    </w:p>
    <w:p>
      <w:pPr>
        <w:pStyle w:val="4"/>
        <w:tabs>
          <w:tab w:val="left" w:pos="432"/>
          <w:tab w:val="left" w:pos="1288"/>
          <w:tab w:val="clear" w:pos="567"/>
        </w:tabs>
        <w:rPr>
          <w:rFonts w:ascii="微软雅黑" w:hAnsi="微软雅黑"/>
        </w:rPr>
      </w:pPr>
      <w:bookmarkStart w:id="141" w:name="_Toc6044373"/>
      <w:bookmarkStart w:id="142" w:name="_Toc1426"/>
      <w:r>
        <w:rPr>
          <w:rFonts w:hint="eastAsia" w:ascii="微软雅黑" w:hAnsi="微软雅黑"/>
        </w:rPr>
        <w:t>上传简易瞬态工况法检测过程数据接口</w:t>
      </w:r>
      <w:bookmarkEnd w:id="141"/>
      <w:bookmarkEnd w:id="142"/>
    </w:p>
    <w:tbl>
      <w:tblPr>
        <w:tblStyle w:val="20"/>
        <w:tblW w:w="9280"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0"/>
        <w:gridCol w:w="3118"/>
        <w:gridCol w:w="1134"/>
        <w:gridCol w:w="1134"/>
        <w:gridCol w:w="1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szCs w:val="21"/>
              </w:rPr>
              <w:br w:type="page"/>
            </w:r>
            <w:r>
              <w:rPr>
                <w:rFonts w:hint="eastAsia" w:ascii="微软雅黑" w:hAnsi="微软雅黑" w:eastAsia="微软雅黑"/>
                <w:b/>
                <w:szCs w:val="21"/>
              </w:rPr>
              <w:t>方法名：</w:t>
            </w:r>
            <w:r>
              <w:rPr>
                <w:rFonts w:ascii="微软雅黑" w:hAnsi="微软雅黑" w:eastAsia="微软雅黑" w:cs="Courier New"/>
                <w:kern w:val="0"/>
                <w:sz w:val="20"/>
                <w:szCs w:val="20"/>
              </w:rPr>
              <w:t>jyst</w:t>
            </w:r>
            <w:r>
              <w:rPr>
                <w:rFonts w:hint="eastAsia" w:ascii="微软雅黑" w:hAnsi="微软雅黑" w:eastAsia="微软雅黑" w:cs="Courier New"/>
                <w:kern w:val="0"/>
                <w:sz w:val="20"/>
                <w:szCs w:val="20"/>
              </w:rPr>
              <w:t>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该接口接收简易瞬态</w:t>
            </w:r>
            <w:r>
              <w:rPr>
                <w:rFonts w:hint="eastAsia" w:ascii="微软雅黑" w:hAnsi="微软雅黑" w:eastAsia="微软雅黑"/>
              </w:rPr>
              <w:t>工况法</w:t>
            </w:r>
            <w:r>
              <w:rPr>
                <w:rFonts w:hint="eastAsia" w:ascii="微软雅黑" w:hAnsi="微软雅黑" w:eastAsia="微软雅黑" w:cs="宋体"/>
                <w:kern w:val="0"/>
                <w:szCs w:val="21"/>
              </w:rPr>
              <w:t>的检测过程运行日志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jc w:val="center"/>
        </w:trPr>
        <w:tc>
          <w:tcPr>
            <w:tcW w:w="9280"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0" w:hRule="atLeast"/>
          <w:jc w:val="center"/>
        </w:trPr>
        <w:tc>
          <w:tcPr>
            <w:tcW w:w="2090"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311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1804" w:type="dxa"/>
            <w:shd w:val="clear" w:color="auto" w:fill="auto"/>
            <w:noWrap/>
            <w:vAlign w:val="center"/>
          </w:tcPr>
          <w:p>
            <w:pPr>
              <w:widowControl/>
              <w:snapToGrid w:val="0"/>
              <w:spacing w:before="62" w:beforeLines="20"/>
              <w:ind w:left="-69" w:leftChars="-33" w:right="-132" w:rightChars="-63"/>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必需，业务信息保存后返回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311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启动访问令牌</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180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启动时环保软件传递的参数访问令牌，只本次启动有效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w:t>
            </w:r>
            <w:r>
              <w:rPr>
                <w:rFonts w:hint="eastAsia" w:ascii="微软雅黑" w:hAnsi="微软雅黑" w:eastAsia="微软雅黑" w:cs="Arial"/>
                <w:kern w:val="0"/>
                <w:szCs w:val="21"/>
              </w:rPr>
              <w:t>ss</w:t>
            </w:r>
            <w:r>
              <w:rPr>
                <w:rFonts w:ascii="微软雅黑" w:hAnsi="微软雅黑" w:eastAsia="微软雅黑" w:cs="Arial"/>
                <w:kern w:val="0"/>
                <w:szCs w:val="21"/>
              </w:rPr>
              <w:t>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全程时序</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gklx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工况类型</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0-设备准备、1-检测前怠速准备、2-195秒数据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jcsxh</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检测顺序号</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3</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wxzhc</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bookmarkStart w:id="143" w:name="OLE_LINK24"/>
            <w:bookmarkStart w:id="144" w:name="OLE_LINK181"/>
            <w:r>
              <w:rPr>
                <w:rFonts w:hint="eastAsia" w:ascii="微软雅黑" w:hAnsi="微软雅黑" w:eastAsia="微软雅黑" w:cs="Arial"/>
                <w:kern w:val="0"/>
                <w:szCs w:val="21"/>
              </w:rPr>
              <w:t>数字</w:t>
            </w:r>
            <w:bookmarkEnd w:id="143"/>
            <w:bookmarkEnd w:id="144"/>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wxzco</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wxzco2</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CO2</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co2</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CO2</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wxznox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NOx</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NOx</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5"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wxzo2</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O2</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o2</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O2</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sjll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实际流量每秒数据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bzll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标准流量每秒数据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wqll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汽车尾气流量每秒数据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车速每秒数据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b</w:t>
            </w:r>
            <w:r>
              <w:rPr>
                <w:rFonts w:ascii="微软雅黑" w:hAnsi="微软雅黑" w:eastAsia="微软雅黑" w:cs="Arial"/>
                <w:kern w:val="0"/>
                <w:szCs w:val="21"/>
              </w:rPr>
              <w:t>zss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标准时速每秒数据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w:t>
            </w:r>
            <w:r>
              <w:rPr>
                <w:rFonts w:ascii="微软雅黑" w:hAnsi="微软雅黑" w:eastAsia="微软雅黑" w:cs="Arial"/>
                <w:kern w:val="0"/>
                <w:szCs w:val="21"/>
              </w:rPr>
              <w:t>djzs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发动机转速每秒数据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glkqxs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过量空气系数</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xsxzxs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稀释系数</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osdxzxs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O</w:t>
            </w:r>
            <w:r>
              <w:rPr>
                <w:rFonts w:hint="eastAsia" w:ascii="微软雅黑" w:hAnsi="微软雅黑" w:eastAsia="微软雅黑" w:cs="Arial"/>
                <w:kern w:val="0"/>
                <w:szCs w:val="21"/>
              </w:rPr>
              <w:t>湿度修正系数</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x</w:t>
            </w:r>
            <w:r>
              <w:rPr>
                <w:rFonts w:ascii="微软雅黑" w:hAnsi="微软雅黑" w:eastAsia="微软雅黑" w:cs="Arial"/>
                <w:kern w:val="0"/>
                <w:szCs w:val="21"/>
              </w:rPr>
              <w:t>sb</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稀释比每秒数据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jzgl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测试工况加载功率每秒数据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测试工况寄生功率每秒数据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zsgl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测试工况指示功率每秒数据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lljqy</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测试工况流量计气压力每秒数据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lljwd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测试工况流量计温度每秒数据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扭力每秒数据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w:t>
            </w:r>
            <w:r>
              <w:rPr>
                <w:rFonts w:hint="eastAsia" w:ascii="微软雅黑" w:hAnsi="微软雅黑" w:eastAsia="微软雅黑" w:cs="Arial"/>
                <w:kern w:val="0"/>
                <w:szCs w:val="21"/>
              </w:rPr>
              <w:t>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环境温度每秒数据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宋体"/>
                <w:kern w:val="0"/>
                <w:szCs w:val="21"/>
              </w:rPr>
              <w:t>测试工况环境相对湿度每秒数据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宋体"/>
                <w:kern w:val="0"/>
                <w:szCs w:val="21"/>
              </w:rPr>
              <w:t>测试工况环境大气压力每秒数据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检测过程中得到数据立即上传</w:t>
            </w:r>
          </w:p>
        </w:tc>
      </w:tr>
    </w:tbl>
    <w:p/>
    <w:p>
      <w:pPr>
        <w:pStyle w:val="4"/>
        <w:rPr>
          <w:rFonts w:ascii="新宋体" w:hAnsi="新宋体" w:eastAsia="新宋体"/>
        </w:rPr>
      </w:pPr>
      <w:bookmarkStart w:id="145" w:name="_Toc29682"/>
      <w:r>
        <w:rPr>
          <w:rFonts w:hint="eastAsia" w:ascii="新宋体" w:hAnsi="新宋体" w:eastAsia="新宋体"/>
        </w:rPr>
        <w:t>上传稳态工况法检测结果接口</w:t>
      </w:r>
      <w:bookmarkEnd w:id="113"/>
      <w:bookmarkEnd w:id="145"/>
    </w:p>
    <w:tbl>
      <w:tblPr>
        <w:tblStyle w:val="20"/>
        <w:tblW w:w="901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2262"/>
        <w:gridCol w:w="914"/>
        <w:gridCol w:w="1056"/>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Consolas" w:hAnsi="Consolas" w:eastAsia="Consolas"/>
                <w:color w:val="000000"/>
                <w:sz w:val="24"/>
                <w:highlight w:val="yellow"/>
              </w:rPr>
              <w:t>wtJgsj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w:t>
            </w:r>
            <w:r>
              <w:rPr>
                <w:rFonts w:hint="eastAsia" w:ascii="新宋体" w:hAnsi="新宋体" w:eastAsia="新宋体"/>
                <w:szCs w:val="21"/>
              </w:rPr>
              <w:t>稳态工况法</w:t>
            </w:r>
            <w:r>
              <w:rPr>
                <w:rFonts w:hint="eastAsia" w:ascii="新宋体" w:hAnsi="新宋体" w:eastAsia="新宋体" w:cs="宋体"/>
                <w:kern w:val="0"/>
                <w:szCs w:val="21"/>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9015" w:type="dxa"/>
            <w:gridSpan w:val="5"/>
            <w:shd w:val="clear" w:color="auto" w:fill="auto"/>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9015" w:type="dxa"/>
            <w:gridSpan w:val="5"/>
            <w:shd w:val="clear" w:color="auto" w:fill="auto"/>
            <w:vAlign w:val="center"/>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581"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262"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91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05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3202"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262"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启动访问令牌</w:t>
            </w:r>
          </w:p>
        </w:tc>
        <w:tc>
          <w:tcPr>
            <w:tcW w:w="914"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056"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320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启动时环保软件传递的参数访问令牌，只本次启动有效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hc5025</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5025工况hc检测值</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co5025</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5025工况co</w:t>
            </w:r>
            <w:r>
              <w:rPr>
                <w:rFonts w:ascii="新宋体" w:hAnsi="新宋体" w:eastAsia="新宋体"/>
                <w:kern w:val="0"/>
                <w:szCs w:val="21"/>
              </w:rPr>
              <w:t xml:space="preserve"> </w:t>
            </w:r>
            <w:r>
              <w:rPr>
                <w:rFonts w:hint="eastAsia" w:ascii="新宋体" w:hAnsi="新宋体" w:eastAsia="新宋体" w:cs="宋体"/>
                <w:kern w:val="0"/>
                <w:szCs w:val="21"/>
              </w:rPr>
              <w:t>检测值</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no5025</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5025工况no</w:t>
            </w:r>
            <w:r>
              <w:rPr>
                <w:rFonts w:ascii="新宋体" w:hAnsi="新宋体" w:eastAsia="新宋体"/>
                <w:kern w:val="0"/>
                <w:szCs w:val="21"/>
              </w:rPr>
              <w:t xml:space="preserve"> </w:t>
            </w:r>
            <w:r>
              <w:rPr>
                <w:rFonts w:hint="eastAsia" w:ascii="新宋体" w:hAnsi="新宋体" w:eastAsia="新宋体" w:cs="宋体"/>
                <w:kern w:val="0"/>
                <w:szCs w:val="21"/>
              </w:rPr>
              <w:t>检测值</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fdjzs5025</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5025工况发动机转速</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szCs w:val="21"/>
              </w:rPr>
              <w:t>单位：</w:t>
            </w:r>
            <w:r>
              <w:rPr>
                <w:rFonts w:ascii="新宋体" w:hAnsi="新宋体" w:eastAsia="新宋体"/>
                <w:szCs w:val="21"/>
              </w:rPr>
              <w:t>r/min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fdjyw5025</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w:t>
            </w:r>
            <w:r>
              <w:rPr>
                <w:rFonts w:ascii="新宋体" w:hAnsi="新宋体" w:eastAsia="新宋体" w:cs="宋体"/>
                <w:kern w:val="0"/>
                <w:szCs w:val="21"/>
              </w:rPr>
              <w:t>025</w:t>
            </w:r>
            <w:r>
              <w:rPr>
                <w:rFonts w:hint="eastAsia" w:ascii="新宋体" w:hAnsi="新宋体" w:eastAsia="新宋体" w:cs="宋体"/>
                <w:kern w:val="0"/>
                <w:szCs w:val="21"/>
              </w:rPr>
              <w:t>发动机油温</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3202" w:type="dxa"/>
            <w:shd w:val="clear" w:color="auto" w:fill="auto"/>
            <w:noWrap/>
            <w:vAlign w:val="center"/>
          </w:tcPr>
          <w:p>
            <w:pPr>
              <w:widowControl/>
              <w:snapToGrid w:val="0"/>
              <w:spacing w:before="62" w:beforeLines="20"/>
              <w:rPr>
                <w:rFonts w:ascii="新宋体" w:hAnsi="新宋体" w:eastAsia="新宋体"/>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pj</w:t>
            </w:r>
            <w:r>
              <w:rPr>
                <w:rFonts w:hint="eastAsia" w:ascii="新宋体" w:hAnsi="新宋体" w:eastAsia="新宋体" w:cs="Arial"/>
                <w:kern w:val="0"/>
                <w:szCs w:val="21"/>
              </w:rPr>
              <w:t>c</w:t>
            </w:r>
            <w:r>
              <w:rPr>
                <w:rFonts w:ascii="新宋体" w:hAnsi="新宋体" w:eastAsia="新宋体" w:cs="Arial"/>
                <w:kern w:val="0"/>
                <w:szCs w:val="21"/>
              </w:rPr>
              <w:t>s5025</w:t>
            </w:r>
          </w:p>
        </w:tc>
        <w:tc>
          <w:tcPr>
            <w:tcW w:w="2262" w:type="dxa"/>
            <w:shd w:val="clear" w:color="auto" w:fill="auto"/>
            <w:vAlign w:val="center"/>
          </w:tcPr>
          <w:p>
            <w:pPr>
              <w:jc w:val="left"/>
              <w:rPr>
                <w:rFonts w:ascii="新宋体" w:hAnsi="新宋体" w:eastAsia="新宋体" w:cs="宋体"/>
                <w:kern w:val="0"/>
                <w:szCs w:val="21"/>
              </w:rPr>
            </w:pPr>
            <w:r>
              <w:rPr>
                <w:rFonts w:hint="eastAsia" w:ascii="新宋体" w:hAnsi="新宋体" w:eastAsia="新宋体" w:cs="宋体"/>
                <w:kern w:val="0"/>
                <w:szCs w:val="21"/>
              </w:rPr>
              <w:t>5</w:t>
            </w:r>
            <w:r>
              <w:rPr>
                <w:rFonts w:ascii="新宋体" w:hAnsi="新宋体" w:eastAsia="新宋体" w:cs="宋体"/>
                <w:kern w:val="0"/>
                <w:szCs w:val="21"/>
              </w:rPr>
              <w:t>025</w:t>
            </w:r>
            <w:r>
              <w:rPr>
                <w:rFonts w:hint="eastAsia" w:ascii="新宋体" w:hAnsi="新宋体" w:eastAsia="新宋体" w:cs="宋体"/>
                <w:kern w:val="0"/>
                <w:szCs w:val="21"/>
              </w:rPr>
              <w:t>平均车速</w:t>
            </w:r>
          </w:p>
        </w:tc>
        <w:tc>
          <w:tcPr>
            <w:tcW w:w="914" w:type="dxa"/>
            <w:shd w:val="clear" w:color="auto" w:fill="auto"/>
            <w:noWrap/>
            <w:vAlign w:val="center"/>
          </w:tcPr>
          <w:p>
            <w:pPr>
              <w:jc w:val="left"/>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jc w:val="left"/>
              <w:rPr>
                <w:rFonts w:ascii="新宋体" w:hAnsi="新宋体" w:eastAsia="新宋体"/>
                <w:szCs w:val="21"/>
              </w:rPr>
            </w:pPr>
            <w:r>
              <w:rPr>
                <w:rFonts w:ascii="新宋体" w:hAnsi="新宋体" w:eastAsia="新宋体"/>
                <w:szCs w:val="21"/>
              </w:rPr>
              <w:t>8,2</w:t>
            </w:r>
          </w:p>
        </w:tc>
        <w:tc>
          <w:tcPr>
            <w:tcW w:w="3202"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单位：km</w:t>
            </w:r>
            <w:r>
              <w:rPr>
                <w:rFonts w:ascii="新宋体" w:hAnsi="新宋体" w:eastAsia="新宋体"/>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zgl5025</w:t>
            </w:r>
          </w:p>
        </w:tc>
        <w:tc>
          <w:tcPr>
            <w:tcW w:w="2262" w:type="dxa"/>
            <w:shd w:val="clear" w:color="auto" w:fill="auto"/>
            <w:vAlign w:val="center"/>
          </w:tcPr>
          <w:p>
            <w:pPr>
              <w:jc w:val="left"/>
              <w:rPr>
                <w:rFonts w:ascii="新宋体" w:hAnsi="新宋体" w:eastAsia="新宋体" w:cs="宋体"/>
                <w:kern w:val="0"/>
                <w:szCs w:val="21"/>
              </w:rPr>
            </w:pPr>
            <w:r>
              <w:rPr>
                <w:rFonts w:hint="eastAsia" w:ascii="新宋体" w:hAnsi="新宋体" w:eastAsia="新宋体" w:cs="宋体"/>
                <w:kern w:val="0"/>
                <w:szCs w:val="21"/>
              </w:rPr>
              <w:t>5</w:t>
            </w:r>
            <w:r>
              <w:rPr>
                <w:rFonts w:ascii="新宋体" w:hAnsi="新宋体" w:eastAsia="新宋体" w:cs="宋体"/>
                <w:kern w:val="0"/>
                <w:szCs w:val="21"/>
              </w:rPr>
              <w:t>025</w:t>
            </w:r>
            <w:r>
              <w:rPr>
                <w:rFonts w:hint="eastAsia" w:ascii="新宋体" w:hAnsi="新宋体" w:eastAsia="新宋体" w:cs="宋体"/>
                <w:kern w:val="0"/>
                <w:szCs w:val="21"/>
              </w:rPr>
              <w:t>阶段底盘测功机所加载的总功率</w:t>
            </w:r>
          </w:p>
        </w:tc>
        <w:tc>
          <w:tcPr>
            <w:tcW w:w="914" w:type="dxa"/>
            <w:shd w:val="clear" w:color="auto" w:fill="auto"/>
            <w:noWrap/>
            <w:vAlign w:val="center"/>
          </w:tcPr>
          <w:p>
            <w:pPr>
              <w:jc w:val="left"/>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8</w:t>
            </w:r>
            <w:r>
              <w:rPr>
                <w:rFonts w:ascii="新宋体" w:hAnsi="新宋体" w:eastAsia="新宋体"/>
                <w:szCs w:val="21"/>
              </w:rPr>
              <w:t>,2</w:t>
            </w:r>
          </w:p>
        </w:tc>
        <w:tc>
          <w:tcPr>
            <w:tcW w:w="3202"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单位：</w:t>
            </w:r>
            <w:r>
              <w:rPr>
                <w:rFonts w:ascii="新宋体" w:hAnsi="新宋体" w:eastAsia="新宋体"/>
                <w:szCs w:val="21"/>
              </w:rPr>
              <w:t>K</w:t>
            </w:r>
            <w:r>
              <w:rPr>
                <w:rFonts w:hint="eastAsia" w:ascii="新宋体" w:hAnsi="新宋体" w:eastAsia="新宋体"/>
                <w:szCs w:val="21"/>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hc2540</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2540工况hc检测值</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co2540</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2540工况co</w:t>
            </w:r>
            <w:r>
              <w:rPr>
                <w:rFonts w:ascii="新宋体" w:hAnsi="新宋体" w:eastAsia="新宋体"/>
                <w:kern w:val="0"/>
                <w:szCs w:val="21"/>
              </w:rPr>
              <w:t xml:space="preserve"> </w:t>
            </w:r>
            <w:r>
              <w:rPr>
                <w:rFonts w:hint="eastAsia" w:ascii="新宋体" w:hAnsi="新宋体" w:eastAsia="新宋体" w:cs="宋体"/>
                <w:kern w:val="0"/>
                <w:szCs w:val="21"/>
              </w:rPr>
              <w:t>检测值</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no2540</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2540工况no</w:t>
            </w:r>
            <w:r>
              <w:rPr>
                <w:rFonts w:ascii="新宋体" w:hAnsi="新宋体" w:eastAsia="新宋体"/>
                <w:kern w:val="0"/>
                <w:szCs w:val="21"/>
              </w:rPr>
              <w:t xml:space="preserve"> </w:t>
            </w:r>
            <w:r>
              <w:rPr>
                <w:rFonts w:hint="eastAsia" w:ascii="新宋体" w:hAnsi="新宋体" w:eastAsia="新宋体" w:cs="宋体"/>
                <w:kern w:val="0"/>
                <w:szCs w:val="21"/>
              </w:rPr>
              <w:t>检测值</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fdjzs2540</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2540工况发动机转速</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w:t>
            </w:r>
            <w:r>
              <w:rPr>
                <w:rFonts w:ascii="新宋体" w:hAnsi="新宋体" w:eastAsia="新宋体" w:cs="Arial"/>
                <w:kern w:val="0"/>
                <w:szCs w:val="21"/>
              </w:rPr>
              <w:t>djyw2540</w:t>
            </w:r>
          </w:p>
        </w:tc>
        <w:tc>
          <w:tcPr>
            <w:tcW w:w="2262" w:type="dxa"/>
            <w:shd w:val="clear" w:color="auto" w:fill="auto"/>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2540</w:t>
            </w:r>
            <w:r>
              <w:rPr>
                <w:rFonts w:hint="eastAsia" w:ascii="新宋体" w:hAnsi="新宋体" w:eastAsia="新宋体" w:cs="宋体"/>
                <w:kern w:val="0"/>
                <w:szCs w:val="21"/>
              </w:rPr>
              <w:t>发动机油温</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pj</w:t>
            </w:r>
            <w:r>
              <w:rPr>
                <w:rFonts w:hint="eastAsia" w:ascii="新宋体" w:hAnsi="新宋体" w:eastAsia="新宋体" w:cs="Arial"/>
                <w:kern w:val="0"/>
                <w:szCs w:val="21"/>
              </w:rPr>
              <w:t>c</w:t>
            </w:r>
            <w:r>
              <w:rPr>
                <w:rFonts w:ascii="新宋体" w:hAnsi="新宋体" w:eastAsia="新宋体" w:cs="Arial"/>
                <w:kern w:val="0"/>
                <w:szCs w:val="21"/>
              </w:rPr>
              <w:t>s2540</w:t>
            </w:r>
          </w:p>
        </w:tc>
        <w:tc>
          <w:tcPr>
            <w:tcW w:w="2262" w:type="dxa"/>
            <w:shd w:val="clear" w:color="auto" w:fill="auto"/>
            <w:vAlign w:val="center"/>
          </w:tcPr>
          <w:p>
            <w:pPr>
              <w:jc w:val="left"/>
              <w:rPr>
                <w:rFonts w:ascii="新宋体" w:hAnsi="新宋体" w:eastAsia="新宋体" w:cs="宋体"/>
                <w:kern w:val="0"/>
                <w:szCs w:val="21"/>
              </w:rPr>
            </w:pPr>
            <w:r>
              <w:rPr>
                <w:rFonts w:ascii="新宋体" w:hAnsi="新宋体" w:eastAsia="新宋体" w:cs="宋体"/>
                <w:kern w:val="0"/>
                <w:szCs w:val="21"/>
              </w:rPr>
              <w:t>2540</w:t>
            </w:r>
            <w:r>
              <w:rPr>
                <w:rFonts w:hint="eastAsia" w:ascii="新宋体" w:hAnsi="新宋体" w:eastAsia="新宋体" w:cs="宋体"/>
                <w:kern w:val="0"/>
                <w:szCs w:val="21"/>
              </w:rPr>
              <w:t>平均车速</w:t>
            </w:r>
          </w:p>
        </w:tc>
        <w:tc>
          <w:tcPr>
            <w:tcW w:w="914" w:type="dxa"/>
            <w:shd w:val="clear" w:color="auto" w:fill="auto"/>
            <w:noWrap/>
            <w:vAlign w:val="center"/>
          </w:tcPr>
          <w:p>
            <w:pPr>
              <w:jc w:val="left"/>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jc w:val="left"/>
              <w:rPr>
                <w:rFonts w:ascii="新宋体" w:hAnsi="新宋体" w:eastAsia="新宋体"/>
                <w:szCs w:val="21"/>
              </w:rPr>
            </w:pPr>
            <w:r>
              <w:rPr>
                <w:rFonts w:ascii="新宋体" w:hAnsi="新宋体" w:eastAsia="新宋体"/>
                <w:szCs w:val="21"/>
              </w:rPr>
              <w:t>8,2</w:t>
            </w:r>
          </w:p>
        </w:tc>
        <w:tc>
          <w:tcPr>
            <w:tcW w:w="3202"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单位：km</w:t>
            </w:r>
            <w:r>
              <w:rPr>
                <w:rFonts w:ascii="新宋体" w:hAnsi="新宋体" w:eastAsia="新宋体"/>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zgl2540</w:t>
            </w:r>
          </w:p>
        </w:tc>
        <w:tc>
          <w:tcPr>
            <w:tcW w:w="2262" w:type="dxa"/>
            <w:shd w:val="clear" w:color="auto" w:fill="auto"/>
            <w:vAlign w:val="center"/>
          </w:tcPr>
          <w:p>
            <w:pPr>
              <w:jc w:val="left"/>
              <w:rPr>
                <w:rFonts w:ascii="新宋体" w:hAnsi="新宋体" w:eastAsia="新宋体" w:cs="宋体"/>
                <w:kern w:val="0"/>
                <w:szCs w:val="21"/>
              </w:rPr>
            </w:pPr>
            <w:r>
              <w:rPr>
                <w:rFonts w:ascii="新宋体" w:hAnsi="新宋体" w:eastAsia="新宋体" w:cs="宋体"/>
                <w:kern w:val="0"/>
                <w:szCs w:val="21"/>
              </w:rPr>
              <w:t>2540</w:t>
            </w:r>
            <w:r>
              <w:rPr>
                <w:rFonts w:hint="eastAsia" w:ascii="新宋体" w:hAnsi="新宋体" w:eastAsia="新宋体" w:cs="宋体"/>
                <w:kern w:val="0"/>
                <w:szCs w:val="21"/>
              </w:rPr>
              <w:t>阶段底盘测功机所加载的总功率</w:t>
            </w:r>
          </w:p>
        </w:tc>
        <w:tc>
          <w:tcPr>
            <w:tcW w:w="914" w:type="dxa"/>
            <w:shd w:val="clear" w:color="auto" w:fill="auto"/>
            <w:noWrap/>
            <w:vAlign w:val="center"/>
          </w:tcPr>
          <w:p>
            <w:pPr>
              <w:jc w:val="left"/>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8</w:t>
            </w:r>
            <w:r>
              <w:rPr>
                <w:rFonts w:ascii="新宋体" w:hAnsi="新宋体" w:eastAsia="新宋体"/>
                <w:szCs w:val="21"/>
              </w:rPr>
              <w:t>,2</w:t>
            </w:r>
          </w:p>
        </w:tc>
        <w:tc>
          <w:tcPr>
            <w:tcW w:w="3202"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单位：</w:t>
            </w:r>
            <w:r>
              <w:rPr>
                <w:rFonts w:ascii="新宋体" w:hAnsi="新宋体" w:eastAsia="新宋体"/>
                <w:szCs w:val="21"/>
              </w:rPr>
              <w:t>K</w:t>
            </w:r>
            <w:r>
              <w:rPr>
                <w:rFonts w:hint="eastAsia" w:ascii="新宋体" w:hAnsi="新宋体" w:eastAsia="新宋体"/>
                <w:szCs w:val="21"/>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glkqxs</w:t>
            </w:r>
          </w:p>
        </w:tc>
        <w:tc>
          <w:tcPr>
            <w:tcW w:w="2262" w:type="dxa"/>
            <w:shd w:val="clear" w:color="auto" w:fill="auto"/>
            <w:vAlign w:val="center"/>
          </w:tcPr>
          <w:p>
            <w:pPr>
              <w:jc w:val="left"/>
              <w:rPr>
                <w:rFonts w:ascii="新宋体" w:hAnsi="新宋体" w:eastAsia="新宋体" w:cs="宋体"/>
                <w:kern w:val="0"/>
                <w:szCs w:val="21"/>
              </w:rPr>
            </w:pPr>
            <w:r>
              <w:rPr>
                <w:rFonts w:hint="eastAsia" w:ascii="新宋体" w:hAnsi="新宋体" w:eastAsia="新宋体" w:cs="宋体"/>
                <w:kern w:val="0"/>
                <w:szCs w:val="21"/>
              </w:rPr>
              <w:t>过量空气系数</w:t>
            </w:r>
          </w:p>
        </w:tc>
        <w:tc>
          <w:tcPr>
            <w:tcW w:w="914" w:type="dxa"/>
            <w:shd w:val="clear" w:color="auto" w:fill="auto"/>
            <w:noWrap/>
            <w:vAlign w:val="center"/>
          </w:tcPr>
          <w:p>
            <w:pPr>
              <w:jc w:val="left"/>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jc w:val="left"/>
              <w:rPr>
                <w:rFonts w:ascii="新宋体" w:hAnsi="新宋体" w:eastAsia="新宋体"/>
                <w:szCs w:val="21"/>
              </w:rPr>
            </w:pPr>
            <w:r>
              <w:rPr>
                <w:rFonts w:hint="eastAsia" w:ascii="新宋体" w:hAnsi="新宋体" w:eastAsia="新宋体"/>
                <w:szCs w:val="21"/>
              </w:rPr>
              <w:t>6,</w:t>
            </w:r>
            <w:r>
              <w:rPr>
                <w:rFonts w:ascii="新宋体" w:hAnsi="新宋体" w:eastAsia="新宋体"/>
                <w:szCs w:val="21"/>
              </w:rPr>
              <w:t>2</w:t>
            </w:r>
          </w:p>
        </w:tc>
        <w:tc>
          <w:tcPr>
            <w:tcW w:w="3202" w:type="dxa"/>
            <w:shd w:val="clear" w:color="auto" w:fill="auto"/>
            <w:noWrap/>
            <w:vAlign w:val="center"/>
          </w:tcPr>
          <w:p>
            <w:pPr>
              <w:jc w:val="left"/>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2262"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温度</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2262"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湿度</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2262"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气压</w:t>
            </w:r>
          </w:p>
        </w:tc>
        <w:tc>
          <w:tcPr>
            <w:tcW w:w="91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05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3202"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262"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开始时间</w:t>
            </w:r>
          </w:p>
        </w:tc>
        <w:tc>
          <w:tcPr>
            <w:tcW w:w="914"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056"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3202"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262"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结束时间</w:t>
            </w:r>
          </w:p>
        </w:tc>
        <w:tc>
          <w:tcPr>
            <w:tcW w:w="914"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056"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3202"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检测顺利结束后立即上传</w:t>
            </w:r>
          </w:p>
        </w:tc>
      </w:tr>
    </w:tbl>
    <w:p>
      <w:pPr>
        <w:pStyle w:val="4"/>
        <w:rPr>
          <w:rFonts w:ascii="新宋体" w:hAnsi="新宋体" w:eastAsia="新宋体"/>
        </w:rPr>
      </w:pPr>
      <w:bookmarkStart w:id="146" w:name="_Toc31740"/>
      <w:bookmarkStart w:id="147" w:name="_Toc458695818"/>
      <w:r>
        <w:rPr>
          <w:rFonts w:hint="eastAsia" w:ascii="新宋体" w:hAnsi="新宋体" w:eastAsia="新宋体"/>
        </w:rPr>
        <w:t>上传稳态工况法检测过程数据接口</w:t>
      </w:r>
      <w:bookmarkEnd w:id="146"/>
      <w:bookmarkEnd w:id="147"/>
    </w:p>
    <w:tbl>
      <w:tblPr>
        <w:tblStyle w:val="20"/>
        <w:tblW w:w="9280"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0"/>
        <w:gridCol w:w="3118"/>
        <w:gridCol w:w="1134"/>
        <w:gridCol w:w="1134"/>
        <w:gridCol w:w="1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ascii="新宋体" w:hAnsi="新宋体" w:eastAsia="新宋体"/>
                <w:szCs w:val="21"/>
              </w:rPr>
              <w:br w:type="page"/>
            </w:r>
            <w:r>
              <w:rPr>
                <w:rFonts w:hint="eastAsia" w:ascii="新宋体" w:hAnsi="新宋体" w:eastAsia="新宋体"/>
                <w:b/>
                <w:szCs w:val="21"/>
              </w:rPr>
              <w:t>方法名：</w:t>
            </w:r>
            <w:r>
              <w:rPr>
                <w:rFonts w:hint="eastAsia" w:ascii="新宋体" w:hAnsi="新宋体" w:eastAsia="新宋体" w:cs="Courier New"/>
                <w:kern w:val="0"/>
                <w:szCs w:val="21"/>
              </w:rPr>
              <w:t>wtGcsj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该接口接收</w:t>
            </w:r>
            <w:r>
              <w:rPr>
                <w:rFonts w:hint="eastAsia" w:ascii="新宋体" w:hAnsi="新宋体" w:eastAsia="新宋体"/>
                <w:szCs w:val="21"/>
              </w:rPr>
              <w:t>稳态工况法</w:t>
            </w:r>
            <w:r>
              <w:rPr>
                <w:rFonts w:hint="eastAsia" w:ascii="新宋体" w:hAnsi="新宋体" w:eastAsia="新宋体" w:cs="宋体"/>
                <w:kern w:val="0"/>
                <w:szCs w:val="21"/>
              </w:rPr>
              <w:t>的检测过程运行日志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jc w:val="center"/>
        </w:trPr>
        <w:tc>
          <w:tcPr>
            <w:tcW w:w="9280" w:type="dxa"/>
            <w:gridSpan w:val="5"/>
            <w:shd w:val="clear" w:color="auto" w:fill="auto"/>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7"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0" w:hRule="atLeast"/>
          <w:jc w:val="center"/>
        </w:trPr>
        <w:tc>
          <w:tcPr>
            <w:tcW w:w="2090"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3118"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3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13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1804" w:type="dxa"/>
            <w:shd w:val="clear" w:color="auto" w:fill="auto"/>
            <w:noWrap/>
            <w:vAlign w:val="center"/>
          </w:tcPr>
          <w:p>
            <w:pPr>
              <w:widowControl/>
              <w:snapToGrid w:val="0"/>
              <w:spacing w:before="62" w:beforeLines="20"/>
              <w:ind w:left="-69" w:leftChars="-33" w:right="-132" w:rightChars="-63"/>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检验流水号</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必需，业务信息保存后返回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3118"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启动访问令牌</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180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启动时环保软件传递的参数访问令牌，只本次启动有效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qssx</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全时时序</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gklx</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工况类型</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0-检验准备、1-5025工况、2-2540工况、3-加速过程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jcsxh</w:t>
            </w:r>
          </w:p>
        </w:tc>
        <w:tc>
          <w:tcPr>
            <w:tcW w:w="311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检测顺序号</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3</w:t>
            </w:r>
          </w:p>
        </w:tc>
        <w:tc>
          <w:tcPr>
            <w:tcW w:w="1804" w:type="dxa"/>
            <w:shd w:val="clear" w:color="auto" w:fill="auto"/>
            <w:noWrap/>
            <w:vAlign w:val="center"/>
          </w:tcPr>
          <w:p>
            <w:pPr>
              <w:widowControl/>
              <w:snapToGrid w:val="0"/>
              <w:spacing w:before="62" w:beforeLines="20"/>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wxz</w:t>
            </w:r>
            <w:r>
              <w:rPr>
                <w:rFonts w:hint="eastAsia" w:ascii="新宋体" w:hAnsi="新宋体" w:eastAsia="新宋体" w:cs="Arial"/>
                <w:kern w:val="0"/>
                <w:szCs w:val="21"/>
              </w:rPr>
              <w:t>hc</w:t>
            </w:r>
          </w:p>
        </w:tc>
        <w:tc>
          <w:tcPr>
            <w:tcW w:w="3118" w:type="dxa"/>
            <w:shd w:val="clear" w:color="auto" w:fill="auto"/>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HC</w:t>
            </w:r>
            <w:r>
              <w:rPr>
                <w:rFonts w:hint="eastAsia" w:ascii="新宋体" w:hAnsi="新宋体" w:eastAsia="新宋体" w:cs="宋体"/>
                <w:kern w:val="0"/>
                <w:szCs w:val="21"/>
              </w:rPr>
              <w:t>测量值每秒数据(未修正</w:t>
            </w:r>
            <w:r>
              <w:rPr>
                <w:rFonts w:ascii="新宋体" w:hAnsi="新宋体" w:eastAsia="新宋体" w:cs="宋体"/>
                <w:kern w:val="0"/>
                <w:szCs w:val="21"/>
              </w:rPr>
              <w:t>)</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单位：10</w:t>
            </w:r>
            <w:r>
              <w:rPr>
                <w:rFonts w:hint="eastAsia" w:ascii="新宋体" w:hAnsi="新宋体" w:eastAsia="新宋体" w:cs="宋体"/>
                <w:kern w:val="0"/>
                <w:szCs w:val="21"/>
                <w:vertAlign w:val="superscript"/>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wxz</w:t>
            </w:r>
            <w:r>
              <w:rPr>
                <w:rFonts w:hint="eastAsia" w:ascii="新宋体" w:hAnsi="新宋体" w:eastAsia="新宋体" w:cs="Arial"/>
                <w:kern w:val="0"/>
                <w:szCs w:val="21"/>
              </w:rPr>
              <w:t>co</w:t>
            </w:r>
          </w:p>
        </w:tc>
        <w:tc>
          <w:tcPr>
            <w:tcW w:w="3118" w:type="dxa"/>
            <w:shd w:val="clear" w:color="auto" w:fill="auto"/>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CO</w:t>
            </w:r>
            <w:r>
              <w:rPr>
                <w:rFonts w:hint="eastAsia" w:ascii="新宋体" w:hAnsi="新宋体" w:eastAsia="新宋体" w:cs="宋体"/>
                <w:kern w:val="0"/>
                <w:szCs w:val="21"/>
              </w:rPr>
              <w:t>测量值每秒数据(未修正</w:t>
            </w:r>
            <w:r>
              <w:rPr>
                <w:rFonts w:ascii="新宋体" w:hAnsi="新宋体" w:eastAsia="新宋体" w:cs="宋体"/>
                <w:kern w:val="0"/>
                <w:szCs w:val="21"/>
              </w:rPr>
              <w:t>)</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wxz</w:t>
            </w:r>
            <w:r>
              <w:rPr>
                <w:rFonts w:hint="eastAsia" w:ascii="新宋体" w:hAnsi="新宋体" w:eastAsia="新宋体" w:cs="Arial"/>
                <w:kern w:val="0"/>
                <w:szCs w:val="21"/>
              </w:rPr>
              <w:t>no</w:t>
            </w:r>
          </w:p>
        </w:tc>
        <w:tc>
          <w:tcPr>
            <w:tcW w:w="3118" w:type="dxa"/>
            <w:shd w:val="clear" w:color="auto" w:fill="auto"/>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NO</w:t>
            </w:r>
            <w:r>
              <w:rPr>
                <w:rFonts w:hint="eastAsia" w:ascii="新宋体" w:hAnsi="新宋体" w:eastAsia="新宋体" w:cs="宋体"/>
                <w:kern w:val="0"/>
                <w:szCs w:val="21"/>
              </w:rPr>
              <w:t>测量值每秒数据(未修正</w:t>
            </w:r>
            <w:r>
              <w:rPr>
                <w:rFonts w:ascii="新宋体" w:hAnsi="新宋体" w:eastAsia="新宋体" w:cs="宋体"/>
                <w:kern w:val="0"/>
                <w:szCs w:val="21"/>
              </w:rPr>
              <w:t>)</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单位：10</w:t>
            </w:r>
            <w:r>
              <w:rPr>
                <w:rFonts w:hint="eastAsia" w:ascii="新宋体" w:hAnsi="新宋体" w:eastAsia="新宋体" w:cs="宋体"/>
                <w:kern w:val="0"/>
                <w:szCs w:val="21"/>
                <w:vertAlign w:val="superscript"/>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6"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hc</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ascii="新宋体" w:hAnsi="新宋体" w:eastAsia="新宋体" w:cs="宋体"/>
                <w:kern w:val="0"/>
                <w:szCs w:val="21"/>
              </w:rPr>
              <w:t>HC</w:t>
            </w:r>
            <w:r>
              <w:rPr>
                <w:rFonts w:hint="eastAsia" w:ascii="新宋体" w:hAnsi="新宋体" w:eastAsia="新宋体" w:cs="宋体"/>
                <w:kern w:val="0"/>
                <w:szCs w:val="21"/>
              </w:rPr>
              <w:t>测量值每秒数据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单位：10</w:t>
            </w:r>
            <w:r>
              <w:rPr>
                <w:rFonts w:hint="eastAsia" w:ascii="新宋体" w:hAnsi="新宋体" w:eastAsia="新宋体" w:cs="宋体"/>
                <w:kern w:val="0"/>
                <w:szCs w:val="21"/>
                <w:vertAlign w:val="superscript"/>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5"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w:t>
            </w:r>
            <w:r>
              <w:rPr>
                <w:rFonts w:ascii="新宋体" w:hAnsi="新宋体" w:eastAsia="新宋体" w:cs="Arial"/>
                <w:kern w:val="0"/>
                <w:szCs w:val="21"/>
              </w:rPr>
              <w:t>o</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ascii="新宋体" w:hAnsi="新宋体" w:eastAsia="新宋体" w:cs="宋体"/>
                <w:kern w:val="0"/>
                <w:szCs w:val="21"/>
              </w:rPr>
              <w:t>CO</w:t>
            </w:r>
            <w:r>
              <w:rPr>
                <w:rFonts w:hint="eastAsia" w:ascii="新宋体" w:hAnsi="新宋体" w:eastAsia="新宋体" w:cs="宋体"/>
                <w:kern w:val="0"/>
                <w:szCs w:val="21"/>
              </w:rPr>
              <w:t>测量值每秒数据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no</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ascii="新宋体" w:hAnsi="新宋体" w:eastAsia="新宋体" w:cs="宋体"/>
                <w:kern w:val="0"/>
                <w:szCs w:val="21"/>
              </w:rPr>
              <w:t>NO</w:t>
            </w:r>
            <w:r>
              <w:rPr>
                <w:rFonts w:hint="eastAsia" w:ascii="新宋体" w:hAnsi="新宋体" w:eastAsia="新宋体" w:cs="宋体"/>
                <w:kern w:val="0"/>
                <w:szCs w:val="21"/>
              </w:rPr>
              <w:t>测量值每秒数据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单位：10</w:t>
            </w:r>
            <w:r>
              <w:rPr>
                <w:rFonts w:hint="eastAsia" w:ascii="新宋体" w:hAnsi="新宋体" w:eastAsia="新宋体" w:cs="宋体"/>
                <w:kern w:val="0"/>
                <w:szCs w:val="21"/>
                <w:vertAlign w:val="superscript"/>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o2</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O2测量值每秒数据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w:t>
            </w:r>
            <w:r>
              <w:rPr>
                <w:rFonts w:ascii="新宋体" w:hAnsi="新宋体" w:eastAsia="新宋体" w:cs="Arial"/>
                <w:kern w:val="0"/>
                <w:szCs w:val="21"/>
              </w:rPr>
              <w:t>o</w:t>
            </w:r>
            <w:r>
              <w:rPr>
                <w:rFonts w:hint="eastAsia" w:ascii="新宋体" w:hAnsi="新宋体" w:eastAsia="新宋体" w:cs="Arial"/>
                <w:kern w:val="0"/>
                <w:szCs w:val="21"/>
              </w:rPr>
              <w:t>2</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CO2测量值每秒数据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cs</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车速每秒数据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zs</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发动机转速每秒数据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xsxzxs</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稀释修正系数每秒数据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49"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sdxzxs</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湿度修正系数每秒数据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w:t>
            </w:r>
            <w:r>
              <w:rPr>
                <w:rFonts w:ascii="新宋体" w:hAnsi="新宋体" w:eastAsia="新宋体" w:cs="Arial"/>
                <w:kern w:val="0"/>
                <w:szCs w:val="21"/>
              </w:rPr>
              <w:t>lkqxs</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过量空气系数</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w:t>
            </w:r>
            <w:r>
              <w:rPr>
                <w:rFonts w:ascii="新宋体" w:hAnsi="新宋体" w:eastAsia="新宋体" w:cs="宋体"/>
                <w:kern w:val="0"/>
                <w:szCs w:val="21"/>
              </w:rPr>
              <w:t>,2</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4"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dpcgjfz</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逐秒底盘测功机负载</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单位：kg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zjzgl</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测试工况总加载功率每秒数据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jsgl</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测试工况寄生功率每秒数据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zsgl</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测试工况指示功率每秒数据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w:t>
            </w:r>
            <w:r>
              <w:rPr>
                <w:rFonts w:ascii="新宋体" w:hAnsi="新宋体" w:eastAsia="新宋体" w:cs="Arial"/>
                <w:kern w:val="0"/>
                <w:szCs w:val="21"/>
              </w:rPr>
              <w:t>l</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Arial"/>
                <w:kern w:val="0"/>
                <w:szCs w:val="21"/>
              </w:rPr>
              <w:t>扭力每秒数据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Arial"/>
                <w:kern w:val="0"/>
                <w:szCs w:val="21"/>
              </w:rPr>
              <w:t>8,</w:t>
            </w:r>
            <w:r>
              <w:rPr>
                <w:rFonts w:ascii="新宋体" w:hAnsi="新宋体" w:eastAsia="新宋体" w:cs="Arial"/>
                <w:kern w:val="0"/>
                <w:szCs w:val="21"/>
              </w:rPr>
              <w:t>2</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Arial"/>
                <w:kern w:val="0"/>
                <w:szCs w:val="21"/>
              </w:rPr>
              <w:t>单位：N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fxyglyl</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Arial"/>
                <w:kern w:val="0"/>
                <w:szCs w:val="21"/>
              </w:rPr>
              <w:t>分析仪管路压力</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Arial"/>
                <w:kern w:val="0"/>
                <w:szCs w:val="21"/>
              </w:rPr>
              <w:t>单位：</w:t>
            </w:r>
            <w:r>
              <w:rPr>
                <w:rFonts w:ascii="新宋体" w:hAnsi="新宋体" w:eastAsia="新宋体" w:cs="Arial"/>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测试工况环境温度每秒数据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测试工况环境相对湿度每秒数据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测试工况环境大气压力每秒数据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yw</w:t>
            </w:r>
          </w:p>
        </w:tc>
        <w:tc>
          <w:tcPr>
            <w:tcW w:w="311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油温每秒数据</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检测过程中得到数据立即上传</w:t>
            </w:r>
          </w:p>
        </w:tc>
      </w:tr>
    </w:tbl>
    <w:p>
      <w:pPr>
        <w:pStyle w:val="4"/>
        <w:rPr>
          <w:rFonts w:ascii="新宋体" w:hAnsi="新宋体" w:eastAsia="新宋体"/>
        </w:rPr>
      </w:pPr>
      <w:bookmarkStart w:id="148" w:name="_Toc14734"/>
      <w:r>
        <w:rPr>
          <w:rFonts w:hint="eastAsia" w:ascii="新宋体" w:hAnsi="新宋体" w:eastAsia="新宋体"/>
        </w:rPr>
        <w:t>上传双怠速法检测结果接口</w:t>
      </w:r>
      <w:bookmarkEnd w:id="148"/>
    </w:p>
    <w:tbl>
      <w:tblPr>
        <w:tblStyle w:val="20"/>
        <w:tblW w:w="896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39"/>
        <w:gridCol w:w="1952"/>
        <w:gridCol w:w="1126"/>
        <w:gridCol w:w="1228"/>
        <w:gridCol w:w="28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1" w:hRule="atLeast"/>
        </w:trPr>
        <w:tc>
          <w:tcPr>
            <w:tcW w:w="8963"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新宋体" w:hAnsi="新宋体" w:eastAsia="新宋体" w:cs="Courier New"/>
                <w:kern w:val="0"/>
                <w:szCs w:val="21"/>
              </w:rPr>
              <w:t>sdsJgsj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1" w:hRule="atLeast"/>
        </w:trPr>
        <w:tc>
          <w:tcPr>
            <w:tcW w:w="8963"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该接口用于接收双怠速法检测结果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8963"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8963" w:type="dxa"/>
            <w:gridSpan w:val="5"/>
            <w:shd w:val="clear" w:color="auto" w:fill="auto"/>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13"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参数名称</w:t>
            </w:r>
          </w:p>
        </w:tc>
        <w:tc>
          <w:tcPr>
            <w:tcW w:w="1952"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12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2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81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1952"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12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2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1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dszs</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怠速发动机转速</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d</w:t>
            </w:r>
            <w:r>
              <w:rPr>
                <w:rFonts w:ascii="新宋体" w:hAnsi="新宋体" w:eastAsia="新宋体" w:cs="Arial"/>
                <w:kern w:val="0"/>
                <w:szCs w:val="21"/>
              </w:rPr>
              <w:t>syw</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怠速油温</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gdszs</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高怠速发动机转速</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gd</w:t>
            </w:r>
            <w:r>
              <w:rPr>
                <w:rFonts w:ascii="新宋体" w:hAnsi="新宋体" w:eastAsia="新宋体" w:cs="Arial"/>
                <w:kern w:val="0"/>
                <w:szCs w:val="21"/>
              </w:rPr>
              <w:t>syw</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高怠速油温</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dsco</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低怠速CO值</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4"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dshc</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低怠速 HC值</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单位：10</w:t>
            </w:r>
            <w:r>
              <w:rPr>
                <w:rFonts w:hint="eastAsia" w:ascii="新宋体" w:hAnsi="新宋体" w:eastAsia="新宋体" w:cs="宋体"/>
                <w:kern w:val="0"/>
                <w:szCs w:val="21"/>
                <w:vertAlign w:val="superscript"/>
              </w:rPr>
              <w:t>-6</w:t>
            </w:r>
            <w:r>
              <w:rPr>
                <w:rFonts w:hint="eastAsia" w:ascii="新宋体" w:hAnsi="新宋体" w:eastAsia="新宋体"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56"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w:t>
            </w:r>
            <w:r>
              <w:rPr>
                <w:rFonts w:ascii="新宋体" w:hAnsi="新宋体" w:eastAsia="新宋体" w:cs="Arial"/>
                <w:kern w:val="0"/>
                <w:szCs w:val="21"/>
              </w:rPr>
              <w:t>dsco</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高怠速CO值</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gdshc</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高怠速 HC值</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单位：10</w:t>
            </w:r>
            <w:r>
              <w:rPr>
                <w:rFonts w:hint="eastAsia" w:ascii="新宋体" w:hAnsi="新宋体" w:eastAsia="新宋体" w:cs="宋体"/>
                <w:kern w:val="0"/>
                <w:szCs w:val="21"/>
                <w:vertAlign w:val="superscript"/>
              </w:rPr>
              <w:t>-6</w:t>
            </w:r>
            <w:r>
              <w:rPr>
                <w:rFonts w:hint="eastAsia" w:ascii="新宋体" w:hAnsi="新宋体" w:eastAsia="新宋体"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glkqxs</w:t>
            </w:r>
          </w:p>
        </w:tc>
        <w:tc>
          <w:tcPr>
            <w:tcW w:w="1952"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过量空气系数</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18" w:type="dxa"/>
            <w:shd w:val="clear" w:color="auto" w:fill="auto"/>
            <w:noWrap/>
            <w:vAlign w:val="center"/>
          </w:tcPr>
          <w:p>
            <w:pPr>
              <w:widowControl/>
              <w:snapToGrid w:val="0"/>
              <w:spacing w:before="62" w:beforeLines="20"/>
              <w:jc w:val="center"/>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1952"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温度</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1952"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湿度</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1952"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气压</w:t>
            </w:r>
          </w:p>
        </w:tc>
        <w:tc>
          <w:tcPr>
            <w:tcW w:w="112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2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1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k</w:t>
            </w:r>
            <w:r>
              <w:rPr>
                <w:rFonts w:ascii="新宋体" w:hAnsi="新宋体" w:eastAsia="新宋体" w:cs="Arial"/>
                <w:kern w:val="0"/>
                <w:szCs w:val="21"/>
              </w:rPr>
              <w:t>ssj</w:t>
            </w:r>
          </w:p>
        </w:tc>
        <w:tc>
          <w:tcPr>
            <w:tcW w:w="1952"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开始时间</w:t>
            </w:r>
          </w:p>
        </w:tc>
        <w:tc>
          <w:tcPr>
            <w:tcW w:w="1126"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28"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81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1952"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结束时间</w:t>
            </w:r>
          </w:p>
        </w:tc>
        <w:tc>
          <w:tcPr>
            <w:tcW w:w="1126"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28"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81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8963"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0" w:hRule="atLeast"/>
        </w:trPr>
        <w:tc>
          <w:tcPr>
            <w:tcW w:w="8963"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检测顺利结束后立即上传</w:t>
            </w:r>
          </w:p>
        </w:tc>
      </w:tr>
    </w:tbl>
    <w:p>
      <w:pPr>
        <w:pStyle w:val="4"/>
        <w:rPr>
          <w:rFonts w:ascii="新宋体" w:hAnsi="新宋体" w:eastAsia="新宋体"/>
        </w:rPr>
      </w:pPr>
      <w:bookmarkStart w:id="149" w:name="_Toc21043"/>
      <w:r>
        <w:rPr>
          <w:rFonts w:hint="eastAsia" w:ascii="新宋体" w:hAnsi="新宋体" w:eastAsia="新宋体"/>
        </w:rPr>
        <w:t>上传双怠速法检测过程数据接口</w:t>
      </w:r>
      <w:bookmarkEnd w:id="149"/>
    </w:p>
    <w:tbl>
      <w:tblPr>
        <w:tblStyle w:val="20"/>
        <w:tblW w:w="9280"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25"/>
        <w:gridCol w:w="3008"/>
        <w:gridCol w:w="945"/>
        <w:gridCol w:w="840"/>
        <w:gridCol w:w="26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ascii="新宋体" w:hAnsi="新宋体" w:eastAsia="新宋体"/>
                <w:szCs w:val="21"/>
              </w:rPr>
              <w:br w:type="page"/>
            </w:r>
            <w:r>
              <w:rPr>
                <w:rFonts w:hint="eastAsia" w:ascii="新宋体" w:hAnsi="新宋体" w:eastAsia="新宋体"/>
                <w:b/>
                <w:szCs w:val="21"/>
              </w:rPr>
              <w:t>方法名：</w:t>
            </w:r>
            <w:r>
              <w:rPr>
                <w:rFonts w:hint="eastAsia" w:ascii="新宋体" w:hAnsi="新宋体" w:eastAsia="新宋体" w:cs="Courier New"/>
                <w:kern w:val="0"/>
                <w:szCs w:val="21"/>
              </w:rPr>
              <w:t>sdsGcsj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该接口用于接收双怠速法检测过程数据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44" w:hRule="atLeast"/>
          <w:jc w:val="center"/>
        </w:trPr>
        <w:tc>
          <w:tcPr>
            <w:tcW w:w="9280" w:type="dxa"/>
            <w:gridSpan w:val="5"/>
            <w:shd w:val="clear" w:color="auto" w:fill="auto"/>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7"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0" w:hRule="atLeast"/>
          <w:jc w:val="center"/>
        </w:trPr>
        <w:tc>
          <w:tcPr>
            <w:tcW w:w="182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3008"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945"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84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662" w:type="dxa"/>
            <w:shd w:val="clear" w:color="auto" w:fill="auto"/>
            <w:noWrap/>
            <w:vAlign w:val="center"/>
          </w:tcPr>
          <w:p>
            <w:pPr>
              <w:widowControl/>
              <w:snapToGrid w:val="0"/>
              <w:spacing w:before="62" w:beforeLines="20"/>
              <w:ind w:left="-69" w:leftChars="-33" w:right="-132" w:rightChars="-63"/>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检验流水号</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必需，业务信息保存后返回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8"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3008"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945"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84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662"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qssx</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全程时序</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时间</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gklx</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工况类型</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0-70%额定转速、1-高怠速准备、2-高怠速检测、3-怠速准备、4-怠速检测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0"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jcsxh</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检测顺序号</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3</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2"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hc</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w:t>
            </w:r>
            <w:r>
              <w:rPr>
                <w:rFonts w:ascii="新宋体" w:hAnsi="新宋体" w:eastAsia="新宋体" w:cs="宋体"/>
                <w:kern w:val="0"/>
                <w:szCs w:val="21"/>
              </w:rPr>
              <w:t>[HC]</w:t>
            </w:r>
            <w:r>
              <w:rPr>
                <w:rFonts w:hint="eastAsia" w:ascii="新宋体" w:hAnsi="新宋体" w:eastAsia="新宋体" w:cs="宋体"/>
                <w:kern w:val="0"/>
                <w:szCs w:val="21"/>
              </w:rPr>
              <w:t>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10</w:t>
            </w:r>
            <w:r>
              <w:rPr>
                <w:rFonts w:ascii="新宋体" w:hAnsi="新宋体" w:eastAsia="新宋体" w:cs="宋体"/>
                <w:kern w:val="0"/>
                <w:szCs w:val="21"/>
                <w:vertAlign w:val="superscript"/>
              </w:rPr>
              <w:t>-6</w:t>
            </w:r>
            <w:r>
              <w:rPr>
                <w:rFonts w:ascii="新宋体" w:hAnsi="新宋体" w:eastAsia="新宋体"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0"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co</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w:t>
            </w:r>
            <w:r>
              <w:rPr>
                <w:rFonts w:ascii="新宋体" w:hAnsi="新宋体" w:eastAsia="新宋体" w:cs="宋体"/>
                <w:kern w:val="0"/>
                <w:szCs w:val="21"/>
              </w:rPr>
              <w:t>[CO]</w:t>
            </w:r>
            <w:r>
              <w:rPr>
                <w:rFonts w:hint="eastAsia" w:ascii="新宋体" w:hAnsi="新宋体" w:eastAsia="新宋体" w:cs="宋体"/>
                <w:kern w:val="0"/>
                <w:szCs w:val="21"/>
              </w:rPr>
              <w:t>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2"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co</w:t>
            </w:r>
            <w:r>
              <w:rPr>
                <w:rFonts w:hint="eastAsia" w:ascii="新宋体" w:hAnsi="新宋体" w:eastAsia="新宋体" w:cs="Arial"/>
                <w:kern w:val="0"/>
                <w:szCs w:val="21"/>
              </w:rPr>
              <w:t>2</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w:t>
            </w:r>
            <w:r>
              <w:rPr>
                <w:rFonts w:ascii="新宋体" w:hAnsi="新宋体" w:eastAsia="新宋体" w:cs="宋体"/>
                <w:kern w:val="0"/>
                <w:szCs w:val="21"/>
              </w:rPr>
              <w:t>[CO</w:t>
            </w:r>
            <w:r>
              <w:rPr>
                <w:rFonts w:ascii="新宋体" w:hAnsi="新宋体" w:eastAsia="新宋体" w:cs="宋体"/>
                <w:kern w:val="0"/>
                <w:szCs w:val="21"/>
                <w:vertAlign w:val="subscript"/>
              </w:rPr>
              <w:t>2</w:t>
            </w:r>
            <w:r>
              <w:rPr>
                <w:rFonts w:ascii="新宋体" w:hAnsi="新宋体" w:eastAsia="新宋体" w:cs="宋体"/>
                <w:kern w:val="0"/>
                <w:szCs w:val="21"/>
              </w:rPr>
              <w:t>]</w:t>
            </w:r>
            <w:r>
              <w:rPr>
                <w:rFonts w:hint="eastAsia" w:ascii="新宋体" w:hAnsi="新宋体" w:eastAsia="新宋体" w:cs="宋体"/>
                <w:kern w:val="0"/>
                <w:szCs w:val="21"/>
              </w:rPr>
              <w:t>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5"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o</w:t>
            </w:r>
            <w:r>
              <w:rPr>
                <w:rFonts w:hint="eastAsia" w:ascii="新宋体" w:hAnsi="新宋体" w:eastAsia="新宋体" w:cs="Arial"/>
                <w:kern w:val="0"/>
                <w:szCs w:val="21"/>
              </w:rPr>
              <w:t>2</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测试工况分析仪</w:t>
            </w:r>
            <w:r>
              <w:rPr>
                <w:rFonts w:ascii="新宋体" w:hAnsi="新宋体" w:eastAsia="新宋体" w:cs="宋体"/>
                <w:kern w:val="0"/>
                <w:szCs w:val="21"/>
              </w:rPr>
              <w:t>[O</w:t>
            </w:r>
            <w:r>
              <w:rPr>
                <w:rFonts w:ascii="新宋体" w:hAnsi="新宋体" w:eastAsia="新宋体" w:cs="宋体"/>
                <w:kern w:val="0"/>
                <w:szCs w:val="21"/>
                <w:vertAlign w:val="subscript"/>
              </w:rPr>
              <w:t>2</w:t>
            </w:r>
            <w:r>
              <w:rPr>
                <w:rFonts w:ascii="新宋体" w:hAnsi="新宋体" w:eastAsia="新宋体" w:cs="宋体"/>
                <w:kern w:val="0"/>
                <w:szCs w:val="21"/>
              </w:rPr>
              <w:t>]</w:t>
            </w:r>
            <w:r>
              <w:rPr>
                <w:rFonts w:hint="eastAsia" w:ascii="新宋体" w:hAnsi="新宋体" w:eastAsia="新宋体" w:cs="宋体"/>
                <w:kern w:val="0"/>
                <w:szCs w:val="21"/>
              </w:rPr>
              <w:t>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5"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glkqxs</w:t>
            </w:r>
          </w:p>
        </w:tc>
        <w:tc>
          <w:tcPr>
            <w:tcW w:w="3008" w:type="dxa"/>
            <w:shd w:val="clear" w:color="auto" w:fill="auto"/>
            <w:vAlign w:val="center"/>
          </w:tcPr>
          <w:p>
            <w:pPr>
              <w:adjustRightInd w:val="0"/>
              <w:snapToGrid w:val="0"/>
              <w:rPr>
                <w:rFonts w:ascii="新宋体" w:hAnsi="新宋体" w:eastAsia="新宋体"/>
                <w:szCs w:val="21"/>
              </w:rPr>
            </w:pPr>
            <w:r>
              <w:rPr>
                <w:rFonts w:ascii="新宋体" w:hAnsi="新宋体" w:eastAsia="新宋体"/>
                <w:szCs w:val="21"/>
              </w:rPr>
              <w:t>过量空气系数（</w:t>
            </w:r>
            <w:r>
              <w:rPr>
                <w:rFonts w:ascii="新宋体" w:hAnsi="新宋体" w:eastAsia="新宋体"/>
                <w:color w:val="333333"/>
                <w:szCs w:val="21"/>
                <w:shd w:val="clear" w:color="auto" w:fill="FFFFFF"/>
              </w:rPr>
              <w:t>λ）</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adjustRightInd w:val="0"/>
              <w:snapToGrid w:val="0"/>
              <w:jc w:val="center"/>
              <w:rPr>
                <w:rFonts w:ascii="新宋体" w:hAnsi="新宋体" w:eastAsia="新宋体"/>
                <w:szCs w:val="21"/>
              </w:rPr>
            </w:pP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71"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jyyw</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机油油温</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发动机转速每秒数据或“跳过”测量方式</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环境温度每秒数据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环境相对湿度每秒数据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300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环境大气压力每秒数据</w:t>
            </w:r>
          </w:p>
        </w:tc>
        <w:tc>
          <w:tcPr>
            <w:tcW w:w="94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84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662"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在得到过程数据后立即上传，如出现网络故障，。可在本地进行缓存，在检测完成后打包上传</w:t>
            </w:r>
          </w:p>
        </w:tc>
      </w:tr>
    </w:tbl>
    <w:p>
      <w:pPr>
        <w:pStyle w:val="4"/>
        <w:rPr>
          <w:rFonts w:ascii="新宋体" w:hAnsi="新宋体" w:eastAsia="新宋体"/>
        </w:rPr>
      </w:pPr>
      <w:bookmarkStart w:id="150" w:name="_Toc319936165"/>
      <w:bookmarkStart w:id="151" w:name="_Toc313959998"/>
      <w:bookmarkStart w:id="152" w:name="_Toc23781"/>
      <w:bookmarkStart w:id="153" w:name="OLE_LINK321"/>
      <w:bookmarkStart w:id="154" w:name="OLE_LINK320"/>
      <w:r>
        <w:rPr>
          <w:rFonts w:hint="eastAsia" w:ascii="新宋体" w:hAnsi="新宋体" w:eastAsia="新宋体"/>
        </w:rPr>
        <w:t>上传加载减速法检测结果接口</w:t>
      </w:r>
      <w:bookmarkEnd w:id="150"/>
      <w:bookmarkEnd w:id="151"/>
      <w:bookmarkEnd w:id="152"/>
    </w:p>
    <w:bookmarkEnd w:id="153"/>
    <w:bookmarkEnd w:id="154"/>
    <w:tbl>
      <w:tblPr>
        <w:tblStyle w:val="20"/>
        <w:tblW w:w="9559"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05"/>
        <w:gridCol w:w="3025"/>
        <w:gridCol w:w="1085"/>
        <w:gridCol w:w="1134"/>
        <w:gridCol w:w="25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0" w:hRule="atLeast"/>
          <w:jc w:val="center"/>
        </w:trPr>
        <w:tc>
          <w:tcPr>
            <w:tcW w:w="9559"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新宋体" w:hAnsi="新宋体" w:eastAsia="新宋体" w:cs="Courier New"/>
                <w:kern w:val="0"/>
                <w:szCs w:val="21"/>
              </w:rPr>
              <w:t>jzjsJgsj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0" w:hRule="atLeast"/>
          <w:jc w:val="center"/>
        </w:trPr>
        <w:tc>
          <w:tcPr>
            <w:tcW w:w="9559"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该接口用于接收加载减速法检测结果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91" w:hRule="atLeast"/>
          <w:jc w:val="center"/>
        </w:trPr>
        <w:tc>
          <w:tcPr>
            <w:tcW w:w="9559" w:type="dxa"/>
            <w:gridSpan w:val="5"/>
            <w:shd w:val="clear" w:color="auto" w:fill="auto"/>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1" w:hRule="atLeast"/>
          <w:jc w:val="center"/>
        </w:trPr>
        <w:tc>
          <w:tcPr>
            <w:tcW w:w="9559" w:type="dxa"/>
            <w:gridSpan w:val="5"/>
            <w:shd w:val="clear" w:color="auto" w:fill="auto"/>
            <w:vAlign w:val="center"/>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13" w:hRule="atLeast"/>
          <w:jc w:val="center"/>
        </w:trPr>
        <w:tc>
          <w:tcPr>
            <w:tcW w:w="180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302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085"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134"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51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1"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检验流水号</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字符串</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510"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必需，业务信息上传后返回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1"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70"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bookmarkStart w:id="155" w:name="OLE_LINK325"/>
            <w:bookmarkStart w:id="156" w:name="OLE_LINK324"/>
            <w:r>
              <w:rPr>
                <w:rFonts w:ascii="新宋体" w:hAnsi="新宋体" w:eastAsia="新宋体" w:cs="Arial"/>
                <w:kern w:val="0"/>
                <w:szCs w:val="21"/>
              </w:rPr>
              <w:t>k</w:t>
            </w:r>
            <w:r>
              <w:rPr>
                <w:rFonts w:hint="eastAsia" w:ascii="新宋体" w:hAnsi="新宋体" w:eastAsia="新宋体" w:cs="Arial"/>
                <w:kern w:val="0"/>
                <w:szCs w:val="21"/>
              </w:rPr>
              <w:t>100</w:t>
            </w:r>
            <w:bookmarkEnd w:id="155"/>
            <w:bookmarkEnd w:id="156"/>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100</w:t>
            </w:r>
            <w:bookmarkStart w:id="157" w:name="OLE_LINK106"/>
            <w:bookmarkStart w:id="158" w:name="OLE_LINK107"/>
            <w:r>
              <w:rPr>
                <w:rFonts w:ascii="新宋体" w:hAnsi="新宋体" w:eastAsia="新宋体" w:cs="Arial"/>
                <w:kern w:val="0"/>
                <w:szCs w:val="21"/>
              </w:rPr>
              <w:t>%</w:t>
            </w:r>
            <w:r>
              <w:rPr>
                <w:rFonts w:hint="eastAsia" w:ascii="新宋体" w:hAnsi="新宋体" w:eastAsia="新宋体" w:cs="Arial"/>
                <w:kern w:val="0"/>
                <w:szCs w:val="21"/>
              </w:rPr>
              <w:t>点烟度值</w:t>
            </w:r>
            <w:bookmarkEnd w:id="157"/>
            <w:bookmarkEnd w:id="158"/>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8,2</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单位：m</w:t>
            </w:r>
            <w:r>
              <w:rPr>
                <w:rFonts w:hint="eastAsia" w:ascii="新宋体" w:hAnsi="新宋体" w:eastAsia="新宋体" w:cs="Arial"/>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bookmarkStart w:id="159" w:name="OLE_LINK105"/>
            <w:bookmarkStart w:id="160" w:name="OLE_LINK104"/>
            <w:r>
              <w:rPr>
                <w:rFonts w:ascii="新宋体" w:hAnsi="新宋体" w:eastAsia="新宋体" w:cs="Arial"/>
                <w:kern w:val="0"/>
                <w:szCs w:val="21"/>
              </w:rPr>
              <w:t>k</w:t>
            </w:r>
            <w:r>
              <w:rPr>
                <w:rFonts w:hint="eastAsia" w:ascii="新宋体" w:hAnsi="新宋体" w:eastAsia="新宋体" w:cs="Arial"/>
                <w:kern w:val="0"/>
                <w:szCs w:val="21"/>
              </w:rPr>
              <w:t>80</w:t>
            </w:r>
            <w:bookmarkEnd w:id="159"/>
            <w:bookmarkEnd w:id="160"/>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80%</w:t>
            </w:r>
            <w:r>
              <w:rPr>
                <w:rFonts w:hint="eastAsia" w:ascii="新宋体" w:hAnsi="新宋体" w:eastAsia="新宋体" w:cs="Arial"/>
                <w:kern w:val="0"/>
                <w:szCs w:val="21"/>
              </w:rPr>
              <w:t>点烟度值</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8,2</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单位：m</w:t>
            </w:r>
            <w:r>
              <w:rPr>
                <w:rFonts w:hint="eastAsia" w:ascii="新宋体" w:hAnsi="新宋体" w:eastAsia="新宋体" w:cs="Arial"/>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nox80</w:t>
            </w:r>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0%</w:t>
            </w:r>
            <w:r>
              <w:rPr>
                <w:rFonts w:hint="eastAsia" w:ascii="新宋体" w:hAnsi="新宋体" w:eastAsia="新宋体" w:cs="Arial"/>
                <w:kern w:val="0"/>
                <w:szCs w:val="21"/>
              </w:rPr>
              <w:t>点氮氧值</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,2</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单位：1</w:t>
            </w:r>
            <w:r>
              <w:rPr>
                <w:rFonts w:ascii="新宋体" w:hAnsi="新宋体" w:eastAsia="新宋体" w:cs="Arial"/>
                <w:kern w:val="0"/>
                <w:szCs w:val="21"/>
              </w:rPr>
              <w:t>0</w:t>
            </w:r>
            <w:r>
              <w:rPr>
                <w:rFonts w:ascii="新宋体" w:hAnsi="新宋体" w:eastAsia="新宋体" w:cs="Arial"/>
                <w:kern w:val="0"/>
                <w:szCs w:val="21"/>
                <w:vertAlign w:val="superscript"/>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zdlbgl</w:t>
            </w:r>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最大轮边功率</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8,2</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zdsd</w:t>
            </w:r>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最大轮边功率对应的速度</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8,2</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302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最大轮边功率对应的发动机转速</w:t>
            </w:r>
          </w:p>
        </w:tc>
        <w:tc>
          <w:tcPr>
            <w:tcW w:w="1085"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510"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dszs</w:t>
            </w:r>
          </w:p>
        </w:tc>
        <w:tc>
          <w:tcPr>
            <w:tcW w:w="3025" w:type="dxa"/>
            <w:shd w:val="clear" w:color="auto" w:fill="auto"/>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发动机怠速转速</w:t>
            </w:r>
          </w:p>
        </w:tc>
        <w:tc>
          <w:tcPr>
            <w:tcW w:w="1085"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510"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fdjzssx</w:t>
            </w:r>
          </w:p>
        </w:tc>
        <w:tc>
          <w:tcPr>
            <w:tcW w:w="3025" w:type="dxa"/>
            <w:shd w:val="clear" w:color="auto" w:fill="auto"/>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发动机额定转速上限</w:t>
            </w:r>
          </w:p>
        </w:tc>
        <w:tc>
          <w:tcPr>
            <w:tcW w:w="1085"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510"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f</w:t>
            </w:r>
            <w:r>
              <w:rPr>
                <w:rFonts w:ascii="新宋体" w:hAnsi="新宋体" w:eastAsia="新宋体" w:cs="Arial"/>
                <w:kern w:val="0"/>
                <w:szCs w:val="21"/>
              </w:rPr>
              <w:t>djzsxx</w:t>
            </w:r>
          </w:p>
        </w:tc>
        <w:tc>
          <w:tcPr>
            <w:tcW w:w="3025" w:type="dxa"/>
            <w:shd w:val="clear" w:color="auto" w:fill="auto"/>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发动机额定转速下限</w:t>
            </w:r>
          </w:p>
        </w:tc>
        <w:tc>
          <w:tcPr>
            <w:tcW w:w="1085"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8,1</w:t>
            </w:r>
          </w:p>
        </w:tc>
        <w:tc>
          <w:tcPr>
            <w:tcW w:w="2510" w:type="dxa"/>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3025"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温度</w:t>
            </w:r>
          </w:p>
        </w:tc>
        <w:tc>
          <w:tcPr>
            <w:tcW w:w="108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51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3025"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湿度</w:t>
            </w:r>
          </w:p>
        </w:tc>
        <w:tc>
          <w:tcPr>
            <w:tcW w:w="108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51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3025"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气压</w:t>
            </w:r>
          </w:p>
        </w:tc>
        <w:tc>
          <w:tcPr>
            <w:tcW w:w="1085"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134"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510"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3025"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开始时间</w:t>
            </w:r>
          </w:p>
        </w:tc>
        <w:tc>
          <w:tcPr>
            <w:tcW w:w="1085"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134"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51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3025"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结束时间</w:t>
            </w:r>
          </w:p>
        </w:tc>
        <w:tc>
          <w:tcPr>
            <w:tcW w:w="1085"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134"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510"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9559"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3" w:hRule="atLeast"/>
          <w:jc w:val="center"/>
        </w:trPr>
        <w:tc>
          <w:tcPr>
            <w:tcW w:w="9559"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检测顺利结束后立即上传</w:t>
            </w:r>
          </w:p>
        </w:tc>
      </w:tr>
    </w:tbl>
    <w:p>
      <w:pPr>
        <w:pStyle w:val="4"/>
        <w:rPr>
          <w:rFonts w:ascii="新宋体" w:hAnsi="新宋体" w:eastAsia="新宋体"/>
        </w:rPr>
      </w:pPr>
      <w:bookmarkStart w:id="161" w:name="_Toc313959999"/>
      <w:bookmarkStart w:id="162" w:name="_Toc319936166"/>
      <w:bookmarkStart w:id="163" w:name="_Toc9436"/>
      <w:bookmarkStart w:id="164" w:name="OLE_LINK322"/>
      <w:bookmarkStart w:id="165" w:name="OLE_LINK323"/>
      <w:bookmarkStart w:id="166" w:name="_Toc214858478"/>
      <w:r>
        <w:rPr>
          <w:rFonts w:hint="eastAsia" w:ascii="新宋体" w:hAnsi="新宋体" w:eastAsia="新宋体"/>
        </w:rPr>
        <w:t>上传加载减速法检测过程数据接口</w:t>
      </w:r>
      <w:bookmarkEnd w:id="161"/>
      <w:bookmarkEnd w:id="162"/>
      <w:bookmarkEnd w:id="163"/>
    </w:p>
    <w:bookmarkEnd w:id="164"/>
    <w:bookmarkEnd w:id="165"/>
    <w:tbl>
      <w:tblPr>
        <w:tblStyle w:val="20"/>
        <w:tblW w:w="9629" w:type="dxa"/>
        <w:tblInd w:w="-176" w:type="dxa"/>
        <w:tblLayout w:type="fixed"/>
        <w:tblCellMar>
          <w:top w:w="0" w:type="dxa"/>
          <w:left w:w="108" w:type="dxa"/>
          <w:bottom w:w="0" w:type="dxa"/>
          <w:right w:w="108" w:type="dxa"/>
        </w:tblCellMar>
      </w:tblPr>
      <w:tblGrid>
        <w:gridCol w:w="2166"/>
        <w:gridCol w:w="2948"/>
        <w:gridCol w:w="945"/>
        <w:gridCol w:w="735"/>
        <w:gridCol w:w="2835"/>
      </w:tblGrid>
      <w:tr>
        <w:tblPrEx>
          <w:tblLayout w:type="fixed"/>
          <w:tblCellMar>
            <w:top w:w="0" w:type="dxa"/>
            <w:left w:w="108" w:type="dxa"/>
            <w:bottom w:w="0" w:type="dxa"/>
            <w:right w:w="108" w:type="dxa"/>
          </w:tblCellMar>
        </w:tblPrEx>
        <w:trPr>
          <w:trHeight w:val="144" w:hRule="atLeast"/>
        </w:trPr>
        <w:tc>
          <w:tcPr>
            <w:tcW w:w="9629"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新宋体" w:hAnsi="新宋体" w:eastAsia="新宋体" w:cs="Courier New"/>
                <w:kern w:val="0"/>
                <w:szCs w:val="21"/>
              </w:rPr>
              <w:t>jzjsGcsj</w:t>
            </w:r>
          </w:p>
        </w:tc>
      </w:tr>
      <w:tr>
        <w:tblPrEx>
          <w:tblLayout w:type="fixed"/>
          <w:tblCellMar>
            <w:top w:w="0" w:type="dxa"/>
            <w:left w:w="108" w:type="dxa"/>
            <w:bottom w:w="0" w:type="dxa"/>
            <w:right w:w="108" w:type="dxa"/>
          </w:tblCellMar>
        </w:tblPrEx>
        <w:trPr>
          <w:trHeight w:val="144" w:hRule="atLeast"/>
        </w:trPr>
        <w:tc>
          <w:tcPr>
            <w:tcW w:w="9629"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该接口接收加载减速法的日常运行日志</w:t>
            </w:r>
          </w:p>
        </w:tc>
      </w:tr>
      <w:tr>
        <w:tblPrEx>
          <w:tblLayout w:type="fixed"/>
          <w:tblCellMar>
            <w:top w:w="0" w:type="dxa"/>
            <w:left w:w="108" w:type="dxa"/>
            <w:bottom w:w="0" w:type="dxa"/>
            <w:right w:w="108" w:type="dxa"/>
          </w:tblCellMar>
        </w:tblPrEx>
        <w:trPr>
          <w:trHeight w:val="275" w:hRule="atLeast"/>
        </w:trPr>
        <w:tc>
          <w:tcPr>
            <w:tcW w:w="9629" w:type="dxa"/>
            <w:gridSpan w:val="5"/>
            <w:tcBorders>
              <w:top w:val="single" w:color="auto" w:sz="8" w:space="0"/>
              <w:left w:val="single" w:color="auto" w:sz="8" w:space="0"/>
              <w:right w:val="single" w:color="000000" w:sz="8" w:space="0"/>
            </w:tcBorders>
            <w:shd w:val="clear" w:color="auto" w:fill="auto"/>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Layout w:type="fixed"/>
          <w:tblCellMar>
            <w:top w:w="0" w:type="dxa"/>
            <w:left w:w="108" w:type="dxa"/>
            <w:bottom w:w="0" w:type="dxa"/>
            <w:right w:w="108" w:type="dxa"/>
          </w:tblCellMar>
        </w:tblPrEx>
        <w:trPr>
          <w:trHeight w:val="265" w:hRule="atLeast"/>
        </w:trPr>
        <w:tc>
          <w:tcPr>
            <w:tcW w:w="9629"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Layout w:type="fixed"/>
          <w:tblCellMar>
            <w:top w:w="0" w:type="dxa"/>
            <w:left w:w="108" w:type="dxa"/>
            <w:bottom w:w="0" w:type="dxa"/>
            <w:right w:w="108" w:type="dxa"/>
          </w:tblCellMar>
        </w:tblPrEx>
        <w:trPr>
          <w:trHeight w:val="382"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Layout w:type="fixed"/>
          <w:tblCellMar>
            <w:top w:w="0" w:type="dxa"/>
            <w:left w:w="108" w:type="dxa"/>
            <w:bottom w:w="0" w:type="dxa"/>
            <w:right w:w="108" w:type="dxa"/>
          </w:tblCellMar>
        </w:tblPrEx>
        <w:trPr>
          <w:trHeight w:val="221"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lsh</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必需，业务信息保存后返回</w:t>
            </w:r>
          </w:p>
        </w:tc>
      </w:tr>
      <w:tr>
        <w:tblPrEx>
          <w:tblLayout w:type="fixed"/>
          <w:tblCellMar>
            <w:top w:w="0" w:type="dxa"/>
            <w:left w:w="108" w:type="dxa"/>
            <w:bottom w:w="0" w:type="dxa"/>
            <w:right w:w="108" w:type="dxa"/>
          </w:tblCellMar>
        </w:tblPrEx>
        <w:trPr>
          <w:trHeight w:val="221"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948"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94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3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Layout w:type="fixed"/>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qssx</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全程时序</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YYYYMMDDHHMMSS</w:t>
            </w:r>
          </w:p>
        </w:tc>
      </w:tr>
      <w:tr>
        <w:tblPrEx>
          <w:tblLayout w:type="fixed"/>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gklx</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工况类型</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0-功率扫描中、1-恢复到100%VelMaxHP过程、2-</w:t>
            </w:r>
            <w:bookmarkStart w:id="167" w:name="OLE_LINK60"/>
            <w:bookmarkStart w:id="168" w:name="OLE_LINK61"/>
            <w:r>
              <w:rPr>
                <w:rFonts w:hint="eastAsia" w:ascii="新宋体" w:hAnsi="新宋体" w:eastAsia="新宋体" w:cs="宋体"/>
                <w:kern w:val="0"/>
                <w:szCs w:val="21"/>
              </w:rPr>
              <w:t>100%VelMaxHP点检验过程</w:t>
            </w:r>
            <w:bookmarkEnd w:id="167"/>
            <w:bookmarkEnd w:id="168"/>
            <w:r>
              <w:rPr>
                <w:rFonts w:hint="eastAsia" w:ascii="新宋体" w:hAnsi="新宋体" w:eastAsia="新宋体" w:cs="宋体"/>
                <w:kern w:val="0"/>
                <w:szCs w:val="21"/>
              </w:rPr>
              <w:t>、4-80%VelMaxHP点检验过程</w:t>
            </w:r>
          </w:p>
        </w:tc>
      </w:tr>
      <w:tr>
        <w:tblPrEx>
          <w:tblLayout w:type="fixed"/>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jcsxh</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检测顺序号</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3</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p>
        </w:tc>
      </w:tr>
      <w:tr>
        <w:tblPrEx>
          <w:tblLayout w:type="fixed"/>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w:t>
            </w:r>
            <w:r>
              <w:rPr>
                <w:rFonts w:ascii="新宋体" w:hAnsi="新宋体" w:eastAsia="新宋体" w:cs="Arial"/>
                <w:kern w:val="0"/>
                <w:szCs w:val="21"/>
              </w:rPr>
              <w:t>xsxs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光吸收系数每秒数据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K</w:t>
            </w:r>
            <w:r>
              <w:rPr>
                <w:rFonts w:hint="eastAsia" w:ascii="新宋体" w:hAnsi="新宋体" w:eastAsia="新宋体" w:cs="宋体"/>
                <w:kern w:val="0"/>
                <w:szCs w:val="21"/>
              </w:rPr>
              <w:t>/m</w:t>
            </w:r>
            <w:r>
              <w:rPr>
                <w:rFonts w:hint="eastAsia" w:ascii="新宋体" w:hAnsi="新宋体" w:eastAsia="新宋体" w:cs="宋体"/>
                <w:kern w:val="0"/>
                <w:szCs w:val="21"/>
                <w:vertAlign w:val="superscript"/>
              </w:rPr>
              <w:t>-1</w:t>
            </w:r>
          </w:p>
        </w:tc>
      </w:tr>
      <w:tr>
        <w:tblPrEx>
          <w:tblLayout w:type="fixed"/>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ydz</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不透光度</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w:t>
            </w:r>
            <w:r>
              <w:rPr>
                <w:rFonts w:ascii="新宋体" w:hAnsi="新宋体" w:eastAsia="新宋体" w:cs="宋体"/>
                <w:kern w:val="0"/>
                <w:szCs w:val="21"/>
              </w:rPr>
              <w:t>2</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m-1</w:t>
            </w:r>
          </w:p>
        </w:tc>
      </w:tr>
      <w:tr>
        <w:tblPrEx>
          <w:tblLayout w:type="fixed"/>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sscs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实时车速每秒数据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km/h</w:t>
            </w:r>
          </w:p>
        </w:tc>
      </w:tr>
      <w:tr>
        <w:tblPrEx>
          <w:tblLayout w:type="fixed"/>
          <w:tblCellMar>
            <w:top w:w="0" w:type="dxa"/>
            <w:left w:w="108" w:type="dxa"/>
            <w:bottom w:w="0" w:type="dxa"/>
            <w:right w:w="108" w:type="dxa"/>
          </w:tblCellMar>
        </w:tblPrEx>
        <w:trPr>
          <w:trHeight w:val="238"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发动机转速每秒数据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Layout w:type="fixed"/>
          <w:tblCellMar>
            <w:top w:w="0" w:type="dxa"/>
            <w:left w:w="108" w:type="dxa"/>
            <w:bottom w:w="0" w:type="dxa"/>
            <w:right w:w="108" w:type="dxa"/>
          </w:tblCellMar>
        </w:tblPrEx>
        <w:trPr>
          <w:trHeight w:val="238"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nl</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测功机扭力</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w:t>
            </w:r>
            <w:r>
              <w:rPr>
                <w:rFonts w:ascii="新宋体" w:hAnsi="新宋体" w:eastAsia="新宋体" w:cs="宋体"/>
                <w:kern w:val="0"/>
                <w:szCs w:val="21"/>
              </w:rPr>
              <w:t>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单位：N</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nj</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新宋体" w:hAnsi="新宋体" w:eastAsia="新宋体" w:cs="Arial"/>
                <w:kern w:val="0"/>
                <w:szCs w:val="21"/>
              </w:rPr>
            </w:pPr>
            <w:r>
              <w:rPr>
                <w:rFonts w:hint="eastAsia" w:ascii="新宋体" w:hAnsi="新宋体" w:eastAsia="新宋体" w:cs="Arial"/>
                <w:kern w:val="0"/>
                <w:szCs w:val="21"/>
              </w:rPr>
              <w:t>扭距</w:t>
            </w:r>
          </w:p>
        </w:tc>
        <w:tc>
          <w:tcPr>
            <w:tcW w:w="94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r>
              <w:rPr>
                <w:rFonts w:ascii="新宋体" w:hAnsi="新宋体" w:eastAsia="新宋体" w:cs="Arial"/>
                <w:kern w:val="0"/>
                <w:szCs w:val="21"/>
              </w:rPr>
              <w:t>：</w:t>
            </w:r>
            <w:r>
              <w:rPr>
                <w:rFonts w:hint="eastAsia" w:ascii="新宋体" w:hAnsi="新宋体" w:eastAsia="新宋体" w:cs="Arial"/>
                <w:kern w:val="0"/>
                <w:szCs w:val="21"/>
              </w:rPr>
              <w:t>N</w:t>
            </w:r>
            <w:r>
              <w:rPr>
                <w:rFonts w:ascii="新宋体" w:hAnsi="新宋体" w:eastAsia="新宋体" w:cs="Arial"/>
                <w:kern w:val="0"/>
                <w:szCs w:val="21"/>
              </w:rPr>
              <w:t>m</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w:t>
            </w:r>
            <w:r>
              <w:rPr>
                <w:rFonts w:hint="eastAsia" w:ascii="新宋体" w:hAnsi="新宋体" w:eastAsia="新宋体" w:cs="Arial"/>
                <w:kern w:val="0"/>
                <w:szCs w:val="21"/>
              </w:rPr>
              <w:t>cg</w:t>
            </w:r>
            <w:r>
              <w:rPr>
                <w:rFonts w:ascii="新宋体" w:hAnsi="新宋体" w:eastAsia="新宋体" w:cs="Arial"/>
                <w:kern w:val="0"/>
                <w:szCs w:val="21"/>
              </w:rPr>
              <w:t>l</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新宋体" w:hAnsi="新宋体" w:eastAsia="新宋体" w:cs="Arial"/>
                <w:kern w:val="0"/>
                <w:szCs w:val="21"/>
              </w:rPr>
            </w:pPr>
            <w:r>
              <w:rPr>
                <w:rFonts w:hint="eastAsia" w:ascii="新宋体" w:hAnsi="新宋体" w:eastAsia="新宋体" w:cs="Arial"/>
                <w:kern w:val="0"/>
                <w:szCs w:val="21"/>
              </w:rPr>
              <w:t>测功机负荷（实测功率）</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8,2</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glxzxs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功率修正系数</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宋体"/>
                <w:kern w:val="0"/>
                <w:szCs w:val="21"/>
              </w:rPr>
            </w:pP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xzhgl</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新宋体" w:hAnsi="新宋体" w:eastAsia="新宋体" w:cs="Arial"/>
                <w:kern w:val="0"/>
                <w:szCs w:val="21"/>
              </w:rPr>
            </w:pPr>
            <w:bookmarkStart w:id="169" w:name="OLE_LINK135"/>
            <w:bookmarkStart w:id="170" w:name="OLE_LINK167"/>
            <w:r>
              <w:rPr>
                <w:rFonts w:hint="eastAsia" w:ascii="新宋体" w:hAnsi="新宋体" w:eastAsia="新宋体" w:cs="Arial"/>
                <w:kern w:val="0"/>
                <w:szCs w:val="21"/>
              </w:rPr>
              <w:t>修正后功率</w:t>
            </w:r>
            <w:bookmarkEnd w:id="169"/>
            <w:bookmarkEnd w:id="170"/>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8,2</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单位：kw</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n</w:t>
            </w:r>
            <w:r>
              <w:rPr>
                <w:rFonts w:ascii="新宋体" w:hAnsi="新宋体" w:eastAsia="新宋体" w:cs="Arial"/>
                <w:kern w:val="0"/>
                <w:szCs w:val="21"/>
              </w:rPr>
              <w:t>ox</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新宋体" w:hAnsi="新宋体" w:eastAsia="新宋体" w:cs="Arial"/>
                <w:kern w:val="0"/>
                <w:szCs w:val="21"/>
              </w:rPr>
            </w:pPr>
            <w:r>
              <w:rPr>
                <w:rFonts w:hint="eastAsia" w:ascii="新宋体" w:hAnsi="新宋体" w:eastAsia="新宋体" w:cs="Arial"/>
                <w:kern w:val="0"/>
                <w:szCs w:val="21"/>
              </w:rPr>
              <w:t>逐秒氮氧化物浓度</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单位：1</w:t>
            </w:r>
            <w:r>
              <w:rPr>
                <w:rFonts w:ascii="新宋体" w:hAnsi="新宋体" w:eastAsia="新宋体" w:cs="Arial"/>
                <w:kern w:val="0"/>
                <w:szCs w:val="21"/>
              </w:rPr>
              <w:t>0</w:t>
            </w:r>
            <w:r>
              <w:rPr>
                <w:rFonts w:hint="eastAsia" w:ascii="新宋体" w:hAnsi="新宋体" w:eastAsia="新宋体" w:cs="Arial"/>
                <w:kern w:val="0"/>
                <w:szCs w:val="21"/>
                <w:vertAlign w:val="superscript"/>
              </w:rPr>
              <w:t>-</w:t>
            </w:r>
            <w:r>
              <w:rPr>
                <w:rFonts w:ascii="新宋体" w:hAnsi="新宋体" w:eastAsia="新宋体" w:cs="Arial"/>
                <w:kern w:val="0"/>
                <w:szCs w:val="21"/>
                <w:vertAlign w:val="superscript"/>
              </w:rPr>
              <w:t>6</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co</w:t>
            </w:r>
            <w:r>
              <w:rPr>
                <w:rFonts w:ascii="新宋体" w:hAnsi="新宋体" w:eastAsia="新宋体" w:cs="Arial"/>
                <w:kern w:val="0"/>
                <w:szCs w:val="21"/>
              </w:rPr>
              <w:t>2</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新宋体" w:hAnsi="新宋体" w:eastAsia="新宋体" w:cs="Arial"/>
                <w:kern w:val="0"/>
                <w:szCs w:val="21"/>
              </w:rPr>
            </w:pPr>
            <w:r>
              <w:rPr>
                <w:rFonts w:hint="eastAsia" w:ascii="新宋体" w:hAnsi="新宋体" w:eastAsia="新宋体" w:cs="Arial"/>
                <w:kern w:val="0"/>
                <w:szCs w:val="21"/>
              </w:rPr>
              <w:t>逐秒C</w:t>
            </w:r>
            <w:r>
              <w:rPr>
                <w:rFonts w:ascii="新宋体" w:hAnsi="新宋体" w:eastAsia="新宋体" w:cs="Arial"/>
                <w:kern w:val="0"/>
                <w:szCs w:val="21"/>
              </w:rPr>
              <w:t>O2</w:t>
            </w:r>
            <w:r>
              <w:rPr>
                <w:rFonts w:hint="eastAsia" w:ascii="新宋体" w:hAnsi="新宋体" w:eastAsia="新宋体" w:cs="Arial"/>
                <w:kern w:val="0"/>
                <w:szCs w:val="21"/>
              </w:rPr>
              <w:t>浓度</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8</w:t>
            </w:r>
            <w:r>
              <w:rPr>
                <w:rFonts w:ascii="新宋体" w:hAnsi="新宋体" w:eastAsia="新宋体" w:cs="Arial"/>
                <w:kern w:val="0"/>
                <w:szCs w:val="21"/>
              </w:rPr>
              <w:t>,4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单位：%</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新宋体" w:hAnsi="新宋体" w:eastAsia="新宋体" w:cs="Arial"/>
                <w:kern w:val="0"/>
                <w:szCs w:val="21"/>
              </w:rPr>
            </w:pPr>
            <w:r>
              <w:rPr>
                <w:rFonts w:hint="eastAsia" w:ascii="新宋体" w:hAnsi="新宋体" w:eastAsia="新宋体" w:cs="宋体"/>
                <w:kern w:val="0"/>
                <w:szCs w:val="21"/>
              </w:rPr>
              <w:t>环境温度每秒数据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8,1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新宋体" w:hAnsi="新宋体" w:eastAsia="新宋体" w:cs="Arial"/>
                <w:kern w:val="0"/>
                <w:szCs w:val="21"/>
              </w:rPr>
            </w:pPr>
            <w:r>
              <w:rPr>
                <w:rFonts w:hint="eastAsia" w:ascii="新宋体" w:hAnsi="新宋体" w:eastAsia="新宋体" w:cs="宋体"/>
                <w:kern w:val="0"/>
                <w:szCs w:val="21"/>
              </w:rPr>
              <w:t>环境相对湿度每秒数据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Layout w:type="fixed"/>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新宋体" w:hAnsi="新宋体" w:eastAsia="新宋体" w:cs="Arial"/>
                <w:kern w:val="0"/>
                <w:szCs w:val="21"/>
              </w:rPr>
            </w:pPr>
            <w:r>
              <w:rPr>
                <w:rFonts w:hint="eastAsia" w:ascii="新宋体" w:hAnsi="新宋体" w:eastAsia="新宋体" w:cs="宋体"/>
                <w:kern w:val="0"/>
                <w:szCs w:val="21"/>
              </w:rPr>
              <w:t>环境大气压力每秒数据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8,1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新宋体" w:hAnsi="新宋体" w:eastAsia="新宋体" w:cs="Arial"/>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Layout w:type="fixed"/>
          <w:tblCellMar>
            <w:top w:w="0" w:type="dxa"/>
            <w:left w:w="108" w:type="dxa"/>
            <w:bottom w:w="0" w:type="dxa"/>
            <w:right w:w="108" w:type="dxa"/>
          </w:tblCellMar>
        </w:tblPrEx>
        <w:trPr>
          <w:trHeight w:val="280" w:hRule="atLeast"/>
        </w:trPr>
        <w:tc>
          <w:tcPr>
            <w:tcW w:w="9629"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Layout w:type="fixed"/>
          <w:tblCellMar>
            <w:top w:w="0" w:type="dxa"/>
            <w:left w:w="108" w:type="dxa"/>
            <w:bottom w:w="0" w:type="dxa"/>
            <w:right w:w="108" w:type="dxa"/>
          </w:tblCellMar>
        </w:tblPrEx>
        <w:trPr>
          <w:trHeight w:val="280" w:hRule="atLeast"/>
        </w:trPr>
        <w:tc>
          <w:tcPr>
            <w:tcW w:w="9629"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检测过程中得到数据立即上传</w:t>
            </w:r>
          </w:p>
        </w:tc>
      </w:tr>
      <w:bookmarkEnd w:id="166"/>
    </w:tbl>
    <w:p>
      <w:pPr>
        <w:pStyle w:val="4"/>
        <w:rPr>
          <w:rFonts w:ascii="新宋体" w:hAnsi="新宋体" w:eastAsia="新宋体"/>
        </w:rPr>
      </w:pPr>
      <w:bookmarkStart w:id="171" w:name="_Toc518050874"/>
      <w:bookmarkEnd w:id="171"/>
      <w:bookmarkStart w:id="172" w:name="_Toc518287414"/>
      <w:bookmarkEnd w:id="172"/>
      <w:bookmarkStart w:id="173" w:name="_Toc498677194"/>
      <w:bookmarkEnd w:id="173"/>
      <w:bookmarkStart w:id="174" w:name="_Toc518250889"/>
      <w:bookmarkEnd w:id="174"/>
      <w:bookmarkStart w:id="175" w:name="_Toc518166516"/>
      <w:bookmarkEnd w:id="175"/>
      <w:bookmarkStart w:id="176" w:name="_Toc9932178"/>
      <w:bookmarkEnd w:id="176"/>
      <w:bookmarkStart w:id="177" w:name="_Toc9931886"/>
      <w:bookmarkEnd w:id="177"/>
      <w:bookmarkStart w:id="178" w:name="_Toc509571676"/>
      <w:bookmarkEnd w:id="178"/>
      <w:bookmarkStart w:id="179" w:name="_Toc9932099"/>
      <w:bookmarkEnd w:id="179"/>
      <w:bookmarkStart w:id="180" w:name="_Toc512115011"/>
      <w:bookmarkEnd w:id="180"/>
      <w:bookmarkStart w:id="181" w:name="_Toc9932097"/>
      <w:bookmarkEnd w:id="181"/>
      <w:bookmarkStart w:id="182" w:name="_Toc9931989"/>
      <w:bookmarkEnd w:id="182"/>
      <w:bookmarkStart w:id="183" w:name="_Toc512259165"/>
      <w:bookmarkEnd w:id="183"/>
      <w:bookmarkStart w:id="184" w:name="_Toc9932098"/>
      <w:bookmarkEnd w:id="184"/>
      <w:bookmarkStart w:id="185" w:name="_Toc8957"/>
      <w:r>
        <w:rPr>
          <w:rFonts w:hint="eastAsia" w:ascii="新宋体" w:hAnsi="新宋体" w:eastAsia="新宋体"/>
          <w:lang w:val="en-US" w:eastAsia="zh-CN"/>
        </w:rPr>
        <w:t>上传不透光烟度法检测结果接口</w:t>
      </w:r>
      <w:bookmarkEnd w:id="185"/>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Consolas" w:hAnsi="Consolas" w:eastAsia="Consolas"/>
                <w:color w:val="000000"/>
                <w:sz w:val="24"/>
              </w:rPr>
              <w:t>btgJgsj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该接口用于接收自由加速-不透光烟度法检测结果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158"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3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7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88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158"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23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8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ydz1</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第一次 烟度值</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单位：m</w:t>
            </w:r>
            <w:r>
              <w:rPr>
                <w:rFonts w:hint="eastAsia" w:ascii="新宋体" w:hAnsi="新宋体" w:eastAsia="新宋体"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zs1</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第一次 转速</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60"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ydz2</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第二次 烟度值</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单位：m</w:t>
            </w:r>
            <w:r>
              <w:rPr>
                <w:rFonts w:hint="eastAsia" w:ascii="新宋体" w:hAnsi="新宋体" w:eastAsia="新宋体"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60"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zs2</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第二次 转速</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ydz3</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第三次 烟度值</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单位：m</w:t>
            </w:r>
            <w:r>
              <w:rPr>
                <w:rFonts w:hint="eastAsia" w:ascii="新宋体" w:hAnsi="新宋体" w:eastAsia="新宋体"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zs3</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第三次 转速</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d</w:t>
            </w:r>
            <w:r>
              <w:rPr>
                <w:rFonts w:ascii="新宋体" w:hAnsi="新宋体" w:eastAsia="新宋体" w:cs="Arial"/>
                <w:kern w:val="0"/>
                <w:szCs w:val="21"/>
              </w:rPr>
              <w:t>szs</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怠速转速</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2158"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温度</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2158"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湿度</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2158"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气压</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158"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开始时间</w:t>
            </w:r>
          </w:p>
        </w:tc>
        <w:tc>
          <w:tcPr>
            <w:tcW w:w="1236"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78"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88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158"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结束时间</w:t>
            </w:r>
          </w:p>
        </w:tc>
        <w:tc>
          <w:tcPr>
            <w:tcW w:w="1236"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78"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88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检测顺利结束后立即上传</w:t>
            </w:r>
          </w:p>
        </w:tc>
      </w:tr>
    </w:tbl>
    <w:p>
      <w:pPr>
        <w:pStyle w:val="4"/>
        <w:rPr>
          <w:rFonts w:ascii="新宋体" w:hAnsi="新宋体" w:eastAsia="新宋体"/>
        </w:rPr>
      </w:pPr>
      <w:bookmarkStart w:id="186" w:name="_Toc15351"/>
      <w:r>
        <w:rPr>
          <w:rFonts w:hint="eastAsia" w:ascii="新宋体" w:hAnsi="新宋体" w:eastAsia="新宋体"/>
        </w:rPr>
        <w:t>上传不透光烟度法检测过程数据接口</w:t>
      </w:r>
      <w:bookmarkEnd w:id="186"/>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新宋体" w:hAnsi="新宋体" w:eastAsia="新宋体" w:cs="Courier New"/>
                <w:kern w:val="0"/>
                <w:szCs w:val="21"/>
              </w:rPr>
              <w:t>btgGcsj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该接口用于接收自由加速-不透光烟度法检测过程数据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158"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3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7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88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158"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23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8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qssx</w:t>
            </w:r>
          </w:p>
        </w:tc>
        <w:tc>
          <w:tcPr>
            <w:tcW w:w="215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全程时序</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14</w:t>
            </w:r>
          </w:p>
        </w:tc>
        <w:tc>
          <w:tcPr>
            <w:tcW w:w="2888"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gklx</w:t>
            </w:r>
          </w:p>
        </w:tc>
        <w:tc>
          <w:tcPr>
            <w:tcW w:w="215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工况类型</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w:t>
            </w:r>
          </w:p>
        </w:tc>
        <w:tc>
          <w:tcPr>
            <w:tcW w:w="2888"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1为第一次，2为第二次，以此类推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jcsxh</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检测顺序号</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3</w:t>
            </w:r>
          </w:p>
        </w:tc>
        <w:tc>
          <w:tcPr>
            <w:tcW w:w="288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以时序类别分类按顺序自增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w:t>
            </w:r>
            <w:r>
              <w:rPr>
                <w:rFonts w:hint="eastAsia" w:ascii="新宋体" w:hAnsi="新宋体" w:eastAsia="新宋体" w:cs="Arial"/>
                <w:kern w:val="0"/>
                <w:szCs w:val="21"/>
              </w:rPr>
              <w:t>dz</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烟度值</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单位：m</w:t>
            </w:r>
            <w:r>
              <w:rPr>
                <w:rFonts w:hint="eastAsia" w:ascii="新宋体" w:hAnsi="新宋体" w:eastAsia="新宋体"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发动机转速数据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yw</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机油油温数据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w:t>
            </w:r>
            <w:r>
              <w:rPr>
                <w:rFonts w:ascii="新宋体" w:hAnsi="新宋体" w:eastAsia="新宋体" w:cs="宋体"/>
                <w:kern w:val="0"/>
                <w:szCs w:val="21"/>
              </w:rPr>
              <w:t>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环境温度每秒数据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环境相对湿度每秒数据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环境大气压力每秒数据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检测过程中得到数据立即上传</w:t>
            </w:r>
          </w:p>
        </w:tc>
      </w:tr>
    </w:tbl>
    <w:p>
      <w:pPr>
        <w:pStyle w:val="4"/>
        <w:rPr>
          <w:rFonts w:ascii="新宋体" w:hAnsi="新宋体" w:eastAsia="新宋体"/>
        </w:rPr>
      </w:pPr>
      <w:bookmarkStart w:id="187" w:name="_Toc13990"/>
      <w:r>
        <w:rPr>
          <w:rFonts w:hint="eastAsia" w:ascii="新宋体" w:hAnsi="新宋体" w:eastAsia="新宋体"/>
        </w:rPr>
        <w:t>上传林格曼黑度法检测结果接口</w:t>
      </w:r>
      <w:bookmarkEnd w:id="187"/>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hint="default" w:ascii="新宋体" w:hAnsi="新宋体" w:eastAsia="新宋体" w:cs="宋体"/>
                <w:kern w:val="0"/>
                <w:szCs w:val="21"/>
                <w:lang w:val="en-US" w:eastAsia="zh-CN"/>
              </w:rPr>
            </w:pPr>
            <w:r>
              <w:rPr>
                <w:rFonts w:hint="eastAsia" w:ascii="新宋体" w:hAnsi="新宋体" w:eastAsia="新宋体"/>
                <w:b/>
                <w:szCs w:val="21"/>
              </w:rPr>
              <w:t>方法名：</w:t>
            </w:r>
            <w:r>
              <w:rPr>
                <w:rFonts w:hint="eastAsia" w:ascii="新宋体" w:hAnsi="新宋体" w:eastAsia="新宋体" w:cs="Courier New"/>
                <w:kern w:val="0"/>
                <w:szCs w:val="21"/>
                <w:lang w:val="en-US" w:eastAsia="zh-CN"/>
              </w:rPr>
              <w:t>lgmhdJgsj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该接口用于接收林格曼黑度法检测结果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158"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3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7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88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158"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23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8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lgmhd</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林格曼黑度</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2,1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60"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黑度最大值对应的发动机转速</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8,2</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r</w:t>
            </w:r>
            <w:r>
              <w:rPr>
                <w:rFonts w:ascii="新宋体" w:hAnsi="新宋体" w:eastAsia="新宋体" w:cs="宋体"/>
                <w:kern w:val="0"/>
                <w:szCs w:val="21"/>
              </w:rPr>
              <w:t>/min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2158"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温度</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2158"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湿度</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2158" w:type="dxa"/>
            <w:shd w:val="clear" w:color="auto" w:fill="auto"/>
            <w:vAlign w:val="center"/>
          </w:tcPr>
          <w:p>
            <w:pPr>
              <w:jc w:val="left"/>
              <w:rPr>
                <w:rFonts w:ascii="新宋体" w:hAnsi="新宋体" w:eastAsia="新宋体"/>
                <w:szCs w:val="21"/>
              </w:rPr>
            </w:pPr>
            <w:r>
              <w:rPr>
                <w:rFonts w:hint="eastAsia" w:ascii="新宋体" w:hAnsi="新宋体" w:eastAsia="新宋体"/>
                <w:szCs w:val="21"/>
              </w:rPr>
              <w:t>气压</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kssj</w:t>
            </w:r>
          </w:p>
        </w:tc>
        <w:tc>
          <w:tcPr>
            <w:tcW w:w="2158"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开始时间</w:t>
            </w:r>
          </w:p>
        </w:tc>
        <w:tc>
          <w:tcPr>
            <w:tcW w:w="1236"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78"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88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jssj</w:t>
            </w:r>
          </w:p>
        </w:tc>
        <w:tc>
          <w:tcPr>
            <w:tcW w:w="2158" w:type="dxa"/>
            <w:shd w:val="clear" w:color="auto" w:fill="auto"/>
            <w:vAlign w:val="center"/>
          </w:tcPr>
          <w:p>
            <w:pPr>
              <w:snapToGrid w:val="0"/>
              <w:spacing w:before="62" w:beforeLines="20"/>
              <w:rPr>
                <w:rFonts w:ascii="新宋体" w:hAnsi="新宋体" w:eastAsia="新宋体"/>
                <w:szCs w:val="21"/>
              </w:rPr>
            </w:pPr>
            <w:r>
              <w:rPr>
                <w:rFonts w:hint="eastAsia" w:ascii="新宋体" w:hAnsi="新宋体" w:eastAsia="新宋体" w:cs="宋体"/>
                <w:kern w:val="0"/>
                <w:szCs w:val="21"/>
              </w:rPr>
              <w:t>检测</w:t>
            </w:r>
            <w:r>
              <w:rPr>
                <w:rFonts w:hint="eastAsia" w:ascii="新宋体" w:hAnsi="新宋体" w:eastAsia="新宋体"/>
                <w:szCs w:val="21"/>
              </w:rPr>
              <w:t>结束时间</w:t>
            </w:r>
          </w:p>
        </w:tc>
        <w:tc>
          <w:tcPr>
            <w:tcW w:w="1236" w:type="dxa"/>
            <w:shd w:val="clear" w:color="auto" w:fill="auto"/>
            <w:noWrap/>
            <w:vAlign w:val="center"/>
          </w:tcPr>
          <w:p>
            <w:pPr>
              <w:snapToGrid w:val="0"/>
              <w:spacing w:before="62" w:beforeLines="20"/>
              <w:rPr>
                <w:rFonts w:ascii="新宋体" w:hAnsi="新宋体" w:eastAsia="新宋体"/>
                <w:szCs w:val="21"/>
              </w:rPr>
            </w:pPr>
            <w:r>
              <w:rPr>
                <w:rFonts w:ascii="新宋体" w:hAnsi="新宋体" w:eastAsia="新宋体"/>
                <w:szCs w:val="21"/>
              </w:rPr>
              <w:t>字符串</w:t>
            </w:r>
          </w:p>
        </w:tc>
        <w:tc>
          <w:tcPr>
            <w:tcW w:w="1278" w:type="dxa"/>
            <w:shd w:val="clear" w:color="auto" w:fill="auto"/>
            <w:noWrap/>
            <w:vAlign w:val="center"/>
          </w:tcPr>
          <w:p>
            <w:pPr>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19</w:t>
            </w:r>
          </w:p>
        </w:tc>
        <w:tc>
          <w:tcPr>
            <w:tcW w:w="2888" w:type="dxa"/>
            <w:shd w:val="clear" w:color="auto" w:fill="auto"/>
            <w:noWrap/>
            <w:vAlign w:val="center"/>
          </w:tcPr>
          <w:p>
            <w:pPr>
              <w:snapToGrid w:val="0"/>
              <w:spacing w:before="62" w:beforeLines="20"/>
              <w:rPr>
                <w:rFonts w:ascii="新宋体" w:hAnsi="新宋体" w:eastAsia="新宋体"/>
                <w:szCs w:val="21"/>
              </w:rPr>
            </w:pPr>
            <w:r>
              <w:rPr>
                <w:rFonts w:hint="eastAsia" w:ascii="新宋体" w:hAnsi="新宋体" w:eastAsia="新宋体"/>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检测顺利结束后立即上传</w:t>
            </w:r>
          </w:p>
        </w:tc>
      </w:tr>
    </w:tbl>
    <w:p>
      <w:pPr>
        <w:pStyle w:val="4"/>
        <w:rPr>
          <w:rFonts w:ascii="新宋体" w:hAnsi="新宋体" w:eastAsia="新宋体"/>
        </w:rPr>
      </w:pPr>
      <w:bookmarkStart w:id="188" w:name="_Toc14005"/>
      <w:r>
        <w:rPr>
          <w:rFonts w:hint="eastAsia" w:ascii="新宋体" w:hAnsi="新宋体" w:eastAsia="新宋体"/>
        </w:rPr>
        <w:t>上传林格曼黑度法检测过程数据接口</w:t>
      </w:r>
      <w:bookmarkEnd w:id="188"/>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b/>
                <w:szCs w:val="21"/>
              </w:rPr>
              <w:t>方法名：</w:t>
            </w:r>
            <w:r>
              <w:rPr>
                <w:rFonts w:hint="eastAsia" w:ascii="新宋体" w:hAnsi="新宋体" w:eastAsia="新宋体" w:cs="Courier New"/>
                <w:kern w:val="0"/>
                <w:szCs w:val="21"/>
              </w:rPr>
              <w:t>lgm</w:t>
            </w:r>
            <w:r>
              <w:rPr>
                <w:rFonts w:ascii="新宋体" w:hAnsi="新宋体" w:eastAsia="新宋体" w:cs="Courier New"/>
                <w:kern w:val="0"/>
                <w:szCs w:val="21"/>
              </w:rPr>
              <w:t>hd</w:t>
            </w:r>
            <w:r>
              <w:rPr>
                <w:rFonts w:hint="eastAsia" w:ascii="新宋体" w:hAnsi="新宋体" w:eastAsia="新宋体" w:cs="Courier New"/>
                <w:kern w:val="0"/>
                <w:szCs w:val="21"/>
              </w:rPr>
              <w:t>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用途：</w:t>
            </w:r>
            <w:r>
              <w:rPr>
                <w:rFonts w:hint="eastAsia" w:ascii="新宋体" w:hAnsi="新宋体" w:eastAsia="新宋体" w:cs="宋体"/>
                <w:kern w:val="0"/>
                <w:szCs w:val="21"/>
              </w:rPr>
              <w:t>该接口用于接收林格曼黑度法检测过程数据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kern w:val="0"/>
                <w:szCs w:val="21"/>
              </w:rPr>
              <w:t>返回值：</w:t>
            </w:r>
            <w:r>
              <w:rPr>
                <w:rFonts w:hint="eastAsia" w:ascii="新宋体" w:hAnsi="新宋体" w:eastAsia="新宋体"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新宋体" w:hAnsi="新宋体" w:eastAsia="新宋体" w:cs="宋体"/>
                <w:b/>
                <w:kern w:val="0"/>
                <w:szCs w:val="21"/>
              </w:rPr>
            </w:pPr>
            <w:r>
              <w:rPr>
                <w:rFonts w:hint="eastAsia" w:ascii="新宋体" w:hAnsi="新宋体" w:eastAsia="新宋体"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参数名称</w:t>
            </w:r>
          </w:p>
        </w:tc>
        <w:tc>
          <w:tcPr>
            <w:tcW w:w="2158" w:type="dxa"/>
            <w:shd w:val="clear" w:color="auto" w:fill="auto"/>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参数描述</w:t>
            </w:r>
          </w:p>
        </w:tc>
        <w:tc>
          <w:tcPr>
            <w:tcW w:w="1236"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数据类型</w:t>
            </w:r>
          </w:p>
        </w:tc>
        <w:tc>
          <w:tcPr>
            <w:tcW w:w="127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数据精度</w:t>
            </w:r>
          </w:p>
        </w:tc>
        <w:tc>
          <w:tcPr>
            <w:tcW w:w="2888" w:type="dxa"/>
            <w:shd w:val="clear" w:color="auto" w:fill="auto"/>
            <w:noWrap/>
            <w:vAlign w:val="center"/>
          </w:tcPr>
          <w:p>
            <w:pPr>
              <w:widowControl/>
              <w:snapToGrid w:val="0"/>
              <w:spacing w:before="62" w:beforeLines="20"/>
              <w:jc w:val="center"/>
              <w:rPr>
                <w:rFonts w:ascii="新宋体" w:hAnsi="新宋体" w:eastAsia="新宋体" w:cs="宋体"/>
                <w:kern w:val="0"/>
                <w:szCs w:val="21"/>
              </w:rPr>
            </w:pPr>
            <w:r>
              <w:rPr>
                <w:rFonts w:hint="eastAsia" w:ascii="新宋体" w:hAnsi="新宋体" w:eastAsia="新宋体"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lsh</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检验流水号</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50</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accessToken</w:t>
            </w:r>
          </w:p>
        </w:tc>
        <w:tc>
          <w:tcPr>
            <w:tcW w:w="2158"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访问令牌</w:t>
            </w:r>
          </w:p>
        </w:tc>
        <w:tc>
          <w:tcPr>
            <w:tcW w:w="1236" w:type="dxa"/>
            <w:shd w:val="clear" w:color="auto" w:fill="auto"/>
            <w:noWrap/>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字符串</w:t>
            </w:r>
          </w:p>
        </w:tc>
        <w:tc>
          <w:tcPr>
            <w:tcW w:w="127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50</w:t>
            </w:r>
          </w:p>
        </w:tc>
        <w:tc>
          <w:tcPr>
            <w:tcW w:w="288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qssx</w:t>
            </w:r>
          </w:p>
        </w:tc>
        <w:tc>
          <w:tcPr>
            <w:tcW w:w="2158" w:type="dxa"/>
            <w:shd w:val="clear" w:color="auto" w:fill="auto"/>
            <w:vAlign w:val="center"/>
          </w:tcPr>
          <w:p>
            <w:pPr>
              <w:widowControl/>
              <w:snapToGrid w:val="0"/>
              <w:spacing w:before="62" w:beforeLines="20"/>
              <w:ind w:left="-67" w:leftChars="-32" w:right="-107" w:rightChars="-51"/>
              <w:rPr>
                <w:rFonts w:ascii="新宋体" w:hAnsi="新宋体" w:eastAsia="新宋体" w:cs="宋体"/>
                <w:kern w:val="0"/>
                <w:szCs w:val="21"/>
              </w:rPr>
            </w:pPr>
            <w:r>
              <w:rPr>
                <w:rFonts w:hint="eastAsia" w:ascii="新宋体" w:hAnsi="新宋体" w:eastAsia="新宋体" w:cs="宋体"/>
                <w:kern w:val="0"/>
                <w:szCs w:val="21"/>
              </w:rPr>
              <w:t>全程时序</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14</w:t>
            </w:r>
          </w:p>
        </w:tc>
        <w:tc>
          <w:tcPr>
            <w:tcW w:w="2888" w:type="dxa"/>
            <w:shd w:val="clear" w:color="auto" w:fill="auto"/>
            <w:noWrap/>
            <w:vAlign w:val="center"/>
          </w:tcPr>
          <w:p>
            <w:pPr>
              <w:widowControl/>
              <w:snapToGrid w:val="0"/>
              <w:spacing w:before="62" w:beforeLines="20"/>
              <w:ind w:left="-69" w:leftChars="-33" w:right="-132" w:rightChars="-63"/>
              <w:rPr>
                <w:rFonts w:ascii="新宋体" w:hAnsi="新宋体" w:eastAsia="新宋体" w:cs="宋体"/>
                <w:kern w:val="0"/>
                <w:szCs w:val="21"/>
              </w:rPr>
            </w:pPr>
            <w:r>
              <w:rPr>
                <w:rFonts w:hint="eastAsia" w:ascii="新宋体" w:hAnsi="新宋体" w:eastAsia="新宋体"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jcsxh</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检测顺序号</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字符串</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3</w:t>
            </w:r>
          </w:p>
        </w:tc>
        <w:tc>
          <w:tcPr>
            <w:tcW w:w="2888" w:type="dxa"/>
            <w:shd w:val="clear" w:color="auto" w:fill="auto"/>
            <w:noWrap/>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以时序类别分类按顺序自增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hint="eastAsia" w:ascii="新宋体" w:hAnsi="新宋体" w:eastAsia="新宋体" w:cs="Arial"/>
                <w:kern w:val="0"/>
                <w:szCs w:val="21"/>
              </w:rPr>
              <w:t>l</w:t>
            </w:r>
            <w:r>
              <w:rPr>
                <w:rFonts w:ascii="新宋体" w:hAnsi="新宋体" w:eastAsia="新宋体" w:cs="Arial"/>
                <w:kern w:val="0"/>
                <w:szCs w:val="21"/>
              </w:rPr>
              <w:t>gmhd</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林格曼黑度值</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ascii="新宋体" w:hAnsi="新宋体" w:eastAsia="新宋体" w:cs="宋体"/>
                <w:kern w:val="0"/>
                <w:szCs w:val="21"/>
              </w:rPr>
              <w:t>2</w:t>
            </w:r>
            <w:r>
              <w:rPr>
                <w:rFonts w:hint="eastAsia" w:ascii="新宋体" w:hAnsi="新宋体" w:eastAsia="新宋体" w:cs="宋体"/>
                <w:kern w:val="0"/>
                <w:szCs w:val="21"/>
              </w:rPr>
              <w:t>,</w:t>
            </w:r>
            <w:r>
              <w:rPr>
                <w:rFonts w:ascii="新宋体" w:hAnsi="新宋体" w:eastAsia="新宋体" w:cs="宋体"/>
                <w:kern w:val="0"/>
                <w:szCs w:val="21"/>
              </w:rPr>
              <w:t>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fdjzs</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发动机转速数据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wd</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环境温度每秒数据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hint="eastAsia" w:ascii="新宋体" w:hAnsi="新宋体" w:eastAsia="新宋体"/>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sd</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环境相对湿度每秒数据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8,4</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新宋体" w:hAnsi="新宋体" w:eastAsia="新宋体" w:cs="Arial"/>
                <w:kern w:val="0"/>
                <w:szCs w:val="21"/>
              </w:rPr>
            </w:pPr>
            <w:r>
              <w:rPr>
                <w:rFonts w:ascii="新宋体" w:hAnsi="新宋体" w:eastAsia="新宋体" w:cs="Arial"/>
                <w:kern w:val="0"/>
                <w:szCs w:val="21"/>
              </w:rPr>
              <w:t>dqy</w:t>
            </w:r>
          </w:p>
        </w:tc>
        <w:tc>
          <w:tcPr>
            <w:tcW w:w="2158" w:type="dxa"/>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环境大气压力每秒数据</w:t>
            </w:r>
          </w:p>
        </w:tc>
        <w:tc>
          <w:tcPr>
            <w:tcW w:w="1236"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数字</w:t>
            </w:r>
          </w:p>
        </w:tc>
        <w:tc>
          <w:tcPr>
            <w:tcW w:w="127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8,1</w:t>
            </w:r>
          </w:p>
        </w:tc>
        <w:tc>
          <w:tcPr>
            <w:tcW w:w="2888" w:type="dxa"/>
            <w:shd w:val="clear" w:color="auto" w:fill="auto"/>
            <w:noWrap/>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单位：</w:t>
            </w:r>
            <w:r>
              <w:rPr>
                <w:rFonts w:ascii="新宋体" w:hAnsi="新宋体" w:eastAsia="新宋体"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新宋体" w:hAnsi="新宋体" w:eastAsia="新宋体" w:cs="宋体"/>
                <w:kern w:val="0"/>
                <w:szCs w:val="21"/>
              </w:rPr>
            </w:pPr>
            <w:r>
              <w:rPr>
                <w:rFonts w:hint="eastAsia" w:ascii="新宋体" w:hAnsi="新宋体" w:eastAsia="新宋体" w:cs="宋体"/>
                <w:kern w:val="0"/>
                <w:szCs w:val="21"/>
              </w:rPr>
              <w:t>检测过程中得到数据立即上传</w:t>
            </w:r>
          </w:p>
        </w:tc>
      </w:tr>
    </w:tbl>
    <w:p>
      <w:pPr>
        <w:snapToGrid w:val="0"/>
        <w:ind w:left="360"/>
        <w:rPr>
          <w:rFonts w:ascii="新宋体" w:hAnsi="新宋体" w:eastAsia="新宋体"/>
          <w:szCs w:val="21"/>
        </w:rPr>
      </w:pPr>
    </w:p>
    <w:sectPr>
      <w:pgSz w:w="11906" w:h="16838"/>
      <w:pgMar w:top="1418" w:right="1418" w:bottom="1418" w:left="141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ZXiaoBiaoSong-B05">
    <w:altName w:val="宋体"/>
    <w:panose1 w:val="00000000000000000000"/>
    <w:charset w:val="86"/>
    <w:family w:val="script"/>
    <w:pitch w:val="default"/>
    <w:sig w:usb0="00000000" w:usb1="00000000" w:usb2="0000001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17</w:t>
    </w:r>
    <w:r>
      <w:rPr>
        <w:kern w:val="0"/>
        <w:szCs w:val="21"/>
      </w:rPr>
      <w:fldChar w:fldCharType="end"/>
    </w: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88"/>
        </w:tabs>
        <w:ind w:left="1288" w:hanging="720"/>
      </w:pPr>
      <w:rPr>
        <w:rFonts w:hint="eastAsia"/>
        <w:b/>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A2B5616"/>
    <w:multiLevelType w:val="multilevel"/>
    <w:tmpl w:val="0A2B56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F2391D"/>
    <w:multiLevelType w:val="multilevel"/>
    <w:tmpl w:val="18F239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8A2DFA"/>
    <w:multiLevelType w:val="multilevel"/>
    <w:tmpl w:val="2A8A2DFA"/>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55DC1E41"/>
    <w:multiLevelType w:val="multilevel"/>
    <w:tmpl w:val="55DC1E41"/>
    <w:lvl w:ilvl="0" w:tentative="0">
      <w:start w:val="1"/>
      <w:numFmt w:val="bullet"/>
      <w:pStyle w:val="37"/>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BAA4BC3"/>
    <w:multiLevelType w:val="multilevel"/>
    <w:tmpl w:val="5BAA4BC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F"/>
    <w:rsid w:val="00003146"/>
    <w:rsid w:val="00046163"/>
    <w:rsid w:val="00046C6A"/>
    <w:rsid w:val="00060A7F"/>
    <w:rsid w:val="0006173E"/>
    <w:rsid w:val="00065999"/>
    <w:rsid w:val="0006684A"/>
    <w:rsid w:val="000677B9"/>
    <w:rsid w:val="0007022A"/>
    <w:rsid w:val="0008077B"/>
    <w:rsid w:val="00080F98"/>
    <w:rsid w:val="00091883"/>
    <w:rsid w:val="000919D3"/>
    <w:rsid w:val="000B0429"/>
    <w:rsid w:val="000C2C8C"/>
    <w:rsid w:val="000C69F2"/>
    <w:rsid w:val="000D0AAB"/>
    <w:rsid w:val="000D1CAD"/>
    <w:rsid w:val="000D2E97"/>
    <w:rsid w:val="000D6B91"/>
    <w:rsid w:val="000D7324"/>
    <w:rsid w:val="000E4DAE"/>
    <w:rsid w:val="000E66A2"/>
    <w:rsid w:val="000E74AB"/>
    <w:rsid w:val="000F6D3A"/>
    <w:rsid w:val="0010530D"/>
    <w:rsid w:val="00113CC5"/>
    <w:rsid w:val="0012103F"/>
    <w:rsid w:val="00121EAA"/>
    <w:rsid w:val="00122122"/>
    <w:rsid w:val="001226D5"/>
    <w:rsid w:val="00123890"/>
    <w:rsid w:val="00125086"/>
    <w:rsid w:val="00125620"/>
    <w:rsid w:val="00130C54"/>
    <w:rsid w:val="00141EF6"/>
    <w:rsid w:val="00142DD4"/>
    <w:rsid w:val="00172A27"/>
    <w:rsid w:val="00174388"/>
    <w:rsid w:val="00186CA1"/>
    <w:rsid w:val="001A10EE"/>
    <w:rsid w:val="001A322E"/>
    <w:rsid w:val="001C133E"/>
    <w:rsid w:val="001C5071"/>
    <w:rsid w:val="001D329B"/>
    <w:rsid w:val="001D708D"/>
    <w:rsid w:val="001E160F"/>
    <w:rsid w:val="001E6AA4"/>
    <w:rsid w:val="001F30DF"/>
    <w:rsid w:val="00205F03"/>
    <w:rsid w:val="00213881"/>
    <w:rsid w:val="00232B30"/>
    <w:rsid w:val="00232E92"/>
    <w:rsid w:val="00237536"/>
    <w:rsid w:val="00242083"/>
    <w:rsid w:val="00243ADC"/>
    <w:rsid w:val="00247BF6"/>
    <w:rsid w:val="00256A8B"/>
    <w:rsid w:val="00267080"/>
    <w:rsid w:val="00273B6F"/>
    <w:rsid w:val="002824AC"/>
    <w:rsid w:val="00283DD2"/>
    <w:rsid w:val="002845AA"/>
    <w:rsid w:val="002908A0"/>
    <w:rsid w:val="00290F5C"/>
    <w:rsid w:val="00297CCB"/>
    <w:rsid w:val="002B616E"/>
    <w:rsid w:val="002C4832"/>
    <w:rsid w:val="002D3358"/>
    <w:rsid w:val="002D3A88"/>
    <w:rsid w:val="00315EE4"/>
    <w:rsid w:val="00326F5B"/>
    <w:rsid w:val="00331F12"/>
    <w:rsid w:val="0034547F"/>
    <w:rsid w:val="00353E45"/>
    <w:rsid w:val="00363D5B"/>
    <w:rsid w:val="00391B77"/>
    <w:rsid w:val="00397970"/>
    <w:rsid w:val="003A2328"/>
    <w:rsid w:val="003A2EAD"/>
    <w:rsid w:val="003B0667"/>
    <w:rsid w:val="003D00A4"/>
    <w:rsid w:val="003D2F90"/>
    <w:rsid w:val="003D478E"/>
    <w:rsid w:val="003E0625"/>
    <w:rsid w:val="003E3EF2"/>
    <w:rsid w:val="003E4381"/>
    <w:rsid w:val="003F36F1"/>
    <w:rsid w:val="003F7F36"/>
    <w:rsid w:val="004031D5"/>
    <w:rsid w:val="00406018"/>
    <w:rsid w:val="00421B3D"/>
    <w:rsid w:val="004260A5"/>
    <w:rsid w:val="00426EEF"/>
    <w:rsid w:val="0043389A"/>
    <w:rsid w:val="00437195"/>
    <w:rsid w:val="004516BC"/>
    <w:rsid w:val="00492260"/>
    <w:rsid w:val="004B5617"/>
    <w:rsid w:val="004D3931"/>
    <w:rsid w:val="004F12F7"/>
    <w:rsid w:val="00504FD9"/>
    <w:rsid w:val="005070CC"/>
    <w:rsid w:val="00516E19"/>
    <w:rsid w:val="00523511"/>
    <w:rsid w:val="00523AD1"/>
    <w:rsid w:val="005330FD"/>
    <w:rsid w:val="0054298B"/>
    <w:rsid w:val="005512C3"/>
    <w:rsid w:val="00551A5F"/>
    <w:rsid w:val="00565DB6"/>
    <w:rsid w:val="00567CA3"/>
    <w:rsid w:val="005729DD"/>
    <w:rsid w:val="00575C32"/>
    <w:rsid w:val="0058234F"/>
    <w:rsid w:val="00582E04"/>
    <w:rsid w:val="0059093F"/>
    <w:rsid w:val="005978F2"/>
    <w:rsid w:val="005A7135"/>
    <w:rsid w:val="005B1A1E"/>
    <w:rsid w:val="005C0964"/>
    <w:rsid w:val="005C167F"/>
    <w:rsid w:val="005C3772"/>
    <w:rsid w:val="005C7F57"/>
    <w:rsid w:val="005D38C5"/>
    <w:rsid w:val="005E5F42"/>
    <w:rsid w:val="005F1ADB"/>
    <w:rsid w:val="005F2A00"/>
    <w:rsid w:val="005F5AB0"/>
    <w:rsid w:val="00613ABF"/>
    <w:rsid w:val="00615BF8"/>
    <w:rsid w:val="00620DFF"/>
    <w:rsid w:val="006238DA"/>
    <w:rsid w:val="00631DB5"/>
    <w:rsid w:val="00634027"/>
    <w:rsid w:val="00634CFD"/>
    <w:rsid w:val="00636C9C"/>
    <w:rsid w:val="00652AB2"/>
    <w:rsid w:val="00654FF5"/>
    <w:rsid w:val="006565E1"/>
    <w:rsid w:val="00673FA9"/>
    <w:rsid w:val="006C471A"/>
    <w:rsid w:val="006C7749"/>
    <w:rsid w:val="006D4174"/>
    <w:rsid w:val="006D6C62"/>
    <w:rsid w:val="006E1029"/>
    <w:rsid w:val="006E6812"/>
    <w:rsid w:val="006F0BB6"/>
    <w:rsid w:val="007009D5"/>
    <w:rsid w:val="007150D3"/>
    <w:rsid w:val="007317EF"/>
    <w:rsid w:val="00734E09"/>
    <w:rsid w:val="007559AF"/>
    <w:rsid w:val="0076069B"/>
    <w:rsid w:val="007868B3"/>
    <w:rsid w:val="00787807"/>
    <w:rsid w:val="00796C20"/>
    <w:rsid w:val="007A3D54"/>
    <w:rsid w:val="007B215F"/>
    <w:rsid w:val="007D1662"/>
    <w:rsid w:val="007D57E2"/>
    <w:rsid w:val="007E3DE8"/>
    <w:rsid w:val="007F4A70"/>
    <w:rsid w:val="007F676C"/>
    <w:rsid w:val="00815F0E"/>
    <w:rsid w:val="008254BE"/>
    <w:rsid w:val="008361DD"/>
    <w:rsid w:val="008460E6"/>
    <w:rsid w:val="00846931"/>
    <w:rsid w:val="00854AF1"/>
    <w:rsid w:val="00856E1D"/>
    <w:rsid w:val="008722A2"/>
    <w:rsid w:val="00887C95"/>
    <w:rsid w:val="00894582"/>
    <w:rsid w:val="008A1C3B"/>
    <w:rsid w:val="008A5300"/>
    <w:rsid w:val="008B7C92"/>
    <w:rsid w:val="008C024F"/>
    <w:rsid w:val="008C0ABD"/>
    <w:rsid w:val="008C37F5"/>
    <w:rsid w:val="008C5473"/>
    <w:rsid w:val="008D2F86"/>
    <w:rsid w:val="008D7011"/>
    <w:rsid w:val="008E179C"/>
    <w:rsid w:val="008F41F7"/>
    <w:rsid w:val="008F758C"/>
    <w:rsid w:val="00912D62"/>
    <w:rsid w:val="00921BE5"/>
    <w:rsid w:val="00931A29"/>
    <w:rsid w:val="0095001E"/>
    <w:rsid w:val="00982E68"/>
    <w:rsid w:val="0098321C"/>
    <w:rsid w:val="00983F9C"/>
    <w:rsid w:val="00984C37"/>
    <w:rsid w:val="009861AC"/>
    <w:rsid w:val="00987209"/>
    <w:rsid w:val="00992E95"/>
    <w:rsid w:val="009B4D50"/>
    <w:rsid w:val="009C1448"/>
    <w:rsid w:val="009C74A2"/>
    <w:rsid w:val="009E0D16"/>
    <w:rsid w:val="009E613C"/>
    <w:rsid w:val="009F1DAD"/>
    <w:rsid w:val="009F42AE"/>
    <w:rsid w:val="009F5FDD"/>
    <w:rsid w:val="00A241B3"/>
    <w:rsid w:val="00A25B4A"/>
    <w:rsid w:val="00A27A9B"/>
    <w:rsid w:val="00A4548B"/>
    <w:rsid w:val="00A51A63"/>
    <w:rsid w:val="00A521D7"/>
    <w:rsid w:val="00A71E42"/>
    <w:rsid w:val="00A73853"/>
    <w:rsid w:val="00A84130"/>
    <w:rsid w:val="00A958BA"/>
    <w:rsid w:val="00A97BEA"/>
    <w:rsid w:val="00AA59F8"/>
    <w:rsid w:val="00AB1C80"/>
    <w:rsid w:val="00AB23AA"/>
    <w:rsid w:val="00AC4003"/>
    <w:rsid w:val="00AE03DA"/>
    <w:rsid w:val="00AF3954"/>
    <w:rsid w:val="00AF76A9"/>
    <w:rsid w:val="00B025C9"/>
    <w:rsid w:val="00B03A7D"/>
    <w:rsid w:val="00B1114D"/>
    <w:rsid w:val="00B11A12"/>
    <w:rsid w:val="00B1653E"/>
    <w:rsid w:val="00B25943"/>
    <w:rsid w:val="00B30734"/>
    <w:rsid w:val="00B30A59"/>
    <w:rsid w:val="00B35895"/>
    <w:rsid w:val="00B3758D"/>
    <w:rsid w:val="00B42D8B"/>
    <w:rsid w:val="00B607EC"/>
    <w:rsid w:val="00B74E55"/>
    <w:rsid w:val="00B828E8"/>
    <w:rsid w:val="00B83F84"/>
    <w:rsid w:val="00B92089"/>
    <w:rsid w:val="00B92879"/>
    <w:rsid w:val="00B9557B"/>
    <w:rsid w:val="00BA1946"/>
    <w:rsid w:val="00BA2F87"/>
    <w:rsid w:val="00BB0407"/>
    <w:rsid w:val="00BB732E"/>
    <w:rsid w:val="00BC58A4"/>
    <w:rsid w:val="00BE3F23"/>
    <w:rsid w:val="00BF0ABC"/>
    <w:rsid w:val="00BF2C4C"/>
    <w:rsid w:val="00C114EC"/>
    <w:rsid w:val="00C17B7A"/>
    <w:rsid w:val="00C26624"/>
    <w:rsid w:val="00C34BA4"/>
    <w:rsid w:val="00C47AD9"/>
    <w:rsid w:val="00C5281B"/>
    <w:rsid w:val="00C62D34"/>
    <w:rsid w:val="00C62F7C"/>
    <w:rsid w:val="00C63E04"/>
    <w:rsid w:val="00C64728"/>
    <w:rsid w:val="00C64DB4"/>
    <w:rsid w:val="00C860D2"/>
    <w:rsid w:val="00C86F36"/>
    <w:rsid w:val="00C9175E"/>
    <w:rsid w:val="00C920A5"/>
    <w:rsid w:val="00CB019F"/>
    <w:rsid w:val="00CB099D"/>
    <w:rsid w:val="00CD4922"/>
    <w:rsid w:val="00CD6858"/>
    <w:rsid w:val="00CD7495"/>
    <w:rsid w:val="00CF04FE"/>
    <w:rsid w:val="00CF2FFB"/>
    <w:rsid w:val="00D019F3"/>
    <w:rsid w:val="00D04A8C"/>
    <w:rsid w:val="00D133CD"/>
    <w:rsid w:val="00D162A0"/>
    <w:rsid w:val="00D2019E"/>
    <w:rsid w:val="00D211CE"/>
    <w:rsid w:val="00D22A6F"/>
    <w:rsid w:val="00D317C7"/>
    <w:rsid w:val="00D32020"/>
    <w:rsid w:val="00D34579"/>
    <w:rsid w:val="00D34E1A"/>
    <w:rsid w:val="00D3667F"/>
    <w:rsid w:val="00D50994"/>
    <w:rsid w:val="00D8402F"/>
    <w:rsid w:val="00D92FC1"/>
    <w:rsid w:val="00D97550"/>
    <w:rsid w:val="00DA0291"/>
    <w:rsid w:val="00DA0FD5"/>
    <w:rsid w:val="00DA6C30"/>
    <w:rsid w:val="00DB0FD9"/>
    <w:rsid w:val="00DB477B"/>
    <w:rsid w:val="00DB7ADE"/>
    <w:rsid w:val="00DC3979"/>
    <w:rsid w:val="00DC748F"/>
    <w:rsid w:val="00DD28D7"/>
    <w:rsid w:val="00DE3D97"/>
    <w:rsid w:val="00DE6641"/>
    <w:rsid w:val="00E03D50"/>
    <w:rsid w:val="00E257FE"/>
    <w:rsid w:val="00E32136"/>
    <w:rsid w:val="00E338AC"/>
    <w:rsid w:val="00E358CF"/>
    <w:rsid w:val="00E437D2"/>
    <w:rsid w:val="00E46592"/>
    <w:rsid w:val="00E51CD8"/>
    <w:rsid w:val="00E6052D"/>
    <w:rsid w:val="00E6500C"/>
    <w:rsid w:val="00E66D5C"/>
    <w:rsid w:val="00E66F13"/>
    <w:rsid w:val="00E714DF"/>
    <w:rsid w:val="00E77496"/>
    <w:rsid w:val="00E8690A"/>
    <w:rsid w:val="00E93A65"/>
    <w:rsid w:val="00E97015"/>
    <w:rsid w:val="00EA1D2F"/>
    <w:rsid w:val="00EA2DFC"/>
    <w:rsid w:val="00EB236A"/>
    <w:rsid w:val="00ED0A00"/>
    <w:rsid w:val="00ED2144"/>
    <w:rsid w:val="00ED53E9"/>
    <w:rsid w:val="00ED7531"/>
    <w:rsid w:val="00EE5253"/>
    <w:rsid w:val="00EE6B30"/>
    <w:rsid w:val="00F012B7"/>
    <w:rsid w:val="00F03F57"/>
    <w:rsid w:val="00F15E34"/>
    <w:rsid w:val="00F202D9"/>
    <w:rsid w:val="00F2776E"/>
    <w:rsid w:val="00F31613"/>
    <w:rsid w:val="00F31657"/>
    <w:rsid w:val="00F33135"/>
    <w:rsid w:val="00F35221"/>
    <w:rsid w:val="00F72770"/>
    <w:rsid w:val="00F774D3"/>
    <w:rsid w:val="00F80024"/>
    <w:rsid w:val="00F82E54"/>
    <w:rsid w:val="00F8650D"/>
    <w:rsid w:val="00F877E9"/>
    <w:rsid w:val="00FA1964"/>
    <w:rsid w:val="00FA71A9"/>
    <w:rsid w:val="00FC46D1"/>
    <w:rsid w:val="00FD7DF1"/>
    <w:rsid w:val="00FF18AF"/>
    <w:rsid w:val="00FF4965"/>
    <w:rsid w:val="02363DFE"/>
    <w:rsid w:val="086D7BBC"/>
    <w:rsid w:val="08926EE6"/>
    <w:rsid w:val="08930256"/>
    <w:rsid w:val="08D56A2A"/>
    <w:rsid w:val="119679D4"/>
    <w:rsid w:val="122C54CB"/>
    <w:rsid w:val="13117F81"/>
    <w:rsid w:val="141E7CC5"/>
    <w:rsid w:val="146916C6"/>
    <w:rsid w:val="154F0027"/>
    <w:rsid w:val="1DB05686"/>
    <w:rsid w:val="20CE0379"/>
    <w:rsid w:val="217E5B4F"/>
    <w:rsid w:val="21DB193D"/>
    <w:rsid w:val="24493059"/>
    <w:rsid w:val="25C665C4"/>
    <w:rsid w:val="293737D4"/>
    <w:rsid w:val="2DD82F71"/>
    <w:rsid w:val="2F9E0AE6"/>
    <w:rsid w:val="315D4630"/>
    <w:rsid w:val="33C4214E"/>
    <w:rsid w:val="33EE1A39"/>
    <w:rsid w:val="3682080C"/>
    <w:rsid w:val="38F243BD"/>
    <w:rsid w:val="3A063EF2"/>
    <w:rsid w:val="3AF47CC4"/>
    <w:rsid w:val="3CA078A2"/>
    <w:rsid w:val="40730844"/>
    <w:rsid w:val="40C67BD2"/>
    <w:rsid w:val="42BB53CD"/>
    <w:rsid w:val="48EB4AFD"/>
    <w:rsid w:val="4C565215"/>
    <w:rsid w:val="4E41584C"/>
    <w:rsid w:val="4ED06CAB"/>
    <w:rsid w:val="4F23171C"/>
    <w:rsid w:val="537A6624"/>
    <w:rsid w:val="5C3B68B6"/>
    <w:rsid w:val="5D165FB0"/>
    <w:rsid w:val="61262326"/>
    <w:rsid w:val="62AB2B04"/>
    <w:rsid w:val="6394143D"/>
    <w:rsid w:val="64FF5975"/>
    <w:rsid w:val="6955730A"/>
    <w:rsid w:val="6A1D3FA7"/>
    <w:rsid w:val="6C1A7E62"/>
    <w:rsid w:val="6E920E58"/>
    <w:rsid w:val="6ED21FC0"/>
    <w:rsid w:val="6F1D345E"/>
    <w:rsid w:val="6F7873C1"/>
    <w:rsid w:val="70E177F1"/>
    <w:rsid w:val="72664357"/>
    <w:rsid w:val="73005E71"/>
    <w:rsid w:val="74773ADE"/>
    <w:rsid w:val="74B511E0"/>
    <w:rsid w:val="76F816C9"/>
    <w:rsid w:val="770225CA"/>
    <w:rsid w:val="772A118D"/>
    <w:rsid w:val="777C6D12"/>
    <w:rsid w:val="78125EA3"/>
    <w:rsid w:val="79D75812"/>
    <w:rsid w:val="7C28739C"/>
    <w:rsid w:val="7CCF0C57"/>
    <w:rsid w:val="7DCD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numPr>
        <w:ilvl w:val="0"/>
        <w:numId w:val="1"/>
      </w:numPr>
      <w:spacing w:line="578" w:lineRule="auto"/>
      <w:outlineLvl w:val="0"/>
    </w:pPr>
    <w:rPr>
      <w:rFonts w:ascii="FZXiaoBiaoSong-B05" w:hAnsi="FZXiaoBiaoSong-B05" w:eastAsia="FZXiaoBiaoSong-B05"/>
      <w:b/>
      <w:bCs/>
      <w:kern w:val="0"/>
      <w:sz w:val="44"/>
      <w:szCs w:val="44"/>
    </w:rPr>
  </w:style>
  <w:style w:type="paragraph" w:styleId="3">
    <w:name w:val="heading 2"/>
    <w:basedOn w:val="1"/>
    <w:next w:val="1"/>
    <w:link w:val="28"/>
    <w:qFormat/>
    <w:uiPriority w:val="0"/>
    <w:pPr>
      <w:keepNext/>
      <w:keepLines/>
      <w:numPr>
        <w:ilvl w:val="1"/>
        <w:numId w:val="1"/>
      </w:numPr>
      <w:tabs>
        <w:tab w:val="left" w:pos="432"/>
      </w:tabs>
      <w:spacing w:line="416" w:lineRule="auto"/>
      <w:outlineLvl w:val="1"/>
    </w:pPr>
    <w:rPr>
      <w:rFonts w:ascii="FZXiaoBiaoSong-B05" w:hAnsi="FZXiaoBiaoSong-B05" w:eastAsia="FZXiaoBiaoSong-B05"/>
      <w:b/>
      <w:bCs/>
      <w:sz w:val="32"/>
      <w:szCs w:val="32"/>
    </w:rPr>
  </w:style>
  <w:style w:type="paragraph" w:styleId="4">
    <w:name w:val="heading 3"/>
    <w:basedOn w:val="1"/>
    <w:next w:val="1"/>
    <w:link w:val="29"/>
    <w:qFormat/>
    <w:uiPriority w:val="0"/>
    <w:pPr>
      <w:keepNext/>
      <w:keepLines/>
      <w:numPr>
        <w:ilvl w:val="2"/>
        <w:numId w:val="1"/>
      </w:numPr>
      <w:tabs>
        <w:tab w:val="left" w:pos="567"/>
        <w:tab w:val="clear" w:pos="1288"/>
      </w:tabs>
      <w:spacing w:line="416" w:lineRule="auto"/>
      <w:ind w:left="567" w:hanging="567"/>
      <w:outlineLvl w:val="2"/>
    </w:pPr>
    <w:rPr>
      <w:rFonts w:ascii="FZXiaoBiaoSong-B05" w:hAnsi="FZXiaoBiaoSong-B05" w:eastAsia="FZXiaoBiaoSong-B05"/>
      <w:b/>
      <w:bCs/>
      <w:sz w:val="32"/>
      <w:szCs w:val="32"/>
    </w:rPr>
  </w:style>
  <w:style w:type="paragraph" w:styleId="5">
    <w:name w:val="heading 4"/>
    <w:basedOn w:val="1"/>
    <w:next w:val="1"/>
    <w:link w:val="30"/>
    <w:qFormat/>
    <w:uiPriority w:val="0"/>
    <w:pPr>
      <w:keepNext/>
      <w:keepLines/>
      <w:numPr>
        <w:ilvl w:val="3"/>
        <w:numId w:val="1"/>
      </w:numPr>
      <w:tabs>
        <w:tab w:val="left" w:pos="432"/>
      </w:tabs>
      <w:spacing w:line="377" w:lineRule="auto"/>
      <w:ind w:left="1072" w:hanging="1072"/>
      <w:jc w:val="left"/>
      <w:outlineLvl w:val="3"/>
    </w:pPr>
    <w:rPr>
      <w:rFonts w:ascii="FZXiaoBiaoSong-B05" w:hAnsi="FZXiaoBiaoSong-B05" w:eastAsia="FZXiaoBiaoSong-B05"/>
      <w:b/>
      <w:bCs/>
      <w:sz w:val="32"/>
      <w:szCs w:val="32"/>
    </w:rPr>
  </w:style>
  <w:style w:type="character" w:default="1" w:styleId="23">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qFormat/>
    <w:uiPriority w:val="0"/>
    <w:pPr>
      <w:spacing w:before="152" w:after="160"/>
    </w:pPr>
    <w:rPr>
      <w:rFonts w:ascii="Arial" w:hAnsi="Arial" w:eastAsia="黑体" w:cs="Arial"/>
      <w:sz w:val="20"/>
      <w:szCs w:val="20"/>
    </w:rPr>
  </w:style>
  <w:style w:type="paragraph" w:styleId="7">
    <w:name w:val="Document Map"/>
    <w:basedOn w:val="1"/>
    <w:link w:val="43"/>
    <w:qFormat/>
    <w:uiPriority w:val="0"/>
    <w:rPr>
      <w:rFonts w:ascii="宋体"/>
      <w:sz w:val="18"/>
      <w:szCs w:val="18"/>
    </w:rPr>
  </w:style>
  <w:style w:type="paragraph" w:styleId="8">
    <w:name w:val="toa heading"/>
    <w:basedOn w:val="1"/>
    <w:next w:val="1"/>
    <w:qFormat/>
    <w:uiPriority w:val="0"/>
    <w:pPr>
      <w:spacing w:before="120"/>
    </w:pPr>
    <w:rPr>
      <w:rFonts w:ascii="Cambria" w:hAnsi="Cambria"/>
      <w:sz w:val="24"/>
    </w:rPr>
  </w:style>
  <w:style w:type="paragraph" w:styleId="9">
    <w:name w:val="annotation text"/>
    <w:basedOn w:val="1"/>
    <w:link w:val="46"/>
    <w:qFormat/>
    <w:uiPriority w:val="0"/>
    <w:pPr>
      <w:jc w:val="left"/>
    </w:pPr>
  </w:style>
  <w:style w:type="paragraph" w:styleId="10">
    <w:name w:val="Body Text Indent"/>
    <w:basedOn w:val="1"/>
    <w:link w:val="34"/>
    <w:qFormat/>
    <w:uiPriority w:val="0"/>
    <w:pPr>
      <w:ind w:firstLine="420"/>
    </w:pPr>
    <w:rPr>
      <w:sz w:val="24"/>
    </w:rPr>
  </w:style>
  <w:style w:type="paragraph" w:styleId="11">
    <w:name w:val="toc 3"/>
    <w:basedOn w:val="1"/>
    <w:next w:val="1"/>
    <w:unhideWhenUsed/>
    <w:qFormat/>
    <w:uiPriority w:val="39"/>
    <w:pPr>
      <w:ind w:left="840" w:leftChars="400"/>
    </w:pPr>
  </w:style>
  <w:style w:type="paragraph" w:styleId="12">
    <w:name w:val="Date"/>
    <w:basedOn w:val="1"/>
    <w:next w:val="1"/>
    <w:link w:val="32"/>
    <w:qFormat/>
    <w:uiPriority w:val="0"/>
    <w:pPr>
      <w:ind w:left="100" w:leftChars="2500"/>
    </w:pPr>
  </w:style>
  <w:style w:type="paragraph" w:styleId="13">
    <w:name w:val="Body Text Indent 2"/>
    <w:basedOn w:val="1"/>
    <w:link w:val="36"/>
    <w:qFormat/>
    <w:uiPriority w:val="0"/>
    <w:pPr>
      <w:spacing w:after="120" w:line="480" w:lineRule="auto"/>
      <w:ind w:left="420" w:leftChars="200"/>
    </w:pPr>
  </w:style>
  <w:style w:type="paragraph" w:styleId="14">
    <w:name w:val="Balloon Text"/>
    <w:basedOn w:val="1"/>
    <w:link w:val="42"/>
    <w:semiHidden/>
    <w:qFormat/>
    <w:uiPriority w:val="0"/>
    <w:rPr>
      <w:sz w:val="18"/>
      <w:szCs w:val="18"/>
    </w:rPr>
  </w:style>
  <w:style w:type="paragraph" w:styleId="15">
    <w:name w:val="footer"/>
    <w:basedOn w:val="1"/>
    <w:link w:val="38"/>
    <w:qFormat/>
    <w:uiPriority w:val="99"/>
    <w:pPr>
      <w:tabs>
        <w:tab w:val="center" w:pos="4153"/>
        <w:tab w:val="right" w:pos="8306"/>
      </w:tabs>
      <w:snapToGrid w:val="0"/>
      <w:jc w:val="left"/>
    </w:pPr>
    <w:rPr>
      <w:sz w:val="18"/>
      <w:szCs w:val="18"/>
    </w:rPr>
  </w:style>
  <w:style w:type="paragraph" w:styleId="16">
    <w:name w:val="header"/>
    <w:basedOn w:val="1"/>
    <w:link w:val="39"/>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annotation subject"/>
    <w:basedOn w:val="9"/>
    <w:next w:val="9"/>
    <w:link w:val="48"/>
    <w:qFormat/>
    <w:uiPriority w:val="0"/>
    <w:rPr>
      <w:b/>
      <w:bCs/>
    </w:rPr>
  </w:style>
  <w:style w:type="table" w:styleId="21">
    <w:name w:val="Table Grid"/>
    <w:basedOn w:val="20"/>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Table Professional"/>
    <w:basedOn w:val="20"/>
    <w:qFormat/>
    <w:uiPriority w:val="0"/>
    <w:pPr>
      <w:widowControl w:val="0"/>
      <w:jc w:val="both"/>
    </w:pPr>
    <w:rPr>
      <w:rFonts w:ascii="Times New Roman" w:hAnsi="Times New Roman" w:eastAsia="宋体" w:cs="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character" w:styleId="24">
    <w:name w:val="page number"/>
    <w:basedOn w:val="23"/>
    <w:qFormat/>
    <w:uiPriority w:val="0"/>
  </w:style>
  <w:style w:type="character" w:styleId="25">
    <w:name w:val="Hyperlink"/>
    <w:qFormat/>
    <w:uiPriority w:val="99"/>
    <w:rPr>
      <w:color w:val="0000FF"/>
      <w:u w:val="single"/>
    </w:rPr>
  </w:style>
  <w:style w:type="character" w:styleId="26">
    <w:name w:val="annotation reference"/>
    <w:qFormat/>
    <w:uiPriority w:val="0"/>
    <w:rPr>
      <w:sz w:val="21"/>
      <w:szCs w:val="21"/>
    </w:rPr>
  </w:style>
  <w:style w:type="character" w:customStyle="1" w:styleId="27">
    <w:name w:val="标题 1 Char"/>
    <w:basedOn w:val="23"/>
    <w:link w:val="2"/>
    <w:qFormat/>
    <w:uiPriority w:val="0"/>
    <w:rPr>
      <w:rFonts w:ascii="FZXiaoBiaoSong-B05" w:hAnsi="FZXiaoBiaoSong-B05" w:eastAsia="FZXiaoBiaoSong-B05" w:cs="Times New Roman"/>
      <w:b/>
      <w:bCs/>
      <w:sz w:val="44"/>
      <w:szCs w:val="44"/>
    </w:rPr>
  </w:style>
  <w:style w:type="character" w:customStyle="1" w:styleId="28">
    <w:name w:val="标题 2 Char"/>
    <w:basedOn w:val="23"/>
    <w:link w:val="3"/>
    <w:qFormat/>
    <w:uiPriority w:val="0"/>
    <w:rPr>
      <w:rFonts w:ascii="FZXiaoBiaoSong-B05" w:hAnsi="FZXiaoBiaoSong-B05" w:eastAsia="FZXiaoBiaoSong-B05" w:cs="Times New Roman"/>
      <w:b/>
      <w:bCs/>
      <w:kern w:val="2"/>
      <w:sz w:val="32"/>
      <w:szCs w:val="32"/>
    </w:rPr>
  </w:style>
  <w:style w:type="character" w:customStyle="1" w:styleId="29">
    <w:name w:val="标题 3 Char"/>
    <w:link w:val="4"/>
    <w:qFormat/>
    <w:uiPriority w:val="0"/>
    <w:rPr>
      <w:rFonts w:ascii="FZXiaoBiaoSong-B05" w:hAnsi="FZXiaoBiaoSong-B05" w:eastAsia="FZXiaoBiaoSong-B05" w:cs="Times New Roman"/>
      <w:b/>
      <w:bCs/>
      <w:kern w:val="2"/>
      <w:sz w:val="32"/>
      <w:szCs w:val="32"/>
    </w:rPr>
  </w:style>
  <w:style w:type="character" w:customStyle="1" w:styleId="30">
    <w:name w:val="标题 4 Char"/>
    <w:basedOn w:val="23"/>
    <w:link w:val="5"/>
    <w:qFormat/>
    <w:uiPriority w:val="0"/>
    <w:rPr>
      <w:rFonts w:ascii="FZXiaoBiaoSong-B05" w:hAnsi="FZXiaoBiaoSong-B05" w:eastAsia="FZXiaoBiaoSong-B05" w:cs="Times New Roman"/>
      <w:b/>
      <w:bCs/>
      <w:kern w:val="2"/>
      <w:sz w:val="32"/>
      <w:szCs w:val="32"/>
    </w:rPr>
  </w:style>
  <w:style w:type="character" w:customStyle="1" w:styleId="31">
    <w:name w:val="标题 3 字符"/>
    <w:basedOn w:val="23"/>
    <w:semiHidden/>
    <w:qFormat/>
    <w:uiPriority w:val="9"/>
    <w:rPr>
      <w:rFonts w:ascii="Times New Roman" w:hAnsi="Times New Roman" w:eastAsia="宋体" w:cs="Times New Roman"/>
      <w:b/>
      <w:bCs/>
      <w:sz w:val="32"/>
      <w:szCs w:val="32"/>
    </w:rPr>
  </w:style>
  <w:style w:type="character" w:customStyle="1" w:styleId="32">
    <w:name w:val="日期 Char"/>
    <w:basedOn w:val="23"/>
    <w:link w:val="12"/>
    <w:qFormat/>
    <w:uiPriority w:val="0"/>
    <w:rPr>
      <w:rFonts w:ascii="Times New Roman" w:hAnsi="Times New Roman" w:eastAsia="宋体" w:cs="Times New Roman"/>
      <w:szCs w:val="24"/>
    </w:rPr>
  </w:style>
  <w:style w:type="paragraph" w:customStyle="1" w:styleId="33">
    <w:name w:val="Char"/>
    <w:basedOn w:val="1"/>
    <w:qFormat/>
    <w:uiPriority w:val="0"/>
    <w:pPr>
      <w:jc w:val="left"/>
    </w:pPr>
    <w:rPr>
      <w:rFonts w:ascii="Tahoma" w:hAnsi="Tahoma"/>
      <w:sz w:val="24"/>
      <w:szCs w:val="20"/>
    </w:rPr>
  </w:style>
  <w:style w:type="character" w:customStyle="1" w:styleId="34">
    <w:name w:val="正文文本缩进 Char"/>
    <w:basedOn w:val="23"/>
    <w:link w:val="10"/>
    <w:qFormat/>
    <w:uiPriority w:val="0"/>
    <w:rPr>
      <w:rFonts w:ascii="Times New Roman" w:hAnsi="Times New Roman" w:eastAsia="宋体" w:cs="Times New Roman"/>
      <w:sz w:val="24"/>
      <w:szCs w:val="24"/>
    </w:rPr>
  </w:style>
  <w:style w:type="paragraph" w:customStyle="1" w:styleId="35">
    <w:name w:val="图片"/>
    <w:basedOn w:val="1"/>
    <w:qFormat/>
    <w:uiPriority w:val="0"/>
    <w:rPr>
      <w:sz w:val="24"/>
    </w:rPr>
  </w:style>
  <w:style w:type="character" w:customStyle="1" w:styleId="36">
    <w:name w:val="正文文本缩进 2 Char"/>
    <w:basedOn w:val="23"/>
    <w:link w:val="13"/>
    <w:qFormat/>
    <w:uiPriority w:val="0"/>
    <w:rPr>
      <w:rFonts w:ascii="Times New Roman" w:hAnsi="Times New Roman" w:eastAsia="宋体" w:cs="Times New Roman"/>
      <w:szCs w:val="24"/>
    </w:rPr>
  </w:style>
  <w:style w:type="paragraph" w:customStyle="1" w:styleId="37">
    <w:name w:val="小项"/>
    <w:basedOn w:val="1"/>
    <w:next w:val="1"/>
    <w:qFormat/>
    <w:uiPriority w:val="0"/>
    <w:pPr>
      <w:numPr>
        <w:ilvl w:val="0"/>
        <w:numId w:val="2"/>
      </w:numPr>
      <w:spacing w:before="100" w:beforeLines="100" w:line="360" w:lineRule="auto"/>
    </w:pPr>
    <w:rPr>
      <w:sz w:val="24"/>
    </w:rPr>
  </w:style>
  <w:style w:type="character" w:customStyle="1" w:styleId="38">
    <w:name w:val="页脚 Char"/>
    <w:basedOn w:val="23"/>
    <w:link w:val="15"/>
    <w:qFormat/>
    <w:uiPriority w:val="99"/>
    <w:rPr>
      <w:rFonts w:ascii="Times New Roman" w:hAnsi="Times New Roman" w:eastAsia="宋体" w:cs="Times New Roman"/>
      <w:sz w:val="18"/>
      <w:szCs w:val="18"/>
    </w:rPr>
  </w:style>
  <w:style w:type="character" w:customStyle="1" w:styleId="39">
    <w:name w:val="页眉 Char"/>
    <w:basedOn w:val="23"/>
    <w:link w:val="16"/>
    <w:qFormat/>
    <w:uiPriority w:val="0"/>
    <w:rPr>
      <w:rFonts w:ascii="Times New Roman" w:hAnsi="Times New Roman" w:eastAsia="宋体" w:cs="Times New Roman"/>
      <w:sz w:val="18"/>
      <w:szCs w:val="18"/>
    </w:rPr>
  </w:style>
  <w:style w:type="paragraph" w:customStyle="1" w:styleId="40">
    <w:name w:val="1"/>
    <w:basedOn w:val="1"/>
    <w:next w:val="41"/>
    <w:qFormat/>
    <w:uiPriority w:val="34"/>
    <w:pPr>
      <w:ind w:firstLine="420" w:firstLineChars="200"/>
    </w:pPr>
  </w:style>
  <w:style w:type="paragraph" w:styleId="41">
    <w:name w:val="List Paragraph"/>
    <w:basedOn w:val="1"/>
    <w:qFormat/>
    <w:uiPriority w:val="34"/>
    <w:pPr>
      <w:ind w:firstLine="420" w:firstLineChars="200"/>
    </w:pPr>
  </w:style>
  <w:style w:type="character" w:customStyle="1" w:styleId="42">
    <w:name w:val="批注框文本 Char"/>
    <w:basedOn w:val="23"/>
    <w:link w:val="14"/>
    <w:semiHidden/>
    <w:qFormat/>
    <w:uiPriority w:val="0"/>
    <w:rPr>
      <w:rFonts w:ascii="Times New Roman" w:hAnsi="Times New Roman" w:eastAsia="宋体" w:cs="Times New Roman"/>
      <w:sz w:val="18"/>
      <w:szCs w:val="18"/>
    </w:rPr>
  </w:style>
  <w:style w:type="character" w:customStyle="1" w:styleId="43">
    <w:name w:val="文档结构图 Char"/>
    <w:link w:val="7"/>
    <w:qFormat/>
    <w:uiPriority w:val="0"/>
    <w:rPr>
      <w:rFonts w:ascii="宋体" w:hAnsi="Times New Roman" w:eastAsia="宋体" w:cs="Times New Roman"/>
      <w:sz w:val="18"/>
      <w:szCs w:val="18"/>
    </w:rPr>
  </w:style>
  <w:style w:type="character" w:customStyle="1" w:styleId="44">
    <w:name w:val="文档结构图 字符"/>
    <w:basedOn w:val="23"/>
    <w:semiHidden/>
    <w:qFormat/>
    <w:uiPriority w:val="99"/>
    <w:rPr>
      <w:rFonts w:ascii="Microsoft YaHei UI" w:hAnsi="Times New Roman" w:eastAsia="Microsoft YaHei UI" w:cs="Times New Roman"/>
      <w:sz w:val="18"/>
      <w:szCs w:val="18"/>
    </w:rPr>
  </w:style>
  <w:style w:type="paragraph" w:customStyle="1" w:styleId="45">
    <w:name w:val="TOC 标题1"/>
    <w:basedOn w:val="2"/>
    <w:next w:val="1"/>
    <w:qFormat/>
    <w:uiPriority w:val="39"/>
    <w:pPr>
      <w:widowControl/>
      <w:numPr>
        <w:numId w:val="0"/>
      </w:numPr>
      <w:spacing w:before="480" w:line="276" w:lineRule="auto"/>
      <w:jc w:val="left"/>
      <w:outlineLvl w:val="9"/>
    </w:pPr>
    <w:rPr>
      <w:rFonts w:ascii="Cambria" w:hAnsi="Cambria"/>
      <w:color w:val="365F91"/>
      <w:szCs w:val="28"/>
    </w:rPr>
  </w:style>
  <w:style w:type="character" w:customStyle="1" w:styleId="46">
    <w:name w:val="批注文字 Char"/>
    <w:link w:val="9"/>
    <w:qFormat/>
    <w:uiPriority w:val="0"/>
    <w:rPr>
      <w:rFonts w:ascii="Times New Roman" w:hAnsi="Times New Roman" w:eastAsia="宋体" w:cs="Times New Roman"/>
      <w:szCs w:val="24"/>
    </w:rPr>
  </w:style>
  <w:style w:type="character" w:customStyle="1" w:styleId="47">
    <w:name w:val="批注文字 字符"/>
    <w:basedOn w:val="23"/>
    <w:semiHidden/>
    <w:qFormat/>
    <w:uiPriority w:val="99"/>
    <w:rPr>
      <w:rFonts w:ascii="Times New Roman" w:hAnsi="Times New Roman" w:eastAsia="宋体" w:cs="Times New Roman"/>
      <w:szCs w:val="24"/>
    </w:rPr>
  </w:style>
  <w:style w:type="character" w:customStyle="1" w:styleId="48">
    <w:name w:val="批注主题 Char"/>
    <w:link w:val="19"/>
    <w:qFormat/>
    <w:uiPriority w:val="0"/>
    <w:rPr>
      <w:rFonts w:ascii="Times New Roman" w:hAnsi="Times New Roman" w:eastAsia="宋体" w:cs="Times New Roman"/>
      <w:b/>
      <w:bCs/>
      <w:szCs w:val="24"/>
    </w:rPr>
  </w:style>
  <w:style w:type="character" w:customStyle="1" w:styleId="49">
    <w:name w:val="批注主题 字符"/>
    <w:basedOn w:val="47"/>
    <w:semiHidden/>
    <w:qFormat/>
    <w:uiPriority w:val="99"/>
    <w:rPr>
      <w:rFonts w:ascii="Times New Roman" w:hAnsi="Times New Roman" w:eastAsia="宋体" w:cs="Times New Roman"/>
      <w:b/>
      <w:bCs/>
      <w:szCs w:val="24"/>
    </w:rPr>
  </w:style>
  <w:style w:type="character" w:customStyle="1" w:styleId="50">
    <w:name w:val="word"/>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8B37DA-4AB0-46A0-9D5F-2BDBB1E8B620}">
  <ds:schemaRefs/>
</ds:datastoreItem>
</file>

<file path=docProps/app.xml><?xml version="1.0" encoding="utf-8"?>
<Properties xmlns="http://schemas.openxmlformats.org/officeDocument/2006/extended-properties" xmlns:vt="http://schemas.openxmlformats.org/officeDocument/2006/docPropsVTypes">
  <Template>Normal</Template>
  <Pages>29</Pages>
  <Words>3320</Words>
  <Characters>18926</Characters>
  <Lines>157</Lines>
  <Paragraphs>44</Paragraphs>
  <TotalTime>2187</TotalTime>
  <ScaleCrop>false</ScaleCrop>
  <LinksUpToDate>false</LinksUpToDate>
  <CharactersWithSpaces>22202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2019-09-18T02:12:00Z</dcterms:created>
  <dc:creator>白 辛宫</dc:creator>
  <cp:lastModifiedBy>张佚名</cp:lastModifiedBy>
  <dcterms:modified xsi:type="dcterms:W3CDTF">2019-10-29T01:15:44Z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