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2022</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30-08-2022</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11959</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La creación como herramienta de la expresión</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SIC. Semillero de Investigación-Creación</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1. Pedagogía Musical y Ciudadanía                                                                                          </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2022</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Bellas Artes</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2 Semestres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$28,640,920</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$21,000,000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$49,640,920</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Nestor Uriel Rojas Melo</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80048749</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Este semillero es un espacio para la reflexión y experimentación entorno a diversas formas de expresión a través del ejercicio creativo interdisciplinar enfocado en la música como herramienta en los procesos expresivos y su aplicación dentro de la música en el audiovisual, el cine, los videojuegos, la multimedia y los procesos académicos de enseñanza de las disciplinas como; el arreglo la composición y la orquestación. Su creación es fruto del interés de los docentes coordinadores, así como de estudiantes de asignaturas como composición II, Orquestación sinfónica, que ávidos de conocimiento sobre las diversas técnicas y procesos de producción de contenidos musicales y audiovisuales, se organizan para reflexionar y realizar experimentos de creación entre otros; reflexiones, ensayos, artículos, registros en documentos escritos y en video en el marco de proyectos propios o de trabajo de grado.  </w:t>
        <w:br/>
        <w:t>El semillero; acompañará, propondrá, flexionará y propondrá en tres proyectos de alto impacto como lo son: el I y II encuentro interuniversitario de creación, la construcción del primer catalogo antológico de Sayco y la creación e implementación inicial del campo de desempeño profesional  </w:t>
        <w:br/>
        <w:t>A continuación, una mirada resumida de los proyectos:  </w:t>
        <w:br/>
        <w:t>A partir de la búsqueda por acompañar la generación de un catálogo musical determinado en la selección de las mejores composiciones y piezas musicales, realizadas en el país en el periodo de los últimos 20 años, (2002-2022) se hace evidente la carencia de metodologías o herramientas de evaluación dentro de géneros específicos para su categorización cualitativa y de allí desarrollar una postura comparativa de valor en los aspectos estéticos, culturales y de representatividad para la selección de la obras.  </w:t>
        <w:br/>
        <w:t>Dentro de la labor de construcción, reflexión y circulación de conocimientos y saberes alrededor de la composición y los arreglos en la música para el audiovisual, se hayan limitados los espacios en los que se puede sembrar o generar discusión y entablar una plática intelectual para su entendimiento, incursión laboral y desarrollo de distintos proyectos per se, necesitando en sí este ejercicio el apoyo y trabajo en conjunto de distintas instituciones para su mayor proliferación producción de nuevo conocimiento. </w:t>
        <w:br/>
        <w:t>El nuevo campo de desempeño profesional “Arreglos y composición” su creación e implementación es una de las iniciativas que determinará los procesos y formaciones de los estudiantes de la licenciatura por lo tanto se hace necesario tener la posición de los estudiantes y sus reflexiones ya que los estudiantes del semillero han cumplido con todas o casi todas las materias relacionadas con la composición los arreglos y las instrumentaciones y pueden realizar una mirada crítica y constructiva acerca del desarrollo e implementación inicial . </w:t>
        <w:br/>
        <w:t>Finalmente liderar el II encuentro interuniversitario de creación a partir de la reflexión y seguimiento del primer encuentro permitirá que nuestro estudiantes puedan relacionarse con los procesos de creación y gestión dentro de una respectiva de construcción de nuevo conocimiento y recoger y documentar las teorías actuales de la composición y uso de la música desde una respectiva interdisciplinar.</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Audiovisual - Investigación-Creación - Circulación de Obras – Interdisciplinar - Gestión.</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La presente propuesta de investigación nace de la necesidad de desarrollar y fortalecer los objetivos del grupo “investigación-creación e identidad” del Departamento de Educación Musical de la Universidad Pedagógica Nacional. Ya que, las prácticas artísticas acontecen en el tiempo, es decir, que es menester que la obra de arte, se interprete. La presente propuesta se enfoca, en primer lugar, en evaluar y seleccionar obras musicales gestadas en la línea de énfasis curricular “campo de desempeño profesional: Arreglos y Composición” de la Licenciatura en Música de la UPN2, para ser interpretadas por el formato instrumental (conjuntos institucionales) que requiera cada una de ellas, a fin de que los trabajos de arreglos, composición y orquestación realizados por los estudiantes del énfasis pasen de ser únicamente un requerimiento académico curricular a contribuir al repertorio trabajado tanto en los conjuntos musicales institucionales como en los espacios académicos individuales de estudio instrumental denominados “Instrumento principal”, generando así una articulación entre los diferentes campos de acción profesional3 a los que pueden acceder los estudiantes durante su formación académica.  </w:t>
        <w:br/>
        <w:t/>
        <w:br/>
        <w:t>En segundo lugar, se busca que estas prácticas artísticas no sean desarrolladas únicamente por actores de la Universidad, sino que, se creen oportunidades para expandir las relaciones artísticas y académicas a otras instituciones de educación superior y con la industria musical. Para ello, esta propuesta pretende realizar el seguimiento y registro del “1er encuentro Interuniversitario de Creación: Arreglos y Composición” que se llevará a cabo del 10 al 18 de noviembre del presente año (2022), el cual, está proyectado a celebrarse anualmente para la difusión y circulación de conocimiento y creaciones artísticas institucionales. </w:t>
        <w:br/>
        <w:t>En adición a lo anterior, el semillero pretende contribuir a la construcción del “Catálogo antológico”, proyecto comisionado por “SAYCO”4 a la Licenciatura en Música de la Universidad Pedagógica Nacional, en el cual se realizará la selección académica de las mejores piezas de la música colombiana de los últimos 20 años, a partir del análisis y escrutinio de las características de distintos géneros musicales. </w:t>
        <w:br/>
        <w:t>En este sentido, puesto que el objetivo de la línea de investigación creación e identidad de la Universidad Pedagógica Nacional (a la cual pertenece este semillero), consiste en evidenciar “aspectos de la diversidad musical nacional colombiana y regional latinoamericana que se constituyen como referentes de identidad y aportan a la constitución de una visión amplia de la ciudadanía comprendida desde una perspectiva multicultural”5. La participación del semillero en la construcción del Catálogo antológico supone la implementación de dicho objetivo por medio del reconocimiento del fenómeno estético, artístico y humano que circunda el acto de la composición, la escritura y la creación de obras musicales colombianas de toda índole. Documentando, aportando y haciendo seguimiento a las discusiones dadas en distintas reuniones con especialistas en distintos géneros musicales, para la construcción de sistemas y formatos que permitan su análisis.</w:t>
        <w:br/>
        <w:t>Algunos antecedentes externos </w:t>
        <w:br/>
        <w:t>El documento titulado “Catálogo y antología de la obra coral del Gerardo Guevara”, publicado en Quito, Ecuador, en el año 2012, por Freddy Vicente Godoy Muñoz, presentado como Tesis para optar al título de Magister en pedagogía e investigación musical de la Universidad de Cuenca en convenio con la Pontificia Universidad Católica del Ecuador. Se considera un antecedente del trabajo realizado por el semillero, ya que tiene como objetivo aportar al desarrollo y difusión de la música ecuatoriana a través del análisis y compilación de la obra coral del compositor Gerardo Guevara. Este trabajo, aporta herramientas para realizar análisis y selección de obras a partir de elementos estéticos relacionados con el ritmo, la métrica, la armonía y la cultura tradicional de un país. </w:t>
        <w:br/>
        <w:t>Godoy, F. (2012). Catálogo y antología de la obra coral del Gerardo Guevara. Universidad de Cuenca en convenio con la Pontificia Universidad Católica del Ecuador. Quito, Ecuador. Recuperado de: http://repositorio.puce.edu.ec/bitstream/handle/22000/8535/Tesis%20final%20PDF.pdf?sequence=1&amp;isAllowed=y </w:t>
        <w:br/>
        <w:t>Sierra, S. (2021). Los festivales de música de cámara como escenarios para el fortalecimiento de la formación musical: el caso del festival de música de cámara “Camareando”. Tesis de pregrado en Licenciatura en música. Bogotá, Colombia. Recuperado de: Los festivales de musica.pdf (pedagogica.edu.co) </w:t>
        <w:br/>
        <w:t>Zamora Katerine. (2017) ll Jornadas interuniversitarias  de etnomusicología española y |	latinoamericana: retos y horizontes. </w:t>
        <w:br/>
        <w:t>II-JORNADAS-INTERUNIVERSITARIAS-DE-ETNOMUSICOLOGIA-ESPANOLA-Y-LATINOAMERICANA-RETOS-Y-HORIZONTES-Universidad-de-Valladolid-27-de-octubre-de-2017.pdf (researchgate.net) </w:t>
        <w:br/>
        <w:t>Piscicoti Mario, Riomalo Santiago (2016) Cofestivales: otra manera de viajar y escuchar a Colombia y sus festivales musicales. https://repository.javeriana.edu.co/handle/10554/35987 </w:t>
        <w:br/>
        <w:t>Este proyecto parte de la iniciativa de reunir un espacio virtual para las diferentes manifestaciones musicales existentes en Colombia, busca difundir informar e incluir los festivales musicales más importantes que tiene Colombia independientemente del género, es decir, prioriza el arte que hay detrás de cada festival </w:t>
        <w:br/>
        <w:t>Giraldez Andrea () La composición musical como construcción: herramientas para la creación musical y la difusión musical en internet. Plantilla2005.T65 (rieoei.org)</w:t>
        <w:br/>
        <w:t>Semilleros de Bellas Artes Institución Universitaria del Valle.</w:t>
        <w:br/>
        <w:t>Semillero de Investigación CINEXPANSIÓN </w:t>
        <w:br/>
        <w:t>Coordinador: Carlos Fernando Rodríguez </w:t>
        <w:br/>
        <w:t>Contacto: carlos.rodriguez@bellasartes.edu.co </w:t>
        <w:br/>
        <w:t>Descripción: Este semillero está interesado en adelantar investigaciones a través de los medios audiovisuales tratando de articular la construcción de conceptos con la generación de productos audiovisuales que den cuenta de ellos. Es una forma de ligar lo conceptual con los procesos creativos sin que ninguno de los dos sea subsidiario del otro y al mismo tiempo logrando cumplir con los objetivos investigativos y comunicativos propuestos. </w:t>
        <w:br/>
        <w:t>Objetivo: Conformar un grupo o colectivo de investigación permanente en el lenguaje audiovisual y sus modelos narrativos acorde a las diferentes plataformas disponibles para la generación de contenidos audiovisuales de alta calidad.</w:t>
        <w:br/>
        <w:t/>
        <w:br/>
        <w:t>Semillero de Investigación Gestión y Creación </w:t>
        <w:br/>
        <w:t>Coordinadora: Paola González Lozada </w:t>
        <w:br/>
        <w:t>Contacto: pgonzalez@bellasartes.edu.co </w:t>
        <w:br/>
        <w:t>Descripción: Este semillero trabajará en torno a la gestión cultural, sus dinámicas y la formación sobre la forma correcta de presentar ideas que sean sostenibles y que aporten al ecosistema cultural, pero desde la producción de ideas de cada integrante del grupo de trabajo que pueden ser productos, servicios o proyectos de impacto social. </w:t>
        <w:br/>
        <w:t>Objetivo: Consolidar un grupo de trabajo de carácter interdisciplinario que inicie dinámicas en torno al emprendimiento en el ámbito cultural. Producto esperado: un evento anual para la comunidad académica que permita visibilizar proyectos.</w:t>
        <w:br/>
        <w:t/>
        <w:br/>
        <w:t>Relatos del Proceso Creativo </w:t>
        <w:br/>
        <w:t>Coordinadora: Paul Arias y Diego Imbachi </w:t>
        <w:br/>
        <w:t>Contacto: paularias@bellasartes.edu.co - procesospictoricos@bellasartes.edu.co </w:t>
        <w:br/>
        <w:t>Descripción: Desde la pregunta ¿Cómo validar la importancia del proceso de creación en la educación en Artes Plásticas? se formula el proyecto. Relatos del Proceso Creativo: Una forma colectiva de reconstruir y repensar la experiencia de aula. Este proyecto de investigación-creación enmarcado en la investigación en el aula se centra en la idea de identificar los espacios, modos y valores del proceso de creación plástica como elemento fundamental para el área proyectual del programa de Artes Plásticas. Responde a la necesidad de transformación de la experiencia de aula en beneficio del aprendizaje significativo. Proponiendo a su vez un acercamiento entre las ideas de proceso de creación y acto creativo. Para ello se emplea la sistematización de experiencias como método de investigación, reconstruyendo la experiencia de participar en la asignatura Taller Plásticas II Cuerpo, de 8 estudiantes (semilleristas) que la cursaron entre los años 2017 a 2020.</w:t>
        <w:br/>
        <w:t>Objetivo: Fortalecer los procesos de enseñanza y aprendizaje dentro y fuera del aula, mediante la sistematización de la experiencia de la asignatura Taller Plásticas II Cuerpo entre los años 2017 y 2020..</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Aunque hay varias problemáticas a las cuales el semillero enfocará sus esfuerzos hay una que engloba las demás y es la necesidad de generar conocimientos actualizados acerca de; los procesos creativos actuales, los procesos de análisis y evaluación de la música popular y las relaciones interuniversitarias de estudiantes y comunidad universitaria dentro de la creación de nuevo conocimiento y proyectos comunes , así como en coadyuvar en  el movimiento de conocimiento en las disciplinas de la composición y el arreglo que puedan generar creación de nuevo conocimiento en una comunidad incluyente que cubra gran parte de las universidades en Bogotá. Adicionalmente podemos identificar un problema y es el  gran número de catálogos y la visión del resultado económico o mediático dejando de lado a la visión objetiva desde “la obra de arte” y su coherencia con sus géneros o estilos desde la academia..  </w:t>
        <w:br/>
        <w:t>A partir de la búsqueda por acompañar la construcción de un catálogo musical determinado por la selección de las mejores composiciones y piezas musicales, realizadas en el país en el periodo de los últimos 20 años, (2002-2022), se evidencia la carencia de metodologías o herramientas para la evaluación de géneros musicales específicos, que permitan su categorización cualitativa, y a partir de ello el desarrollo de una postura comparativa de valor basada en el criterio técnico  que permita la selección de obras en relación con los elementos estéticos, culturales y de representatividad que caracteriza cada género.  </w:t>
        <w:br/>
        <w:t>Por otro lado, dentro de la labor de construcción, reflexión y circulación de conocimientos relacionados con la composición y los arreglos en la música para el campo audiovisual, se hayan limitados los espacios dispuestos para la discusión e intercambio intelectual que tienen como fin su entendimiento, incursión laboral y/o desarrollo de proyectos per se. Por lo que este ejercicio necesita del apoyo y trabajo en conjunto de distintas instituciones para su mayor proliferación y producción de nuevo conocimiento..</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Desarrollar actividades que promuevan la integración de los conocimientos aportados por el programa y las actividades propias de la investigación formativa sobre la creación musical como herramienta de la expresión como una forma de acercamiento entre: la universidad, el estudiante, la industria y la sociedad..</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LIDERAR LA CONSTRUCCIÓN Y EJECUCIÓN DEL II ENCUENTRO INTERUNIVERSITARIO DE CREACIÓN 2023 TOMANDO EN CUENTA EL CONJUNTO DE EXPERIENCIAS PROVENIENTES DEL I ENCUENTRO INTERUNIVERSITARIO DE CREACIÓN 2022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REGISTRAR Y GENERAR UNA MEMORIA (DOCUMENTO) DEL PRIMER CONVERSATORIO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REGISTRAR Y GENERAR UNA MEMORIA (DOCUMENTO) DEL SEGUNDO CONVERSATORIO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Asistir a los conversatorios del segundo encuentro interuniversitario de creación y llevar memorias de los conversatorios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Realizar un texto reflexivo acerca de los resultados del encuentro y registrar cuales estudiantes llegaron a la 3ra fase mentorías y realizar seguimiento de los mismos </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los procesos de gestión y desarrollos referidos al catálogo antológico de SAYCO.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y registrar los primeros encuentros de la comisión de especialistas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los procesos de gestión y desarrollos referidos al catálogo antológico de SAYCO.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Recoger en un documento las conclusiones dentro del sistema organizacional de la selección y criterios evaluativo</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la construcción y próxima implementación del campo de experiencia profesional: “Arreglos y composición”, a partir del contexto y desarrollo previo por parte de las materias antecedentes y precursoras, junto a los resultados y repercusiones del mismo campo.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el proceso de construcción de los programas analíticos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la construcción y próxima implementación del campo de experiencia profesional: “Arreglos y composición”, a partir del contexto y desarrollo previo por parte de las materias antecedentes y precursoras, junto a los resultados y repercusiones del mismo campo.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Acompañar el montaje de las obras seleccionadas para su interpretación por los conjuntos  </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2023-03-15</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2023-12-10</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2023-04-12</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2023-04-27</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2023-05-05</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2023-05-06</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2023-06-27</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2023-07-28</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2023-07-28</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2023-07-30</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2023-08-28</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2023-08-30</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2023-09-20</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2023-09-23</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Conferencia</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2023-10-10</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2023-10-18</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2024-02-10</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2024-03-30</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2022-09-06</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2022-09-08</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2022-10-31</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2022-10-31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2022-11-23</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2022-08-26</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5</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2023-03-29</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2023-03-31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6</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2023-04-26</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2022-08-30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7</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2023-04-26</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2023-03-31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8</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2023-05-29</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2022-08-31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9</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2023-06-27</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2023-06-29</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10</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2023-07-25</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2023-07-28</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2023-08-26</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2023-08-29</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12</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2023-10-25</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2023-10-30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13</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2023-11-22</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2023-11-29</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14</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2024-02-14</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2024-03-20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La perspectiva teórica tendrá como base los procesos consientes e inconscientes que se generan en el proceso creativo y su aplicabilidad en la necesidad del compositor o del requerimiento de la obra por encargo según Humberto Eco en su texto “Conceptos relativos a la creatividad artística” habría dos posiciones teóricas en la creación los racionalistas y los irracionalistas y defiende el equilibrio de las dos perspectivas. Ese equilibrio tiene que ver con poder entender el objeto de estudio desde perspectivas teóricas, pero también sensibles y emocionales por lo tanto el poder; reflexionar, interactuar y documentar estas iniciativas (Encuentros interuniversitarios, catalogo Sayco y campo de desempeño profesional Arreglos y composición) permitirá ver diferentes posiciones de profesionales expertos sobre su propio proceso creativo y teorías que aplican para generar una expresión enfocada en los desafíos de crear música en la actualidad y como aplican herramientas consientes e inconscientes en sus procesos creativos   </w:t>
        <w:br/>
        <w:t>Adicionalmente nuestra perspectiva teórica en la cual se inscribe la propuesta se centra en la búsqueda y creación de conocimiento con relación al ejercicio creativo musical desde una óptica interdisciplinar que tenga una clara relación con las nuevas formas artísticas y culturales así como la interrelación de estilos y géneros, así como su enseñanza en las disciplinas del arreglo y la composición en la Universidad Pedagógica Nacional . </w:t>
        <w:br/>
        <w:t>La pertinencia que ofrece nuestro abordaje conceptual radica en la documentación y proposición a través de la reflexión e inmersión en los tres proyectos de alto impacto que acompañara el semillero, su pertinencia también radica en la necesidad de actualización de nuestra perspectiva teórica donde se tome en cuenta los nuevos desarrollos y propuestas creativas en la música y su relación con otras artes desde un contexto interdisciplinar. Esto en consonancia con el objeto de investigación que es la "creación como herramienta de la expresión", ya que el seguimiento y documentación de los tres proyectos permitirá recoger herramientas; teorías, discusiones y conclusiones acerca de cómo el ejercicio creativo sirve como una forma de expresión en; la música para el audiovisual, los procesos de implementación de contenidos teóricos y prácticos en la academia y su relación con la sociedad teniendo conciencia de la industria y las nuevas formas de arte. </w:t>
        <w:br/>
        <w:t>Las teorías serán entonces basadas en las visiones académicas y desde el oficio del ejercicio creativo y como se implementan estas en la obra de diferentes compositores que compartirán sus experiencias en los conversatorios talleres y actividades de los encuentros interuniversitarios, así como las reflexiones teóricas desde la estética y evaluación de obras que surjan en la comisión de expertos que realizara el catalogo antológico de Sayco..</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Bibliografía:  </w:t>
        <w:br/>
        <w:t>Adorno, T., &amp; Eisler, H. (1976). El cine y la música. Madrid: Ferlmar. </w:t>
        <w:br/>
        <w:t>Arqueros, N. G. (2015). Investigación en el Campo del Arte. Presentación de un caso y niveles de anclaje. Revista Latinoamericana de Metodología de las Ciencias Sociales, 5(2), 1-18. Obtenido de http://www.relmecs.fahce.unlp.edu.ar/article/view/relmecsv05n02a02 </w:t>
        <w:br/>
        <w:t>Borgdorff, H. (2005). El debate sobre la investigación en artes. Amsterdam: Amsterdam School of the Arts. </w:t>
        <w:br/>
        <w:t>Chion, M. (1985). La música en el Cine. Barcelona: Paidós. </w:t>
        <w:br/>
        <w:t>Chion, M. (1990). La Audiovisión. Barcelona: Paidós. </w:t>
        <w:br/>
        <w:t>Cuartas, S. L. (2009). Investigación-Creación. Un acercamiento a la investigación en las artes. Horiz. Pedagógico, 11(1), 87-92. </w:t>
        <w:br/>
        <w:t>Davis, R. (1999). Complete guide from film scoring. Boston: Berklee Press. </w:t>
        <w:br/>
        <w:t>Goldsack, E., López, M. I., &amp; Pérez, H. (s.f.). Música Popular: algunas propuestas para su estudio. Revista del Instituto superior de Música 13. </w:t>
        <w:br/>
        <w:t>Jiménez, M. P. (2004). Investigación Universitaria en Bellas Artes. Aportaciones para la Configuración de un Modelo General de Investigación. Bellas Artes, 83-99. Obtenido de https://riull.ull.es/xmlui/bitstream/handle/915/18935/BA_2_%282004%29_04.pdf?sequence=1&amp;isAllowed=y </w:t>
        <w:br/>
        <w:t>Mendívil, J. (2016). En contra de la música. Lima: Gourmet Musical Ediciones. </w:t>
        <w:br/>
        <w:t>MinCultura. (s.f.). Al son de la tierra: Músicas tradicionales de Colombia. </w:t>
        <w:br/>
        <w:t>Paredes, J. R. (2006). Música y sociedad: la preferencia musical como base de la identidad social. Sociológica, 243-270. </w:t>
        <w:br/>
        <w:t>Small, C. (1989). Música, Sociedad, Educación. London: Alianza. </w:t>
        <w:br/>
        <w:t>Tabares, D. E. (2018). El mercado musical colombiano en los nuevos escenarios digitales: retos y tendencias. Medellín: Universidad de San Buenaventura Colombia. </w:t>
        <w:br/>
        <w:t>Vilar, G. (2005). Las razones del Arte. Madrid: Machado Grupo de Distribución. </w:t>
        <w:br/>
        <w:t>Xalabarder, C. (2013). El Guion Musical en el Cine. Barcelona: Mundobso..</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COMPROMISOS DE APROPIACIÓN SOCIAL DEL CONOCIMIENTO </w:t>
        <w:br/>
        <w:t>PRODUCTOS ENTREGABLES POR EL SEMILLERO DE INVESTIGACIÓN </w:t>
        <w:br/>
        <w:t>En el presente módulo se expondrán los productos entregables por el semillero de investigación conforme a los términos de referencia 2023, presentados por el comité de investigaciones y proyección social de la Universidad Pedagógica Nacional. Esta propuesta, adscrita a la modalidad número cuatro (4) “semilleros de investigación”, contará con dos productos, los cuales pertenecen a los grupos tres (3) y cuatro (4) de la clasificación relacionada. A continuación, se detallan dichos productos, acompañados, además, de las estrategias para llevarlos a cabo: </w:t>
        <w:br/>
        <w:t>Grupo 3. Productos resultados de apropiación social: </w:t>
        <w:br/>
        <w:t>b. Circulación de conocimiento especializado. </w:t>
        <w:br/>
        <w:t>Grupo 4. Productos de actividades relacionadas con la formación del recurso humano para  CTeI: </w:t>
        <w:br/>
        <w:t>d. Proyectos de investigación y desarrollo, investigación-creación, e investigación, desarrollo e innovación. </w:t>
        <w:br/>
        <w:t>Una vez expuestos los productos seleccionados para la presente propuesta, se pasará a su justificación y descripción, en adición, se dará cuenta de las estrategias de implementación que se llevarán a cabo para gestar dichos productos.  </w:t>
        <w:br/>
        <w:t>Circulación de conocimiento especializado. </w:t>
        <w:br/>
        <w:t>En primer lugar, atendiendo a la circulación de conocimiento especializado, se considera pertinente para el semillero de investigación la gestión de talleres de creación como estrategia principal para la divulgación de diversos conocimientos técnico-musicales, ya que, dichos talleres contribuirán a la difusión académica de las discusiones propuestas por cada creador durante el primer encuentro interuniversitario. Los temas abordados van desde la música para los videojuegos, pasando por la orquestación para el audiovisual, hasta la música extradiegética para el cine. Ahora, si bien las conferencias están propuestas para desarrollarse de forma presencial, el semillero de investigación propone la compilación escrita de las temáticas, discusiones y ejercicios prácticos creativos inmersos en dichos encuentros, para aportar tanto a un incremento en su alcance como a su perduración en el tiempo, además de convertirse en bibliografía disponible para futuras investigaciones.  </w:t>
        <w:br/>
        <w:t>Proyectos de investigación y desarrollo, investigación-creación, e investigación, desarrollo e innovación. </w:t>
        <w:br/>
        <w:t>En segundo lugar, y en aras de ampliar las relaciones interinstitucionales, el semillero de investigación busca articular el departamento de educación musical de la Universidad Pedagógica Nacional con la empresa Sayco-Acinpro, por medio de la creación de un catálogo antológico de música popular colombiana, en el cual, se realiza una categorización y selección de las mejores obras musicales de los últimos veinte (20) años7.  Por lo tanto, el catálogo antológico se enmarca dentro de los proyectos ejecutados con investigadores en empresa, industria y estado establecidos en los términos de referencia. Este trabajo mancomunado posibilita un acercamiento de las instituciones académicas a la evaluación y selección de obras musicales, ya que, anteriormente este trabajo era exclusivamente ejecutado por empresas privadas, cuyos criterios de valor corresponden a la productividad económica que genere determinada obra. Dicha inclusión permite replantear los criterios a tener en cuenta en futuras compilaciones de esta índole. </w:t>
        <w:br/>
        <w:t/>
        <w:br/>
        <w:t>Como se pudo evidenciar en los productos entregables por el semillero de investigación, esta selección corresponde a dos ejes temáticos expuestos en los objetivos y metas de la presente propuesta..</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LIDERAR LA CONSTRUCCIÓN Y EJECUCIÓN DEL II ENCUENTRO INTERUNIVERSITARIO DE CREACIÓN 2023 TOMANDO EN CUENTA EL CONJUNTO DE EXPERIENCIAS PROVENIENTES DEL I ENCUENTRO INTERUNIVERSITARIO DE CREACIÓN 2022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Realizar encuentros donde se reflexione acerca de los registros y resultados que generó el I encuentro interuniversitario de creación: Composición y arreglos - eje temático la música en el audiovisual.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coordinador,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2023-11-17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LIDERAR LA CONSTRUCCIÓN Y EJECUCIÓN DEL II ENCUENTRO INTERUNIVERSITARIO DE CREACIÓN 2023 TOMANDO EN CUENTA EL CONJUNTO DE EXPERIENCIAS PROVENIENTES DEL I ENCUENTRO INTERUNIVERSITARIO DE CREACIÓN 2022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Elegir un eje temático nuevo o relacionado que guíe el encuentro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2023-08-23</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LIDERAR LA CONSTRUCCIÓN Y EJECUCIÓN DEL II ENCUENTRO INTERUNIVERSITARIO DE CREACIÓN 2023 TOMANDO EN CUENTA EL CONJUNTO DE EXPERIENCIAS PROVENIENTES DEL I ENCUENTRO INTERUNIVERSITARIO DE CREACIÓN 2022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Crear una propuesta para la cofinanciación de conferencistas que se presentará a la Cámara de Comercio de Bogotá, dicha entidad es cofinanciadora del I encuentro interuniversitario de creación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2023-08-16</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LIDERAR LA CONSTRUCCIÓN Y EJECUCIÓN DEL II ENCUENTRO INTERUNIVERSITARIO DE CREACIÓN 2023 TOMANDO EN CUENTA EL CONJUNTO DE EXPERIENCIAS PROVENIENTES DEL I ENCUENTRO INTERUNIVERSITARIO DE CREACIÓN 2022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Desarrollar las actividades de coordinación  y ejecución del II encuentro interuniversitario  de creación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2023-11-17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REGISTRAR Y GENERAR UNA MEMORIA (DOCUMENTO) DEL PRIMER CONVERSATORIO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REGISTRAR Y GENERAR UNA MEMORIA (DOCUMENTO) DEL PRIMER CONVERSATORIO QUE ALIMENTARÁ EL DOCUMENTO REFLEXIVO FINAL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2023-08-05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2023-08-15</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REGISTRAR Y GENERAR UNA MEMORIA (DOCUMENTO) DEL SEGUNDO CONVERSATORIO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REGISTRAR Y GENERAR UNA MEMORIA (DOCUMENTO) DEL SEGUNDO CONVERSATORIO  QUE ALIMENTARÁ EL DOCUMENTO REFLEXIVO FINAL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2023-09-10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2023-09-20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Asistir a los conversatorios del segundo encuentro interuniversitario de creación y llevar memorias de los conversatorios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Asistir a los conversatorios del segundo encuentro interuniversitario de creación y llevar memorias de los conversatorios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2023-10-25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2023-11-17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Realizar un texto reflexivo acerca de los resultados del encuentro y registrar cuales estudiantes llegaron a la 3ra fase mentorías y realizar seguimiento de los mismos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Construir de manera grupal un texto que recoja, analice y  conceptualice las diferentes actividades que se llevaron acabo en el desarrollo y ejecución del II encuentro interuniversitario de creación, y sus resultados en la creación de conocimiento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Recoger en un documento las conclusiones dentro del sistema organizacional de la selección y criterios evaluativo.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Colaborar en la construcción y ejecución del - II Encuentro interuniversitario de creación 2023 tomando en cuenta el conjunto de experiencias provenientes del - I Encuentro interuniversitario de creación 2022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2023-11-22</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y registrar los encuentros de la comisión de especialistas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Crear un documento y grabar algunos apartes en video que recoja las principales reflexiones y encuentros de las diferentes visiones de cada especialista en música colombiana.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los procesos de gestión y desarrollos referidos al catálogo antológico de SAYCO.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y registrar  encuentros de la comisión de especialistas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Generar documentación reflexiva de los diferentes encuentros con los especialistas, en algunos casos generar registro en video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los procesos de gestión y desarrollos referidos al catálogo antológico de SAYCO.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Recoger en un documento las conclusiones dentro del sistema organizacional de la selección y criterios evaluativos</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Recoger en un documento las conclusiones dentro del sistema organizacional de la selección y criterios evaluativos</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los procesos de gestión y desarrollos referidos al catálogo antológico de SAYCO.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2023-11-22</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el proceso de construcción de los programas analíticos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Dado qué gran parte del semillero ha cursado los espacios académicos de composición, arreglos y orquestación, puede aportar la visión del estudiante   con relación a los mejoramientos que se puedan implementar  dentro del diseño de las asignaturas.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la construcción y próxima implementación del campo de experiencia profesional: “Arreglos y composición”, a partir del contexto y desarrollo previo por parte de las materias antecedentes y precursoras, junto a los resultados y repercusiones del mismo campo.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el montaje de las obras seleccionadas para su interpretación por los conjuntos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el proceso de montaje de las obras seleccionadas a través de una curaduría interdisciplinar de los compositores y arreglistas del campo de desempeño profesional.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Acompañar la construcción y próxima implementación del campo de experiencia profesional: “Arreglos y composición”, a partir del contexto y desarrollo previo por parte de las materias antecedentes y precursoras, junto a los resultados y repercusiones del mismo campo.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2023-03-20</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2023-12-10</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80048749</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Nestor Uriel Rojas Melo</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Bellas Artes</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nrojas@pedagogica.edu.co                                    </w:t>
            </w: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19490661</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Mario  Riveros Tabares</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Bellas Artes</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mriveros@pedagogica.edu.co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$17,600,000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$400,000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$400,000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$21,000,000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$28,640,920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$28,640,920</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$21,000,000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$28,640,920</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$49,640,920</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