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9375B" w14:textId="7E105431" w:rsidR="00900FD3" w:rsidRPr="00900FD3" w:rsidRDefault="00900FD3" w:rsidP="00900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PE"/>
        </w:rPr>
      </w:pPr>
      <w:r w:rsidRPr="00900FD3">
        <w:rPr>
          <w:rFonts w:ascii="Arial" w:eastAsia="Times New Roman" w:hAnsi="Arial" w:cs="Arial"/>
          <w:color w:val="000000" w:themeColor="text1"/>
          <w:sz w:val="28"/>
          <w:szCs w:val="28"/>
          <w:lang w:eastAsia="es-PE"/>
        </w:rPr>
        <w:fldChar w:fldCharType="begin"/>
      </w:r>
      <w:r w:rsidRPr="00900FD3">
        <w:rPr>
          <w:rFonts w:ascii="Arial" w:eastAsia="Times New Roman" w:hAnsi="Arial" w:cs="Arial"/>
          <w:color w:val="000000" w:themeColor="text1"/>
          <w:sz w:val="28"/>
          <w:szCs w:val="28"/>
          <w:lang w:eastAsia="es-PE"/>
        </w:rPr>
        <w:instrText xml:space="preserve"> HYPERLINK "https://es.ign.com/saint-seiya-los-caballeros-del-zodiaco" \o "Saint Seiya: Los Caballeros del Zodiaco" </w:instrText>
      </w:r>
      <w:r w:rsidRPr="00900FD3">
        <w:rPr>
          <w:rFonts w:ascii="Arial" w:eastAsia="Times New Roman" w:hAnsi="Arial" w:cs="Arial"/>
          <w:color w:val="000000" w:themeColor="text1"/>
          <w:sz w:val="28"/>
          <w:szCs w:val="28"/>
          <w:lang w:eastAsia="es-PE"/>
        </w:rPr>
        <w:fldChar w:fldCharType="separate"/>
      </w:r>
      <w:r w:rsidRPr="00900FD3">
        <w:rPr>
          <w:rFonts w:ascii="Arial" w:eastAsia="Times New Roman" w:hAnsi="Arial" w:cs="Arial"/>
          <w:caps/>
          <w:color w:val="000000" w:themeColor="text1"/>
          <w:spacing w:val="14"/>
          <w:sz w:val="28"/>
          <w:szCs w:val="28"/>
          <w:lang w:eastAsia="es-PE"/>
        </w:rPr>
        <w:t>LOS CABALLEROS DEL ZODIACO</w:t>
      </w:r>
      <w:r w:rsidRPr="00900FD3">
        <w:rPr>
          <w:rFonts w:ascii="Arial" w:eastAsia="Times New Roman" w:hAnsi="Arial" w:cs="Arial"/>
          <w:color w:val="000000" w:themeColor="text1"/>
          <w:sz w:val="28"/>
          <w:szCs w:val="28"/>
          <w:lang w:eastAsia="es-PE"/>
        </w:rPr>
        <w:fldChar w:fldCharType="end"/>
      </w:r>
    </w:p>
    <w:p w14:paraId="499D780C" w14:textId="77777777" w:rsidR="00900FD3" w:rsidRPr="00900FD3" w:rsidRDefault="00900FD3" w:rsidP="00900FD3">
      <w:pPr>
        <w:shd w:val="clear" w:color="auto" w:fill="FFFFFF"/>
        <w:spacing w:after="225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s-PE"/>
        </w:rPr>
      </w:pPr>
      <w:r w:rsidRPr="00900FD3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s-PE"/>
        </w:rPr>
        <w:t>Guía y curiosidades de Los caballeros del zodíaco</w:t>
      </w:r>
    </w:p>
    <w:p w14:paraId="391343F8" w14:textId="77777777" w:rsidR="00900FD3" w:rsidRPr="00900FD3" w:rsidRDefault="00900FD3" w:rsidP="00900FD3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es-PE"/>
        </w:rPr>
      </w:pPr>
      <w:r w:rsidRPr="00900FD3">
        <w:rPr>
          <w:rFonts w:ascii="Arial" w:eastAsia="Times New Roman" w:hAnsi="Arial" w:cs="Arial"/>
          <w:color w:val="000000" w:themeColor="text1"/>
          <w:sz w:val="28"/>
          <w:szCs w:val="28"/>
          <w:lang w:eastAsia="es-PE"/>
        </w:rPr>
        <w:t>Te mostramos los datos principales de la franquicia, con curiosidades, anécdotas y pequeñas sorpresas. Para que no te pierdas los detalles principales de la serie y lo que rodea a su universo.</w:t>
      </w:r>
    </w:p>
    <w:p w14:paraId="39C0961B" w14:textId="6C80CEB6" w:rsidR="006138C9" w:rsidRPr="00900FD3" w:rsidRDefault="00900FD3">
      <w:pPr>
        <w:rPr>
          <w:rFonts w:ascii="Arial" w:hAnsi="Arial" w:cs="Arial"/>
          <w:color w:val="000000" w:themeColor="text1"/>
          <w:sz w:val="28"/>
          <w:szCs w:val="28"/>
        </w:rPr>
      </w:pPr>
      <w:r w:rsidRPr="00900FD3">
        <w:rPr>
          <w:rFonts w:ascii="Arial" w:hAnsi="Arial" w:cs="Arial"/>
          <w:color w:val="000000" w:themeColor="text1"/>
          <w:sz w:val="28"/>
          <w:szCs w:val="28"/>
        </w:rPr>
        <w:t>U</w:t>
      </w:r>
      <w:r w:rsidRPr="00900FD3">
        <w:rPr>
          <w:rFonts w:ascii="Arial" w:hAnsi="Arial" w:cs="Arial"/>
          <w:color w:val="000000" w:themeColor="text1"/>
          <w:sz w:val="28"/>
          <w:szCs w:val="28"/>
        </w:rPr>
        <w:t>na serie del calibre de Los caballeros del zodíaco ha dado pie a múltiples teorías, artículos, opiniones, revisiones, etcétera a lo largo de los años. Con motivo del anuncio del remake de la serie a cargo de Netflix, en este reportaje vamos a repasar los datos principales de la franquicia, con curiosidades, anécdotas y pequeñas sorpresas. Para que no te pierdas los detalles principales de la serie y su universo.</w:t>
      </w:r>
    </w:p>
    <w:p w14:paraId="2DB34ECA" w14:textId="77777777" w:rsidR="00900FD3" w:rsidRPr="00900FD3" w:rsidRDefault="00900FD3" w:rsidP="00900FD3">
      <w:pPr>
        <w:rPr>
          <w:rFonts w:ascii="Arial" w:hAnsi="Arial" w:cs="Arial"/>
          <w:color w:val="000000" w:themeColor="text1"/>
          <w:sz w:val="28"/>
          <w:szCs w:val="28"/>
        </w:rPr>
      </w:pPr>
      <w:r w:rsidRPr="00900FD3">
        <w:rPr>
          <w:rFonts w:ascii="Arial" w:hAnsi="Arial" w:cs="Arial"/>
          <w:color w:val="000000" w:themeColor="text1"/>
          <w:sz w:val="28"/>
          <w:szCs w:val="28"/>
        </w:rPr>
        <w:t>¿Cuál fue el origen de la serie?</w:t>
      </w:r>
    </w:p>
    <w:p w14:paraId="52E26377" w14:textId="77777777" w:rsidR="00900FD3" w:rsidRPr="00900FD3" w:rsidRDefault="00900FD3" w:rsidP="00900FD3">
      <w:pPr>
        <w:rPr>
          <w:rFonts w:ascii="Arial" w:hAnsi="Arial" w:cs="Arial"/>
          <w:color w:val="000000" w:themeColor="text1"/>
          <w:sz w:val="28"/>
          <w:szCs w:val="28"/>
        </w:rPr>
      </w:pPr>
      <w:r w:rsidRPr="00900FD3">
        <w:rPr>
          <w:rFonts w:ascii="Arial" w:hAnsi="Arial" w:cs="Arial"/>
          <w:color w:val="000000" w:themeColor="text1"/>
          <w:sz w:val="28"/>
          <w:szCs w:val="28"/>
        </w:rPr>
        <w:t xml:space="preserve">Todo partió de la mente de </w:t>
      </w:r>
      <w:proofErr w:type="spellStart"/>
      <w:r w:rsidRPr="00900FD3">
        <w:rPr>
          <w:rFonts w:ascii="Arial" w:hAnsi="Arial" w:cs="Arial"/>
          <w:color w:val="000000" w:themeColor="text1"/>
          <w:sz w:val="28"/>
          <w:szCs w:val="28"/>
        </w:rPr>
        <w:t>Masami</w:t>
      </w:r>
      <w:proofErr w:type="spellEnd"/>
      <w:r w:rsidRPr="00900FD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900FD3">
        <w:rPr>
          <w:rFonts w:ascii="Arial" w:hAnsi="Arial" w:cs="Arial"/>
          <w:color w:val="000000" w:themeColor="text1"/>
          <w:sz w:val="28"/>
          <w:szCs w:val="28"/>
        </w:rPr>
        <w:t>Kurumada</w:t>
      </w:r>
      <w:proofErr w:type="spellEnd"/>
      <w:r w:rsidRPr="00900FD3">
        <w:rPr>
          <w:rFonts w:ascii="Arial" w:hAnsi="Arial" w:cs="Arial"/>
          <w:color w:val="000000" w:themeColor="text1"/>
          <w:sz w:val="28"/>
          <w:szCs w:val="28"/>
        </w:rPr>
        <w:t xml:space="preserve">, creador de la idea original de Saint Seiya en 1986. El manga realizado por él tuvo una repercusión tan grande que </w:t>
      </w:r>
      <w:proofErr w:type="spellStart"/>
      <w:r w:rsidRPr="00900FD3">
        <w:rPr>
          <w:rFonts w:ascii="Arial" w:hAnsi="Arial" w:cs="Arial"/>
          <w:color w:val="000000" w:themeColor="text1"/>
          <w:sz w:val="28"/>
          <w:szCs w:val="28"/>
        </w:rPr>
        <w:t>Kurumada</w:t>
      </w:r>
      <w:proofErr w:type="spellEnd"/>
      <w:r w:rsidRPr="00900FD3">
        <w:rPr>
          <w:rFonts w:ascii="Arial" w:hAnsi="Arial" w:cs="Arial"/>
          <w:color w:val="000000" w:themeColor="text1"/>
          <w:sz w:val="28"/>
          <w:szCs w:val="28"/>
        </w:rPr>
        <w:t xml:space="preserve"> lo dibujó y amplió hasta 1990. De forma simultánea surgió la serie de televisión y continuaron las películas, videojuegos y todo un mundo de </w:t>
      </w:r>
      <w:proofErr w:type="spellStart"/>
      <w:r w:rsidRPr="00900FD3">
        <w:rPr>
          <w:rFonts w:ascii="Arial" w:hAnsi="Arial" w:cs="Arial"/>
          <w:color w:val="000000" w:themeColor="text1"/>
          <w:sz w:val="28"/>
          <w:szCs w:val="28"/>
        </w:rPr>
        <w:t>merchandising</w:t>
      </w:r>
      <w:proofErr w:type="spellEnd"/>
      <w:r w:rsidRPr="00900FD3">
        <w:rPr>
          <w:rFonts w:ascii="Arial" w:hAnsi="Arial" w:cs="Arial"/>
          <w:color w:val="000000" w:themeColor="text1"/>
          <w:sz w:val="28"/>
          <w:szCs w:val="28"/>
        </w:rPr>
        <w:t xml:space="preserve"> basado en los personajes. Todo ello convirtió a Los caballeros del zodíaco en una franquicia mundial.</w:t>
      </w:r>
    </w:p>
    <w:p w14:paraId="520E9C07" w14:textId="77777777" w:rsidR="00900FD3" w:rsidRPr="00900FD3" w:rsidRDefault="00900FD3" w:rsidP="00900FD3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584A38B" w14:textId="77777777" w:rsidR="00900FD3" w:rsidRPr="00900FD3" w:rsidRDefault="00900FD3" w:rsidP="00900FD3">
      <w:pPr>
        <w:rPr>
          <w:rFonts w:ascii="Arial" w:hAnsi="Arial" w:cs="Arial"/>
          <w:color w:val="000000" w:themeColor="text1"/>
          <w:sz w:val="28"/>
          <w:szCs w:val="28"/>
        </w:rPr>
      </w:pPr>
      <w:r w:rsidRPr="00900FD3">
        <w:rPr>
          <w:rFonts w:ascii="Arial" w:hAnsi="Arial" w:cs="Arial"/>
          <w:color w:val="000000" w:themeColor="text1"/>
          <w:sz w:val="28"/>
          <w:szCs w:val="28"/>
        </w:rPr>
        <w:t>Relación con la mitología y el cosmos</w:t>
      </w:r>
    </w:p>
    <w:p w14:paraId="2486FC41" w14:textId="61188EC8" w:rsidR="00900FD3" w:rsidRPr="00900FD3" w:rsidRDefault="00900FD3" w:rsidP="00900FD3">
      <w:pPr>
        <w:rPr>
          <w:rFonts w:ascii="Arial" w:hAnsi="Arial" w:cs="Arial"/>
          <w:color w:val="000000" w:themeColor="text1"/>
          <w:sz w:val="28"/>
          <w:szCs w:val="28"/>
        </w:rPr>
      </w:pPr>
      <w:r w:rsidRPr="00900FD3">
        <w:rPr>
          <w:rFonts w:ascii="Arial" w:hAnsi="Arial" w:cs="Arial"/>
          <w:color w:val="000000" w:themeColor="text1"/>
          <w:sz w:val="28"/>
          <w:szCs w:val="28"/>
        </w:rPr>
        <w:t>Mucho de lo que rodea a los caballeros del zodíaco bebe de los elementos mitológicos griegos. Todo parte del mito de la diosa Atenea (hija de Zeus y diosa de la sabiduría y las artes), a cuya reencarnación los jóvenes caballeros están destinados a proteger. Seiya y sus compañeros y amigos (</w:t>
      </w:r>
      <w:proofErr w:type="spellStart"/>
      <w:r w:rsidRPr="00900FD3">
        <w:rPr>
          <w:rFonts w:ascii="Arial" w:hAnsi="Arial" w:cs="Arial"/>
          <w:color w:val="000000" w:themeColor="text1"/>
          <w:sz w:val="28"/>
          <w:szCs w:val="28"/>
        </w:rPr>
        <w:t>Shiryu</w:t>
      </w:r>
      <w:proofErr w:type="spellEnd"/>
      <w:r w:rsidRPr="00900FD3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900FD3">
        <w:rPr>
          <w:rFonts w:ascii="Arial" w:hAnsi="Arial" w:cs="Arial"/>
          <w:color w:val="000000" w:themeColor="text1"/>
          <w:sz w:val="28"/>
          <w:szCs w:val="28"/>
        </w:rPr>
        <w:t>Hyoga</w:t>
      </w:r>
      <w:proofErr w:type="spellEnd"/>
      <w:r w:rsidRPr="00900FD3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900FD3">
        <w:rPr>
          <w:rFonts w:ascii="Arial" w:hAnsi="Arial" w:cs="Arial"/>
          <w:color w:val="000000" w:themeColor="text1"/>
          <w:sz w:val="28"/>
          <w:szCs w:val="28"/>
        </w:rPr>
        <w:t>Shun</w:t>
      </w:r>
      <w:proofErr w:type="spellEnd"/>
      <w:r w:rsidRPr="00900FD3">
        <w:rPr>
          <w:rFonts w:ascii="Arial" w:hAnsi="Arial" w:cs="Arial"/>
          <w:color w:val="000000" w:themeColor="text1"/>
          <w:sz w:val="28"/>
          <w:szCs w:val="28"/>
        </w:rPr>
        <w:t xml:space="preserve">) reciben poderes gracias a varias constelaciones: </w:t>
      </w:r>
      <w:proofErr w:type="spellStart"/>
      <w:r w:rsidRPr="00900FD3">
        <w:rPr>
          <w:rFonts w:ascii="Arial" w:hAnsi="Arial" w:cs="Arial"/>
          <w:color w:val="000000" w:themeColor="text1"/>
          <w:sz w:val="28"/>
          <w:szCs w:val="28"/>
        </w:rPr>
        <w:t>pegaso</w:t>
      </w:r>
      <w:proofErr w:type="spellEnd"/>
      <w:r w:rsidRPr="00900FD3">
        <w:rPr>
          <w:rFonts w:ascii="Arial" w:hAnsi="Arial" w:cs="Arial"/>
          <w:color w:val="000000" w:themeColor="text1"/>
          <w:sz w:val="28"/>
          <w:szCs w:val="28"/>
        </w:rPr>
        <w:t xml:space="preserve">, dragón, cisne, </w:t>
      </w:r>
      <w:proofErr w:type="spellStart"/>
      <w:r w:rsidRPr="00900FD3">
        <w:rPr>
          <w:rFonts w:ascii="Arial" w:hAnsi="Arial" w:cs="Arial"/>
          <w:color w:val="000000" w:themeColor="text1"/>
          <w:sz w:val="28"/>
          <w:szCs w:val="28"/>
        </w:rPr>
        <w:t>andrómeda</w:t>
      </w:r>
      <w:proofErr w:type="spellEnd"/>
      <w:r w:rsidRPr="00900FD3">
        <w:rPr>
          <w:rFonts w:ascii="Arial" w:hAnsi="Arial" w:cs="Arial"/>
          <w:color w:val="000000" w:themeColor="text1"/>
          <w:sz w:val="28"/>
          <w:szCs w:val="28"/>
        </w:rPr>
        <w:t xml:space="preserve">... Por su parte, </w:t>
      </w:r>
      <w:proofErr w:type="spellStart"/>
      <w:r w:rsidRPr="00900FD3">
        <w:rPr>
          <w:rFonts w:ascii="Arial" w:hAnsi="Arial" w:cs="Arial"/>
          <w:color w:val="000000" w:themeColor="text1"/>
          <w:sz w:val="28"/>
          <w:szCs w:val="28"/>
        </w:rPr>
        <w:t>Ikki</w:t>
      </w:r>
      <w:proofErr w:type="spellEnd"/>
      <w:r w:rsidRPr="00900FD3">
        <w:rPr>
          <w:rFonts w:ascii="Arial" w:hAnsi="Arial" w:cs="Arial"/>
          <w:color w:val="000000" w:themeColor="text1"/>
          <w:sz w:val="28"/>
          <w:szCs w:val="28"/>
        </w:rPr>
        <w:t xml:space="preserve">, hermano de </w:t>
      </w:r>
      <w:proofErr w:type="spellStart"/>
      <w:r w:rsidRPr="00900FD3">
        <w:rPr>
          <w:rFonts w:ascii="Arial" w:hAnsi="Arial" w:cs="Arial"/>
          <w:color w:val="000000" w:themeColor="text1"/>
          <w:sz w:val="28"/>
          <w:szCs w:val="28"/>
        </w:rPr>
        <w:t>Shun</w:t>
      </w:r>
      <w:proofErr w:type="spellEnd"/>
      <w:r w:rsidRPr="00900FD3">
        <w:rPr>
          <w:rFonts w:ascii="Arial" w:hAnsi="Arial" w:cs="Arial"/>
          <w:color w:val="000000" w:themeColor="text1"/>
          <w:sz w:val="28"/>
          <w:szCs w:val="28"/>
        </w:rPr>
        <w:t xml:space="preserve"> y también miembro del grupo y apoyo de los muchachos en momentos clave, conseguiría por su cuenta ser nombrado caballero del Fénix.</w:t>
      </w:r>
    </w:p>
    <w:p w14:paraId="3F629A86" w14:textId="77777777" w:rsidR="00900FD3" w:rsidRPr="00900FD3" w:rsidRDefault="00900FD3" w:rsidP="00900FD3">
      <w:pPr>
        <w:pStyle w:val="Ttulo3"/>
        <w:spacing w:before="96" w:beforeAutospacing="0" w:after="96" w:afterAutospacing="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900FD3">
        <w:rPr>
          <w:rStyle w:val="Textoennegrita"/>
          <w:rFonts w:ascii="Arial" w:hAnsi="Arial" w:cs="Arial"/>
          <w:color w:val="000000" w:themeColor="text1"/>
          <w:sz w:val="28"/>
          <w:szCs w:val="28"/>
        </w:rPr>
        <w:t>¿Qué cuenta la serie?</w:t>
      </w:r>
    </w:p>
    <w:p w14:paraId="44CEE1B8" w14:textId="77777777" w:rsidR="00900FD3" w:rsidRPr="00900FD3" w:rsidRDefault="00900FD3" w:rsidP="00900FD3">
      <w:pPr>
        <w:pStyle w:val="NormalWeb"/>
        <w:rPr>
          <w:rFonts w:ascii="Arial" w:hAnsi="Arial" w:cs="Arial"/>
          <w:color w:val="000000" w:themeColor="text1"/>
          <w:sz w:val="28"/>
          <w:szCs w:val="28"/>
        </w:rPr>
      </w:pPr>
      <w:r w:rsidRPr="00900FD3">
        <w:rPr>
          <w:rFonts w:ascii="Arial" w:hAnsi="Arial" w:cs="Arial"/>
          <w:color w:val="000000" w:themeColor="text1"/>
          <w:sz w:val="28"/>
          <w:szCs w:val="28"/>
        </w:rPr>
        <w:t xml:space="preserve">El nacimiento de Atenea, reencarnada en un pequeño bebé trae como consecuencia un auge de las fuerzas del mal que buscan destruir la </w:t>
      </w:r>
      <w:r w:rsidRPr="00900FD3">
        <w:rPr>
          <w:rFonts w:ascii="Arial" w:hAnsi="Arial" w:cs="Arial"/>
          <w:color w:val="000000" w:themeColor="text1"/>
          <w:sz w:val="28"/>
          <w:szCs w:val="28"/>
        </w:rPr>
        <w:lastRenderedPageBreak/>
        <w:t>Tierra, de la que Atenea es protectora. El caballero del zodíaco de Sagitario, sabiendo que la pequeña es la única capaz de salvar al universo en el futuro, entrega a la niña y su propia armadura de caballero a un turista japonés, justo antes de morir. Este hombre, </w:t>
      </w:r>
      <w:proofErr w:type="spellStart"/>
      <w:r w:rsidRPr="00900FD3">
        <w:rPr>
          <w:rStyle w:val="Textoennegrita"/>
          <w:rFonts w:ascii="Arial" w:hAnsi="Arial" w:cs="Arial"/>
          <w:b w:val="0"/>
          <w:bCs w:val="0"/>
          <w:color w:val="000000" w:themeColor="text1"/>
          <w:sz w:val="28"/>
          <w:szCs w:val="28"/>
        </w:rPr>
        <w:t>Mitsumasa</w:t>
      </w:r>
      <w:proofErr w:type="spellEnd"/>
      <w:r w:rsidRPr="00900FD3">
        <w:rPr>
          <w:rStyle w:val="Textoennegrita"/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900FD3">
        <w:rPr>
          <w:rStyle w:val="Textoennegrita"/>
          <w:rFonts w:ascii="Arial" w:hAnsi="Arial" w:cs="Arial"/>
          <w:b w:val="0"/>
          <w:bCs w:val="0"/>
          <w:color w:val="000000" w:themeColor="text1"/>
          <w:sz w:val="28"/>
          <w:szCs w:val="28"/>
        </w:rPr>
        <w:t>Kido</w:t>
      </w:r>
      <w:proofErr w:type="spellEnd"/>
      <w:r w:rsidRPr="00900FD3">
        <w:rPr>
          <w:rFonts w:ascii="Arial" w:hAnsi="Arial" w:cs="Arial"/>
          <w:color w:val="000000" w:themeColor="text1"/>
          <w:sz w:val="28"/>
          <w:szCs w:val="28"/>
        </w:rPr>
        <w:t>, es quien </w:t>
      </w:r>
      <w:r w:rsidRPr="00900FD3">
        <w:rPr>
          <w:rStyle w:val="Textoennegrita"/>
          <w:rFonts w:ascii="Arial" w:hAnsi="Arial" w:cs="Arial"/>
          <w:b w:val="0"/>
          <w:bCs w:val="0"/>
          <w:color w:val="000000" w:themeColor="text1"/>
          <w:sz w:val="28"/>
          <w:szCs w:val="28"/>
        </w:rPr>
        <w:t>dará lugar a la nueva hornada de guerreros</w:t>
      </w:r>
      <w:r w:rsidRPr="00900FD3">
        <w:rPr>
          <w:rFonts w:ascii="Arial" w:hAnsi="Arial" w:cs="Arial"/>
          <w:color w:val="000000" w:themeColor="text1"/>
          <w:sz w:val="28"/>
          <w:szCs w:val="28"/>
        </w:rPr>
        <w:t> listos para proteger a la pequeña años después. Todos son hijos suyos, llegando al centenar, repartidos por todo el mundo. Entre ellos están los posibles candidatos a recibir la armadura de bronce y ser dignos de proteger a la diosa. Solo unos pocos lo consiguen.</w:t>
      </w:r>
    </w:p>
    <w:p w14:paraId="4FB61DEB" w14:textId="77777777" w:rsidR="00900FD3" w:rsidRPr="00900FD3" w:rsidRDefault="00900FD3" w:rsidP="00900FD3">
      <w:pPr>
        <w:pStyle w:val="Ttulo3"/>
        <w:spacing w:before="96" w:beforeAutospacing="0" w:after="96" w:afterAutospacing="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900FD3">
        <w:rPr>
          <w:rStyle w:val="Textoennegrita"/>
          <w:rFonts w:ascii="Arial" w:hAnsi="Arial" w:cs="Arial"/>
          <w:color w:val="000000" w:themeColor="text1"/>
          <w:sz w:val="28"/>
          <w:szCs w:val="28"/>
        </w:rPr>
        <w:t>¿Qué cadena la emitió por TV?</w:t>
      </w:r>
    </w:p>
    <w:p w14:paraId="18A6A48E" w14:textId="77777777" w:rsidR="00900FD3" w:rsidRPr="00900FD3" w:rsidRDefault="00900FD3" w:rsidP="00900FD3">
      <w:pPr>
        <w:pStyle w:val="NormalWeb"/>
        <w:rPr>
          <w:rFonts w:ascii="Arial" w:hAnsi="Arial" w:cs="Arial"/>
          <w:color w:val="000000" w:themeColor="text1"/>
          <w:sz w:val="28"/>
          <w:szCs w:val="28"/>
        </w:rPr>
      </w:pPr>
      <w:r w:rsidRPr="00900FD3">
        <w:rPr>
          <w:rFonts w:ascii="Arial" w:hAnsi="Arial" w:cs="Arial"/>
          <w:color w:val="000000" w:themeColor="text1"/>
          <w:sz w:val="28"/>
          <w:szCs w:val="28"/>
        </w:rPr>
        <w:t>Aunque su </w:t>
      </w:r>
      <w:r w:rsidRPr="00900FD3">
        <w:rPr>
          <w:rStyle w:val="Textoennegrita"/>
          <w:rFonts w:ascii="Arial" w:hAnsi="Arial" w:cs="Arial"/>
          <w:b w:val="0"/>
          <w:bCs w:val="0"/>
          <w:color w:val="000000" w:themeColor="text1"/>
          <w:sz w:val="28"/>
          <w:szCs w:val="28"/>
        </w:rPr>
        <w:t>popularidad llegó con Telecinco</w:t>
      </w:r>
      <w:r w:rsidRPr="00900FD3">
        <w:rPr>
          <w:rFonts w:ascii="Arial" w:hAnsi="Arial" w:cs="Arial"/>
          <w:color w:val="000000" w:themeColor="text1"/>
          <w:sz w:val="28"/>
          <w:szCs w:val="28"/>
        </w:rPr>
        <w:t>, que fue la que adquirió los derechos de emisión en el año 1993 y la volvió a adquirir en 2006 (emitiendo la serie al completo en ambas ocasiones) </w:t>
      </w:r>
      <w:r w:rsidRPr="00900FD3">
        <w:rPr>
          <w:rStyle w:val="Textoennegrita"/>
          <w:rFonts w:ascii="Arial" w:hAnsi="Arial" w:cs="Arial"/>
          <w:b w:val="0"/>
          <w:bCs w:val="0"/>
          <w:color w:val="000000" w:themeColor="text1"/>
          <w:sz w:val="28"/>
          <w:szCs w:val="28"/>
        </w:rPr>
        <w:t>fue la cadena pública TVE quien apostó por la serie en primer lugar en el lejano año de 1991</w:t>
      </w:r>
      <w:r w:rsidRPr="00900FD3">
        <w:rPr>
          <w:rFonts w:ascii="Arial" w:hAnsi="Arial" w:cs="Arial"/>
          <w:color w:val="000000" w:themeColor="text1"/>
          <w:sz w:val="28"/>
          <w:szCs w:val="28"/>
        </w:rPr>
        <w:t>. Sin embargo, la fallida hora de emisión elegida, los domingos por la mañana, no ayudó a su auge y tras 24 episodios emitidos en TVE 1, se probó fortuna en TVE 2 los sábados. Tampoco funcionó. Al final en 1993 fue la citada Telecinco quién apostó fuerte por ella. En Japón se emitió desde el principio a través de la cadena TV Asahi entre 1986 y 1989.</w:t>
      </w:r>
    </w:p>
    <w:p w14:paraId="7D17CEFD" w14:textId="77777777" w:rsidR="00900FD3" w:rsidRPr="00900FD3" w:rsidRDefault="00900FD3" w:rsidP="00900FD3">
      <w:pPr>
        <w:rPr>
          <w:rFonts w:ascii="Arial" w:hAnsi="Arial" w:cs="Arial"/>
          <w:color w:val="000000" w:themeColor="text1"/>
          <w:sz w:val="28"/>
          <w:szCs w:val="28"/>
        </w:rPr>
      </w:pPr>
      <w:r w:rsidRPr="00900FD3">
        <w:rPr>
          <w:rFonts w:ascii="Arial" w:hAnsi="Arial" w:cs="Arial"/>
          <w:color w:val="000000" w:themeColor="text1"/>
          <w:sz w:val="28"/>
          <w:szCs w:val="28"/>
        </w:rPr>
        <w:t>¿Cuántas sagas componen los episodios emitidos en TV?</w:t>
      </w:r>
    </w:p>
    <w:p w14:paraId="156CC37D" w14:textId="77777777" w:rsidR="00900FD3" w:rsidRPr="00900FD3" w:rsidRDefault="00900FD3" w:rsidP="00900FD3">
      <w:pPr>
        <w:rPr>
          <w:rFonts w:ascii="Arial" w:hAnsi="Arial" w:cs="Arial"/>
          <w:color w:val="000000" w:themeColor="text1"/>
          <w:sz w:val="28"/>
          <w:szCs w:val="28"/>
        </w:rPr>
      </w:pPr>
      <w:r w:rsidRPr="00900FD3">
        <w:rPr>
          <w:rFonts w:ascii="Arial" w:hAnsi="Arial" w:cs="Arial"/>
          <w:color w:val="000000" w:themeColor="text1"/>
          <w:sz w:val="28"/>
          <w:szCs w:val="28"/>
        </w:rPr>
        <w:t>Existen oficialmente 4 sagas de la serie, que se desarrollaron a lo largo de 114 episodios animados para TV. Los bloques temáticos son los siguientes:</w:t>
      </w:r>
    </w:p>
    <w:p w14:paraId="08944464" w14:textId="77777777" w:rsidR="00900FD3" w:rsidRPr="00900FD3" w:rsidRDefault="00900FD3" w:rsidP="00900FD3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B1069B9" w14:textId="77777777" w:rsidR="00900FD3" w:rsidRPr="00900FD3" w:rsidRDefault="00900FD3" w:rsidP="00900FD3">
      <w:pPr>
        <w:rPr>
          <w:rFonts w:ascii="Arial" w:hAnsi="Arial" w:cs="Arial"/>
          <w:color w:val="000000" w:themeColor="text1"/>
          <w:sz w:val="28"/>
          <w:szCs w:val="28"/>
        </w:rPr>
      </w:pPr>
      <w:r w:rsidRPr="00900FD3">
        <w:rPr>
          <w:rFonts w:ascii="Arial" w:hAnsi="Arial" w:cs="Arial"/>
          <w:color w:val="000000" w:themeColor="text1"/>
          <w:sz w:val="28"/>
          <w:szCs w:val="28"/>
        </w:rPr>
        <w:t>El Torneo galáctico: formando a los caballeros de bronce (Capítulos 1-40).</w:t>
      </w:r>
    </w:p>
    <w:p w14:paraId="7FB4BD4A" w14:textId="77777777" w:rsidR="00900FD3" w:rsidRPr="00900FD3" w:rsidRDefault="00900FD3" w:rsidP="00900FD3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3CEACFA" w14:textId="77777777" w:rsidR="00900FD3" w:rsidRPr="00900FD3" w:rsidRDefault="00900FD3" w:rsidP="00900FD3">
      <w:pPr>
        <w:rPr>
          <w:rFonts w:ascii="Arial" w:hAnsi="Arial" w:cs="Arial"/>
          <w:color w:val="000000" w:themeColor="text1"/>
          <w:sz w:val="28"/>
          <w:szCs w:val="28"/>
        </w:rPr>
      </w:pPr>
      <w:r w:rsidRPr="00900FD3">
        <w:rPr>
          <w:rFonts w:ascii="Arial" w:hAnsi="Arial" w:cs="Arial"/>
          <w:color w:val="000000" w:themeColor="text1"/>
          <w:sz w:val="28"/>
          <w:szCs w:val="28"/>
        </w:rPr>
        <w:t>La saga del Santuario: con las doce casas del Zodíaco (Capítulos 41-73). En ella se basa la película.</w:t>
      </w:r>
    </w:p>
    <w:p w14:paraId="3ACEDEA5" w14:textId="77777777" w:rsidR="00900FD3" w:rsidRPr="00900FD3" w:rsidRDefault="00900FD3" w:rsidP="00900FD3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D402208" w14:textId="77777777" w:rsidR="00900FD3" w:rsidRPr="00900FD3" w:rsidRDefault="00900FD3" w:rsidP="00900FD3">
      <w:pPr>
        <w:rPr>
          <w:rFonts w:ascii="Arial" w:hAnsi="Arial" w:cs="Arial"/>
          <w:color w:val="000000" w:themeColor="text1"/>
          <w:sz w:val="28"/>
          <w:szCs w:val="28"/>
        </w:rPr>
      </w:pPr>
      <w:r w:rsidRPr="00900FD3">
        <w:rPr>
          <w:rFonts w:ascii="Arial" w:hAnsi="Arial" w:cs="Arial"/>
          <w:color w:val="000000" w:themeColor="text1"/>
          <w:sz w:val="28"/>
          <w:szCs w:val="28"/>
        </w:rPr>
        <w:t>La saga de Asgard: sobre el anillo de los Nibelungos y los guerreros de la diosa Hilda (Capítulos 74-99).</w:t>
      </w:r>
    </w:p>
    <w:p w14:paraId="10664854" w14:textId="77777777" w:rsidR="00900FD3" w:rsidRPr="00900FD3" w:rsidRDefault="00900FD3" w:rsidP="00900FD3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62A65F4" w14:textId="3EF17391" w:rsidR="00900FD3" w:rsidRPr="00900FD3" w:rsidRDefault="00900FD3" w:rsidP="00900FD3">
      <w:pPr>
        <w:rPr>
          <w:rFonts w:ascii="Arial" w:hAnsi="Arial" w:cs="Arial"/>
          <w:color w:val="000000" w:themeColor="text1"/>
          <w:sz w:val="28"/>
          <w:szCs w:val="28"/>
        </w:rPr>
      </w:pPr>
      <w:r w:rsidRPr="00900FD3">
        <w:rPr>
          <w:rFonts w:ascii="Arial" w:hAnsi="Arial" w:cs="Arial"/>
          <w:color w:val="000000" w:themeColor="text1"/>
          <w:sz w:val="28"/>
          <w:szCs w:val="28"/>
        </w:rPr>
        <w:t>La saga de Poseidón, ante el todopoderoso Dios del mar, divinidad griega, y sus siete generales (Capítulos 100-114).</w:t>
      </w:r>
    </w:p>
    <w:sectPr w:rsidR="00900FD3" w:rsidRPr="00900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D3"/>
    <w:rsid w:val="006138C9"/>
    <w:rsid w:val="0090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8F386"/>
  <w15:chartTrackingRefBased/>
  <w15:docId w15:val="{9BE3EAFD-DD0F-47FE-87D2-8B8C68FD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link w:val="Ttulo1Car"/>
    <w:uiPriority w:val="9"/>
    <w:qFormat/>
    <w:rsid w:val="00900F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3">
    <w:name w:val="heading 3"/>
    <w:basedOn w:val="Normal"/>
    <w:link w:val="Ttulo3Car"/>
    <w:uiPriority w:val="9"/>
    <w:qFormat/>
    <w:rsid w:val="00900F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FD3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900FD3"/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styleId="Hipervnculo">
    <w:name w:val="Hyperlink"/>
    <w:basedOn w:val="Fuentedeprrafopredeter"/>
    <w:uiPriority w:val="99"/>
    <w:semiHidden/>
    <w:unhideWhenUsed/>
    <w:rsid w:val="00900FD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00F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0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4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 .</dc:creator>
  <cp:keywords/>
  <dc:description/>
  <cp:lastModifiedBy>Supervisor .</cp:lastModifiedBy>
  <cp:revision>1</cp:revision>
  <dcterms:created xsi:type="dcterms:W3CDTF">2020-10-22T20:32:00Z</dcterms:created>
  <dcterms:modified xsi:type="dcterms:W3CDTF">2020-10-22T20:35:00Z</dcterms:modified>
</cp:coreProperties>
</file>