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7twnn2vzpz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1: Создание простого контроллера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Научиться создавать контроллеры и обрабатывать запросы в Spring MVC.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Создайте новый проект Spring Boot.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Создайте контроллер с маппингом на путь GET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/hello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Реализуйте метод, который возвращает строку "Hello, World!" при GET-запросе на путь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/hello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6gsu5nje1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2: Обработка POST-запросов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Научиться обрабатывать POST-запросы и работать с телом запроса.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Создайте контроллер с маппингом на путь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/greet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Реализуйте метод, который принимает JSON-объект с полем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и возвращает приветственное сообщение, используя значение этого поля.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2vwb2befov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3: Валидация данных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Научиться валидировать данные, поступающие в контроллер.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Задание: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Создайте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с полями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Используйте аннотации для валидации полей на непустое содержимое, длину и соответствие формату email.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Реализуйте метод контроллера, который принимает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и возвращает сообщение об успешной регистрации.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svhkxnuyxxq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4: Использование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@RequestParam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@PathVariable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Научиться использовать параметры запроса и переменные пути в контроллерах.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Задание: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Создайте метод контроллера, который принимает параметр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из запроса и переменную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из пути.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Метод должен возвращать строку, объединяющую значения этих параметров.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61yelgs3sb0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5: Обработка исключений с помощью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@ExceptionHandler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Научиться обрабатывать исключения в контроллерах.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Создайте контроллер с методом, который выбрасывает исключение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UserNotFoundException</w:t>
      </w:r>
      <w:r w:rsidDel="00000000" w:rsidR="00000000" w:rsidRPr="00000000">
        <w:rPr>
          <w:rtl w:val="0"/>
        </w:rPr>
        <w:t xml:space="preserve"> при определенных условиях.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Создайте метод с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@ExceptionHandler</w:t>
      </w:r>
      <w:r w:rsidDel="00000000" w:rsidR="00000000" w:rsidRPr="00000000">
        <w:rPr>
          <w:rtl w:val="0"/>
        </w:rPr>
        <w:t xml:space="preserve">, который обрабатывает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UserNotFoundException</w:t>
      </w:r>
      <w:r w:rsidDel="00000000" w:rsidR="00000000" w:rsidRPr="00000000">
        <w:rPr>
          <w:rtl w:val="0"/>
        </w:rPr>
        <w:t xml:space="preserve"> и возвращает сообщение об ошибке.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sgz91i6xv98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6: Использование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@RequestHeader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Научиться работать с заголовками HTTP-запросов.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Задание: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Создайте метод контроллера, который принимает заголовок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User-Agent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Метод должен возвращать строку, содержащую значение этого заголовка.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4btt26vvor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7: Использование интерцепторов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Научиться перехватывать и обрабатывать запросы до и после их выполнения контроллером.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Создайте класс, реализующий интерфейс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HandlerInterceptor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Реализуйте методы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preHandle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postHandle</w:t>
      </w:r>
      <w:r w:rsidDel="00000000" w:rsidR="00000000" w:rsidRPr="00000000">
        <w:rPr>
          <w:rtl w:val="0"/>
        </w:rPr>
        <w:t xml:space="preserve">,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afterCompletion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Зарегистрируйте интерцептор в конфигурации Spring.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187we05e3aq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8: Работа с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@ResponseStatus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Научиться устанавливать HTTP-статус ответа.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Создайте метод контроллера, который выбрасывает исключение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CustomException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Создайте класс исключения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CustomException</w:t>
      </w:r>
      <w:r w:rsidDel="00000000" w:rsidR="00000000" w:rsidRPr="00000000">
        <w:rPr>
          <w:rtl w:val="0"/>
        </w:rPr>
        <w:t xml:space="preserve"> и пометьте его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@ResponseStatus</w:t>
      </w:r>
      <w:r w:rsidDel="00000000" w:rsidR="00000000" w:rsidRPr="00000000">
        <w:rPr>
          <w:rtl w:val="0"/>
        </w:rPr>
        <w:t xml:space="preserve"> с кодом 404.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Создайте метод с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@ExceptionHandler</w:t>
      </w:r>
      <w:r w:rsidDel="00000000" w:rsidR="00000000" w:rsidRPr="00000000">
        <w:rPr>
          <w:rtl w:val="0"/>
        </w:rPr>
        <w:t xml:space="preserve">, который обрабатывает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CustomException</w:t>
      </w:r>
      <w:r w:rsidDel="00000000" w:rsidR="00000000" w:rsidRPr="00000000">
        <w:rPr>
          <w:rtl w:val="0"/>
        </w:rPr>
        <w:t xml:space="preserve"> и возвращает сообщение об ошибке.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35sjf2fdk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9: Использование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@PathVariable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с регулярными выражениями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Научиться использовать регулярные выражения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@PathVariable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Создайте метод контроллера, который принимает переменную пути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в формате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yyyy-MM-dd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Метод должен возвращать сообщение с датой, если формат верный, и сообщение об ошибке, если формат неверный.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lihnn94iri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10: Использование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@RequestParam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с параметрами по умолчанию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Научиться работать с параметрами запроса и устанавливать значения по умолчанию.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Создайте метод контроллера, который принимает параметр запроса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с значением по умолчанию "Guest".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Метод должен возвращать приветственное сообщение с именем пользователя.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