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Laboratório de Software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Laboratório de Software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19/10 a 23/10 (Semana 43)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Terça-feira (20/10, 10:35h): finalização de exercícios e atendimento de dúvidas sobre Git e GitHub.</w:t>
      </w:r>
    </w:p>
    <w:p>
      <w:pPr>
        <w:rPr>
          <w:color w:val="000000"/>
        </w:rPr>
      </w:pPr>
      <w:r>
        <w:rPr>
          <w:color w:val="000000"/>
        </w:rPr>
        <w:t xml:space="preserve">Sexta-feira (23/10, 15:15h — prática): testes e revisão do jogo web sobre cores e seus diferentes tons e percepções.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Concluir exercícios propostos, utilizar Git e GitHub para acompanhar alterações e testar uma aplicação web considerando legibilidade, interação e diferenças de apresentação de cores.</w:t>
      </w:r>
    </w:p>
    <w:p>
      <w:pPr>
        <w:pStyle w:val="Heading2"/>
      </w:pPr>
      <w:r>
        <w:rPr>
          <w:color w:val="000000"/>
        </w:rPr>
        <w:t xml:space="preserve">DESENVOLVIMENTO DAS AULAS (2 aulas)</w:t>
      </w:r>
    </w:p>
    <w:p>
      <w:pPr>
        <w:pStyle w:val="Heading3"/>
      </w:pPr>
      <w:r>
        <w:rPr>
          <w:color w:val="000000"/>
        </w:rPr>
        <w:t xml:space="preserve">Aula 1 (Terça-feira, 20/10, 10:35h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reservar o início para concluir os exercícios pendentes. Na sequência, realizar uma clínica de dúvidas de Git/GitHub com demonstrações orientadas de status, diff, add, commit, push e pull, conforme o ponto de dificuldade de cada aluno. Cada estudante executa o fluxo no próprio repositório ou em um repositório de exercício e anota o que ainda precisa praticar.</w:t>
      </w:r>
    </w:p>
    <w:p>
      <w:pPr>
        <w:pStyle w:val="Heading3"/>
      </w:pPr>
      <w:r>
        <w:rPr>
          <w:color w:val="000000"/>
        </w:rPr>
        <w:t xml:space="preserve">Aula 2 (Sexta-feira, 23/10, 15:15h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testar o jogo de cores desenvolvido nas aulas do dia. Verificar se as instruções são claras, se as opções respondem corretamente, se o resultado tem confirmação textual e se a informação não depende apenas da cor. Comparar a aparência em diferentes monitores ou configurações disponíveis e registrar que tela, iluminação e características individuais podem alterar a percepção dos tons.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 1: exercícios concluídos e capacidade de explicar/realizar a operação Git trabalhada.</w:t>
      </w:r>
    </w:p>
    <w:p>
      <w:pPr>
        <w:rPr>
          <w:color w:val="000000"/>
        </w:rPr>
      </w:pPr>
      <w:r>
        <w:rPr>
          <w:color w:val="000000"/>
        </w:rPr>
        <w:t xml:space="preserve">Aula 2: roteiro de testes preenchido e registro de pelo menos uma melhoria de usabilidade ou clareza.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Na clínica Git, demonstrar um comando por vez com um repositório seguro de exercício e pedir que o aluno repita o procedimento. Nos testes, fornecer um roteiro curto com resultados esperados.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O jogo deve apresentar nomes ou indicações textuais junto às cores, evitando depender exclusivamente da distinção visual entre tons.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332</Words>
  <Paragraphs>22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2026-10-25T22:00:49Z</dcterms:modified>
</cp:coreProperties>
</file>