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Programação Web II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Programação WEB II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19/10 a 23/10 (Semana 43)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Segunda-feira (19/10, 15:15h — prática): desenvolvimento web e suas nuances, com foco em comportamento e tratamento de dados.</w:t>
      </w:r>
    </w:p>
    <w:p>
      <w:pPr>
        <w:rPr>
          <w:color w:val="000000"/>
        </w:rPr>
      </w:pPr>
      <w:r>
        <w:rPr>
          <w:color w:val="000000"/>
        </w:rPr>
        <w:t xml:space="preserve">Sexta-feira (23/10, 13:20h — prática): lógica JavaScript do jogo de cores.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Planejar e implementar interações web usando funções JavaScript, entradas, condições e saídas na página; considerar casos de uso e clareza do feedback ao usuário.</w:t>
      </w:r>
    </w:p>
    <w:p>
      <w:pPr>
        <w:pStyle w:val="Heading2"/>
      </w:pPr>
      <w:r>
        <w:rPr>
          <w:color w:val="000000"/>
        </w:rPr>
        <w:t xml:space="preserve">DESENVOLVIMENTO DAS AULAS (2 aulas)</w:t>
      </w:r>
    </w:p>
    <w:p>
      <w:pPr>
        <w:pStyle w:val="Heading3"/>
      </w:pPr>
      <w:r>
        <w:rPr>
          <w:color w:val="000000"/>
        </w:rPr>
        <w:t xml:space="preserve">Aula 1 (Segunda-feira, 19/10, 15:15h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aprimorar uma funcionalidade web do projeto, percorrendo o fluxo desde a entrada do usuário até a resposta da página. Identificar nuances de desenvolvimento como dados vazios, valores inesperados, atualização da interface e organização da lógica em funções. Testar pelo menos dois casos e registrar a correção ou melhoria realizada.</w:t>
      </w:r>
    </w:p>
    <w:p>
      <w:pPr>
        <w:pStyle w:val="Heading3"/>
      </w:pPr>
      <w:r>
        <w:rPr>
          <w:color w:val="000000"/>
        </w:rPr>
        <w:t xml:space="preserve">Aula 2 (Sexta-feira, 23/10, 13:20h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implementar a lógica do jogo de cores. Representar opções de tons em uma lista de dados, selecionar a resposta correta, comparar a escolha do jogador, atualizar pontuação e iniciar nova rodada por meio de funções. Fazer teste de mesa de uma rodada e validar o comportamento no navegador; apresentar as cores também com rótulos textuais.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funcionalidade responde a casos variados e a lógica está organizada.</w:t>
      </w:r>
    </w:p>
    <w:p>
      <w:pPr>
        <w:rPr>
          <w:color w:val="000000"/>
        </w:rPr>
      </w:pPr>
      <w:r>
        <w:rPr>
          <w:color w:val="000000"/>
        </w:rPr>
        <w:t xml:space="preserve">Aula 2: jogo reconhece respostas, fornece feedback e atualiza a rodada/pontuação corretamente.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Começar com uma rodada fixa e uma única função de comparação entre resposta e valor esperado. Só depois introduzir novas opções e pontuação.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O jogo de cores é desenvolvido junto com Laboratório Web e testado em Laboratório de Software. Evitar que a resposta dependa apenas da interpretação visual de uma tonalidade.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311</Words>
  <Paragraphs>22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2026-10-25T22:01:44Z</dcterms:modified>
</cp:coreProperties>
</file>