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2F4D5" w14:textId="77777777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Semana 34 — Rede de Computadores</w:t>
      </w:r>
    </w:p>
    <w:p w14:paraId="303C9541" w14:textId="77777777" w:rsidR="007676EC" w:rsidRPr="004F5AA7" w:rsidRDefault="00000000" w:rsidP="004F5AA7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 xml:space="preserve">Professor(a): </w:t>
      </w:r>
      <w:r w:rsidRPr="004F5AA7">
        <w:rPr>
          <w:rFonts w:ascii="Arial" w:hAnsi="Arial" w:cs="Arial"/>
          <w:color w:val="000000" w:themeColor="text1"/>
          <w:lang w:val="pt-BR"/>
        </w:rPr>
        <w:t>Sinval Silva Júnior</w:t>
      </w:r>
    </w:p>
    <w:p w14:paraId="1F36BEC0" w14:textId="77777777" w:rsidR="007676EC" w:rsidRPr="004F5AA7" w:rsidRDefault="00000000" w:rsidP="004F5AA7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 xml:space="preserve">Componente Curricular: </w:t>
      </w:r>
      <w:r w:rsidRPr="004F5AA7">
        <w:rPr>
          <w:rFonts w:ascii="Arial" w:hAnsi="Arial" w:cs="Arial"/>
          <w:color w:val="000000" w:themeColor="text1"/>
          <w:lang w:val="pt-BR"/>
        </w:rPr>
        <w:t>Rede de Computadores</w:t>
      </w:r>
    </w:p>
    <w:p w14:paraId="124080F4" w14:textId="77777777" w:rsidR="007676EC" w:rsidRPr="004F5AA7" w:rsidRDefault="00000000" w:rsidP="004F5AA7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 xml:space="preserve">Turma(s): </w:t>
      </w:r>
      <w:r w:rsidRPr="004F5AA7">
        <w:rPr>
          <w:rFonts w:ascii="Arial" w:hAnsi="Arial" w:cs="Arial"/>
          <w:color w:val="000000" w:themeColor="text1"/>
          <w:lang w:val="pt-BR"/>
        </w:rPr>
        <w:t>3º Ano Integral</w:t>
      </w:r>
    </w:p>
    <w:p w14:paraId="4F9FC2C4" w14:textId="77777777" w:rsidR="007676EC" w:rsidRPr="004F5AA7" w:rsidRDefault="00000000" w:rsidP="004F5AA7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 xml:space="preserve">Período previsto: </w:t>
      </w:r>
      <w:r w:rsidRPr="004F5AA7">
        <w:rPr>
          <w:rFonts w:ascii="Arial" w:hAnsi="Arial" w:cs="Arial"/>
          <w:color w:val="000000" w:themeColor="text1"/>
          <w:lang w:val="pt-BR"/>
        </w:rPr>
        <w:t>17/08 a 21/08 (Semana 34)</w:t>
      </w:r>
    </w:p>
    <w:p w14:paraId="3EFFC6E6" w14:textId="77777777" w:rsidR="007676EC" w:rsidRPr="004F5AA7" w:rsidRDefault="00000000" w:rsidP="004F5AA7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CONTEÚDO / TEMA DA AULA</w:t>
      </w:r>
    </w:p>
    <w:p w14:paraId="06DFDC8A" w14:textId="77777777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Semana de avaliações, sem conteúdo novo de Rede. Aula 1 (segunda-feira, 14:10h) é continuidade da aplicação da Prova 1 — Geral. Aulas 2 e 3 (quarta-feira, 14:10h e 15:15h) são a aplicação da Prova 2 — HTML + CSS.</w:t>
      </w:r>
    </w:p>
    <w:p w14:paraId="551C588C" w14:textId="77777777" w:rsidR="007676EC" w:rsidRPr="004F5AA7" w:rsidRDefault="00000000" w:rsidP="004F5AA7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HABILIDADES (BNCC)</w:t>
      </w:r>
    </w:p>
    <w:p w14:paraId="65E60C65" w14:textId="77777777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(EM13TEC02) Utilizar ferramentas e linguagens de programação para solucionar problemas e criar interfaces. (Competência Técnica) Avaliação, por meio de instrumento objetivo, dos conteúdos consolidados nas Semanas 31 a 33.</w:t>
      </w:r>
    </w:p>
    <w:p w14:paraId="45765D40" w14:textId="77777777" w:rsidR="007676EC" w:rsidRPr="004F5AA7" w:rsidRDefault="00000000" w:rsidP="004F5AA7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DESENVOLVIMENTO DAS AULAS (3 aulas)</w:t>
      </w:r>
    </w:p>
    <w:p w14:paraId="17E886C5" w14:textId="77777777" w:rsidR="007676EC" w:rsidRPr="004F5AA7" w:rsidRDefault="00000000" w:rsidP="004F5AA7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Aula 1 (Segunda-feira, 14:10h - Sala de Aula / Avaliação):</w:t>
      </w:r>
    </w:p>
    <w:p w14:paraId="4E86F308" w14:textId="77777777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Descrição da aula: Continuidade da aplicação da Prova 1 — Geral, iniciada em Banco de Dados (13:20h) e concluída em Programação Web II (15:15h) no mesmo dia. Sem novo conteúdo apresentado nesta aula.</w:t>
      </w:r>
    </w:p>
    <w:p w14:paraId="2A264DFA" w14:textId="77777777" w:rsidR="007676EC" w:rsidRPr="004F5AA7" w:rsidRDefault="00000000" w:rsidP="004F5AA7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Aula 2 (Quarta-feira, 14:10h - Sala de Aula / Avaliação):</w:t>
      </w:r>
    </w:p>
    <w:p w14:paraId="1A8A4205" w14:textId="701CAE23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Descrição da aula: Aplicação da Prova 2 — HTML + CSS (10 questões objetivas), impressa</w:t>
      </w:r>
      <w:r w:rsidR="00677857">
        <w:rPr>
          <w:rFonts w:ascii="Arial" w:hAnsi="Arial" w:cs="Arial"/>
          <w:color w:val="000000" w:themeColor="text1"/>
          <w:lang w:val="pt-BR"/>
        </w:rPr>
        <w:t>s</w:t>
      </w:r>
      <w:r w:rsidRPr="004F5AA7">
        <w:rPr>
          <w:rFonts w:ascii="Arial" w:hAnsi="Arial" w:cs="Arial"/>
          <w:color w:val="000000" w:themeColor="text1"/>
          <w:lang w:val="pt-BR"/>
        </w:rPr>
        <w:t>. Prova individual, sem consulta, iniciada após a revisão feita em Laboratório de Hardware (13:20h) no mesmo dia.</w:t>
      </w:r>
    </w:p>
    <w:p w14:paraId="45137742" w14:textId="77777777" w:rsidR="007676EC" w:rsidRPr="004F5AA7" w:rsidRDefault="00000000" w:rsidP="004F5AA7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Aula 3 (Quarta-feira, 15:15h - Sala de Aula / Avaliação):</w:t>
      </w:r>
    </w:p>
    <w:p w14:paraId="16D2F6B8" w14:textId="77777777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Descrição da aula: Continuidade e encerramento da aplicação da Prova 2 — HTML + CSS, com recolhimento das provas ao final do horário.</w:t>
      </w:r>
    </w:p>
    <w:p w14:paraId="364FBF38" w14:textId="77777777" w:rsidR="007676EC" w:rsidRPr="004F5AA7" w:rsidRDefault="00000000" w:rsidP="004F5AA7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AVALIAÇÃO</w:t>
      </w:r>
    </w:p>
    <w:p w14:paraId="1E999A02" w14:textId="59BD8070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Participação na Prova 1 — Geral (Aula 1) e na Prova 2 — HTML + CSS (Aulas 2 e 3)</w:t>
      </w:r>
    </w:p>
    <w:p w14:paraId="05B5FA00" w14:textId="77777777" w:rsidR="007676EC" w:rsidRPr="004F5AA7" w:rsidRDefault="00000000" w:rsidP="004F5AA7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RECOMPOSIÇÃO DE APRENDIZAGEM</w:t>
      </w:r>
    </w:p>
    <w:p w14:paraId="2AE72055" w14:textId="77777777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Para alunos com dificuldade de abstração, revisar individualmente o bloco de Rede das duas provas (aba Network x console) com apoio da Revisão 1 e da Revisão 2.</w:t>
      </w:r>
    </w:p>
    <w:p w14:paraId="7FD02BB3" w14:textId="77777777" w:rsidR="007676EC" w:rsidRPr="004F5AA7" w:rsidRDefault="00000000" w:rsidP="004F5AA7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b/>
          <w:color w:val="000000" w:themeColor="text1"/>
          <w:lang w:val="pt-BR"/>
        </w:rPr>
        <w:t>OBSERVAÇÕES:</w:t>
      </w:r>
    </w:p>
    <w:p w14:paraId="018E8D7F" w14:textId="77777777" w:rsidR="007676EC" w:rsidRPr="004F5AA7" w:rsidRDefault="00000000" w:rsidP="004F5AA7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4F5AA7">
        <w:rPr>
          <w:rFonts w:ascii="Arial" w:hAnsi="Arial" w:cs="Arial"/>
          <w:color w:val="000000" w:themeColor="text1"/>
          <w:lang w:val="pt-BR"/>
        </w:rPr>
        <w:t>Sem conteúdo novo nesta semana — os três horários de Rede de Computadores são dedicados exclusivamente à aplicação das provas, conforme o cronograma de avaliações da Semana 34.</w:t>
      </w:r>
    </w:p>
    <w:sectPr w:rsidR="007676EC" w:rsidRPr="004F5AA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960375">
    <w:abstractNumId w:val="8"/>
  </w:num>
  <w:num w:numId="2" w16cid:durableId="819080580">
    <w:abstractNumId w:val="6"/>
  </w:num>
  <w:num w:numId="3" w16cid:durableId="2010909242">
    <w:abstractNumId w:val="5"/>
  </w:num>
  <w:num w:numId="4" w16cid:durableId="195585420">
    <w:abstractNumId w:val="4"/>
  </w:num>
  <w:num w:numId="5" w16cid:durableId="2122334010">
    <w:abstractNumId w:val="7"/>
  </w:num>
  <w:num w:numId="6" w16cid:durableId="466124735">
    <w:abstractNumId w:val="3"/>
  </w:num>
  <w:num w:numId="7" w16cid:durableId="909386117">
    <w:abstractNumId w:val="2"/>
  </w:num>
  <w:num w:numId="8" w16cid:durableId="1875850145">
    <w:abstractNumId w:val="1"/>
  </w:num>
  <w:num w:numId="9" w16cid:durableId="1937783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AA7"/>
    <w:rsid w:val="00677857"/>
    <w:rsid w:val="007676EC"/>
    <w:rsid w:val="00AA1D8D"/>
    <w:rsid w:val="00B47730"/>
    <w:rsid w:val="00B93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F6BF3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2026-08-16T19:28:00Z</dcterms:modified>
  <cp:category/>
</cp:coreProperties>
</file>