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6"/>
        </w:rPr>
        <w:t>Revisão 2 — HTML + CSS</w:t>
      </w:r>
    </w:p>
    <w:p>
      <w:pPr>
        <w:spacing w:after="80"/>
      </w:pPr>
      <w:r>
        <w:rPr>
          <w:color w:val="555555"/>
          <w:sz w:val="20"/>
        </w:rPr>
        <w:t>3INT · Prof. Sinval Silva Júnior</w:t>
      </w:r>
    </w:p>
    <w:p>
      <w:pPr>
        <w:spacing w:after="200"/>
      </w:pPr>
      <w:r>
        <w:rPr>
          <w:i/>
          <w:color w:val="8A3324"/>
          <w:sz w:val="21"/>
        </w:rPr>
        <w:t>Resumo para copiar no caderno</w:t>
      </w:r>
    </w:p>
    <w:p>
      <w:pPr>
        <w:spacing w:before="40" w:after="160"/>
        <w:pBdr>
          <w:bottom w:val="single" w:sz="4" w:space="1" w:color="C9C2AD"/>
        </w:pBdr>
      </w:pPr>
    </w:p>
    <w:p>
      <w:pPr>
        <w:spacing w:before="80" w:after="40"/>
      </w:pPr>
      <w:r>
        <w:rPr>
          <w:b/>
          <w:color w:val="8A3324"/>
          <w:sz w:val="26"/>
        </w:rPr>
        <w:t xml:space="preserve">1. </w:t>
      </w:r>
      <w:r>
        <w:rPr>
          <w:b/>
          <w:sz w:val="26"/>
        </w:rPr>
        <w:t>Tags estruturais/semânticas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header</w:t>
      </w:r>
      <w:r>
        <w:rPr>
          <w:sz w:val="23"/>
        </w:rPr>
        <w:t xml:space="preserve">, </w:t>
      </w:r>
      <w:r>
        <w:rPr>
          <w:rFonts w:ascii="Consolas" w:hAnsi="Consolas"/>
          <w:sz w:val="21"/>
        </w:rPr>
        <w:t>nav</w:t>
      </w:r>
      <w:r>
        <w:rPr>
          <w:sz w:val="23"/>
        </w:rPr>
        <w:t xml:space="preserve">, </w:t>
      </w:r>
      <w:r>
        <w:rPr>
          <w:rFonts w:ascii="Consolas" w:hAnsi="Consolas"/>
          <w:sz w:val="21"/>
        </w:rPr>
        <w:t>main</w:t>
      </w:r>
      <w:r>
        <w:rPr>
          <w:sz w:val="23"/>
        </w:rPr>
        <w:t xml:space="preserve">, </w:t>
      </w:r>
      <w:r>
        <w:rPr>
          <w:rFonts w:ascii="Consolas" w:hAnsi="Consolas"/>
          <w:sz w:val="21"/>
        </w:rPr>
        <w:t>section</w:t>
      </w:r>
      <w:r>
        <w:rPr>
          <w:sz w:val="23"/>
        </w:rPr>
        <w:t xml:space="preserve">, </w:t>
      </w:r>
      <w:r>
        <w:rPr>
          <w:rFonts w:ascii="Consolas" w:hAnsi="Consolas"/>
          <w:sz w:val="21"/>
        </w:rPr>
        <w:t>article</w:t>
      </w:r>
      <w:r>
        <w:rPr>
          <w:sz w:val="23"/>
        </w:rPr>
        <w:t xml:space="preserve">, </w:t>
      </w:r>
      <w:r>
        <w:rPr>
          <w:rFonts w:ascii="Consolas" w:hAnsi="Consolas"/>
          <w:sz w:val="21"/>
        </w:rPr>
        <w:t>footer</w:t>
      </w:r>
      <w:r>
        <w:rPr>
          <w:sz w:val="23"/>
        </w:rPr>
        <w:t xml:space="preserve"> — cada tag tem uma função própria (</w:t>
      </w:r>
      <w:r>
        <w:rPr>
          <w:rFonts w:ascii="Consolas" w:hAnsi="Consolas"/>
          <w:sz w:val="21"/>
        </w:rPr>
        <w:t>nav</w:t>
      </w:r>
      <w:r>
        <w:rPr>
          <w:sz w:val="23"/>
        </w:rPr>
        <w:t xml:space="preserve"> agrupa links de navegação; </w:t>
      </w:r>
      <w:r>
        <w:rPr>
          <w:rFonts w:ascii="Consolas" w:hAnsi="Consolas"/>
          <w:sz w:val="21"/>
        </w:rPr>
        <w:t>p</w:t>
      </w:r>
      <w:r>
        <w:rPr>
          <w:sz w:val="23"/>
        </w:rPr>
        <w:t xml:space="preserve"> é parágrafo, não título).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2. </w:t>
      </w:r>
      <w:r>
        <w:rPr>
          <w:b/>
          <w:sz w:val="26"/>
        </w:rPr>
        <w:t>Estrutura do projeto e importação do CSS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index.html</w:t>
      </w:r>
      <w:r>
        <w:rPr>
          <w:sz w:val="23"/>
        </w:rPr>
        <w:t xml:space="preserve"> + </w:t>
      </w:r>
      <w:r>
        <w:rPr>
          <w:rFonts w:ascii="Consolas" w:hAnsi="Consolas"/>
          <w:sz w:val="21"/>
        </w:rPr>
        <w:t>style.css</w:t>
      </w:r>
      <w:r>
        <w:rPr>
          <w:sz w:val="23"/>
        </w:rPr>
        <w:t xml:space="preserve"> + </w:t>
      </w:r>
      <w:r>
        <w:rPr>
          <w:rFonts w:ascii="Consolas" w:hAnsi="Consolas"/>
          <w:sz w:val="21"/>
        </w:rPr>
        <w:t>script.js</w:t>
      </w:r>
      <w:r>
        <w:rPr>
          <w:sz w:val="23"/>
        </w:rPr>
        <w:t xml:space="preserve"> na mesma pasta. </w:t>
      </w:r>
      <w:r>
        <w:rPr>
          <w:rFonts w:ascii="Consolas" w:hAnsi="Consolas"/>
          <w:sz w:val="21"/>
        </w:rPr>
        <w:t>&lt;link rel="stylesheet" href="arquivo.css"&gt;</w:t>
      </w:r>
      <w:r>
        <w:rPr>
          <w:sz w:val="23"/>
        </w:rPr>
        <w:t xml:space="preserve"> no </w:t>
      </w:r>
      <w:r>
        <w:rPr>
          <w:rFonts w:ascii="Consolas" w:hAnsi="Consolas"/>
          <w:sz w:val="21"/>
        </w:rPr>
        <w:t>&lt;head&gt;</w:t>
      </w:r>
      <w:r>
        <w:rPr>
          <w:sz w:val="23"/>
        </w:rPr>
        <w:t xml:space="preserve"> — o nome do arquivo tem que bater exatamente (maiúsculas, acentos, hífen/underline importam).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3. </w:t>
      </w:r>
      <w:r>
        <w:rPr>
          <w:b/>
          <w:sz w:val="26"/>
        </w:rPr>
        <w:t>Títulos h1 a h6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&lt;h1&gt;</w:t>
      </w:r>
      <w:r>
        <w:rPr>
          <w:sz w:val="23"/>
        </w:rPr>
        <w:t xml:space="preserve"> é o título de maior destaque; o tamanho/peso tende a diminuir até </w:t>
      </w:r>
      <w:r>
        <w:rPr>
          <w:rFonts w:ascii="Consolas" w:hAnsi="Consolas"/>
          <w:sz w:val="21"/>
        </w:rPr>
        <w:t>&lt;h6&gt;</w:t>
      </w:r>
      <w:r>
        <w:rPr>
          <w:sz w:val="23"/>
        </w:rPr>
        <w:t>. São tags de texto, não de imagem.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4. </w:t>
      </w:r>
      <w:r>
        <w:rPr>
          <w:b/>
          <w:sz w:val="26"/>
        </w:rPr>
        <w:t>Box Model (de dentro pra fora)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content</w:t>
      </w:r>
      <w:r>
        <w:rPr>
          <w:sz w:val="23"/>
        </w:rPr>
        <w:t xml:space="preserve"> → </w:t>
      </w:r>
      <w:r>
        <w:rPr>
          <w:rFonts w:ascii="Consolas" w:hAnsi="Consolas"/>
          <w:sz w:val="21"/>
        </w:rPr>
        <w:t>padding</w:t>
      </w:r>
      <w:r>
        <w:rPr>
          <w:sz w:val="23"/>
        </w:rPr>
        <w:t xml:space="preserve"> → </w:t>
      </w:r>
      <w:r>
        <w:rPr>
          <w:rFonts w:ascii="Consolas" w:hAnsi="Consolas"/>
          <w:sz w:val="21"/>
        </w:rPr>
        <w:t>border</w:t>
      </w:r>
      <w:r>
        <w:rPr>
          <w:sz w:val="23"/>
        </w:rPr>
        <w:t xml:space="preserve"> → </w:t>
      </w:r>
      <w:r>
        <w:rPr>
          <w:rFonts w:ascii="Consolas" w:hAnsi="Consolas"/>
          <w:sz w:val="21"/>
        </w:rPr>
        <w:t>margin</w:t>
      </w:r>
      <w:r>
        <w:rPr>
          <w:sz w:val="23"/>
        </w:rPr>
        <w:t>. Só essas 4 propriedades compõem o Box Model.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5. </w:t>
      </w:r>
      <w:r>
        <w:rPr>
          <w:b/>
          <w:sz w:val="26"/>
        </w:rPr>
        <w:t>Seletores CSS</w:t>
      </w:r>
    </w:p>
    <w:p>
      <w:pPr>
        <w:spacing w:after="120"/>
        <w:ind w:left="397"/>
      </w:pPr>
      <w:r>
        <w:rPr>
          <w:sz w:val="23"/>
        </w:rPr>
        <w:t>por tag (</w:t>
      </w:r>
      <w:r>
        <w:rPr>
          <w:rFonts w:ascii="Consolas" w:hAnsi="Consolas"/>
          <w:sz w:val="21"/>
        </w:rPr>
        <w:t>p</w:t>
      </w:r>
      <w:r>
        <w:rPr>
          <w:sz w:val="23"/>
        </w:rPr>
        <w:t>), por classe (</w:t>
      </w:r>
      <w:r>
        <w:rPr>
          <w:rFonts w:ascii="Consolas" w:hAnsi="Consolas"/>
          <w:sz w:val="21"/>
        </w:rPr>
        <w:t>.nome</w:t>
      </w:r>
      <w:r>
        <w:rPr>
          <w:sz w:val="23"/>
        </w:rPr>
        <w:t>, pode repetir em vários elementos) e por id (</w:t>
      </w:r>
      <w:r>
        <w:rPr>
          <w:rFonts w:ascii="Consolas" w:hAnsi="Consolas"/>
          <w:sz w:val="21"/>
        </w:rPr>
        <w:t>#nome</w:t>
      </w:r>
      <w:r>
        <w:rPr>
          <w:sz w:val="23"/>
        </w:rPr>
        <w:t>, deve ser único na página).</w:t>
      </w:r>
    </w:p>
    <w:p>
      <w:pPr>
        <w:spacing w:before="80" w:after="40"/>
      </w:pPr>
      <w:r>
        <w:rPr>
          <w:b/>
          <w:color w:val="8A3324"/>
          <w:sz w:val="26"/>
        </w:rPr>
        <w:t xml:space="preserve">6. </w:t>
      </w:r>
      <w:r>
        <w:rPr>
          <w:b/>
          <w:sz w:val="26"/>
        </w:rPr>
        <w:t>Onde entra o JavaScript</w:t>
      </w:r>
    </w:p>
    <w:p>
      <w:pPr>
        <w:spacing w:after="120"/>
        <w:ind w:left="397"/>
      </w:pPr>
      <w:r>
        <w:rPr>
          <w:sz w:val="23"/>
        </w:rPr>
      </w:r>
      <w:r>
        <w:rPr>
          <w:rFonts w:ascii="Consolas" w:hAnsi="Consolas"/>
          <w:sz w:val="21"/>
        </w:rPr>
        <w:t>&lt;script src="script.js"&gt;&lt;/script&gt;</w:t>
      </w:r>
      <w:r>
        <w:rPr>
          <w:sz w:val="23"/>
        </w:rPr>
        <w:t xml:space="preserve"> no final do </w:t>
      </w:r>
      <w:r>
        <w:rPr>
          <w:rFonts w:ascii="Consolas" w:hAnsi="Consolas"/>
          <w:sz w:val="21"/>
        </w:rPr>
        <w:t>&lt;body&gt;</w:t>
      </w:r>
      <w:r>
        <w:rPr>
          <w:sz w:val="23"/>
        </w:rPr>
        <w:t xml:space="preserve">, antes de </w:t>
      </w:r>
      <w:r>
        <w:rPr>
          <w:rFonts w:ascii="Consolas" w:hAnsi="Consolas"/>
          <w:sz w:val="21"/>
        </w:rPr>
        <w:t>&lt;/body&gt;</w:t>
      </w:r>
      <w:r>
        <w:rPr>
          <w:sz w:val="23"/>
        </w:rPr>
        <w:t>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