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05899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2093CE56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Componente Curricular: Laboratório WEB</w:t>
      </w:r>
    </w:p>
    <w:p w14:paraId="615F6A2B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2478E4EA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4CF2B10F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57F744E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Quinta-feira (08:40h): continuação da retomada de conteúdo e revisão das questões mais erradas nas provas. Sexta-feira (14:10h): correção de provas e encerramento do trimestre.</w:t>
      </w:r>
    </w:p>
    <w:p w14:paraId="559D7E5F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1605D888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Metacognitiva) Identificar e corrigir os próprios erros conceituais a partir dos resultados das avaliações.</w:t>
      </w:r>
    </w:p>
    <w:p w14:paraId="7950A0F6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253BE91E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Aula 1 (Quinta-feira, 08:40h - Sala de Aula / Retomada e revisão de erros):</w:t>
      </w:r>
    </w:p>
    <w:p w14:paraId="066ADF05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 xml:space="preserve">Descrição da aula: Continuação direta da retomada iniciada em Design (07:00h) no mesmo dia. Foco nas questões mais erradas ligadas a HTML/CSS (seletores, importação de arquivo) e </w:t>
      </w:r>
      <w:proofErr w:type="spellStart"/>
      <w:r w:rsidRPr="0028657C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Pr="0028657C">
        <w:rPr>
          <w:rFonts w:ascii="Arial" w:hAnsi="Arial" w:cs="Arial"/>
          <w:sz w:val="24"/>
          <w:szCs w:val="24"/>
          <w:lang w:val="pt-BR"/>
        </w:rPr>
        <w:t xml:space="preserve"> (condicional, DOM). Turma refaz as questões em duplas antes da correção comentada no quadro.</w:t>
      </w:r>
    </w:p>
    <w:p w14:paraId="4CFA825B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Aula 2 (Sexta-feira, 14:10h - Sala de Aula / Correção da prova):</w:t>
      </w:r>
    </w:p>
    <w:p w14:paraId="4167B819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Descrição da aula: Continuação da correção comentada das 3 provas do trimestre, iniciada em Programação Web II (13:20h) e concluída em Laboratório de Software (15:15h) no mesmo dia. Espaço para dúvidas individuais sobre a nota final do trimestre.</w:t>
      </w:r>
    </w:p>
    <w:p w14:paraId="430E6528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1A4B93B7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Participação na retomada (Aula 1), sem nota formal. Correção da prova (Aula 2) tem caráter formativo, sem nova nota.</w:t>
      </w:r>
    </w:p>
    <w:p w14:paraId="606E8156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0A64A061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 xml:space="preserve">Para alunos com dificuldade de abstração, refazer em atendimento individual a questão errada com o material de apoio original (protótipo do aluno), </w:t>
      </w:r>
      <w:proofErr w:type="spellStart"/>
      <w:r w:rsidRPr="0028657C">
        <w:rPr>
          <w:rFonts w:ascii="Arial" w:hAnsi="Arial" w:cs="Arial"/>
          <w:sz w:val="24"/>
          <w:szCs w:val="24"/>
          <w:lang w:val="pt-BR"/>
        </w:rPr>
        <w:t>tag</w:t>
      </w:r>
      <w:proofErr w:type="spellEnd"/>
      <w:r w:rsidRPr="0028657C">
        <w:rPr>
          <w:rFonts w:ascii="Arial" w:hAnsi="Arial" w:cs="Arial"/>
          <w:sz w:val="24"/>
          <w:szCs w:val="24"/>
          <w:lang w:val="pt-BR"/>
        </w:rPr>
        <w:t xml:space="preserve"> por </w:t>
      </w:r>
      <w:proofErr w:type="spellStart"/>
      <w:r w:rsidRPr="0028657C">
        <w:rPr>
          <w:rFonts w:ascii="Arial" w:hAnsi="Arial" w:cs="Arial"/>
          <w:sz w:val="24"/>
          <w:szCs w:val="24"/>
          <w:lang w:val="pt-BR"/>
        </w:rPr>
        <w:t>tag</w:t>
      </w:r>
      <w:proofErr w:type="spellEnd"/>
      <w:r w:rsidRPr="0028657C">
        <w:rPr>
          <w:rFonts w:ascii="Arial" w:hAnsi="Arial" w:cs="Arial"/>
          <w:sz w:val="24"/>
          <w:szCs w:val="24"/>
          <w:lang w:val="pt-BR"/>
        </w:rPr>
        <w:t xml:space="preserve"> ou linha por linha.</w:t>
      </w:r>
    </w:p>
    <w:p w14:paraId="51695E70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5258C72D" w14:textId="77777777" w:rsidR="00456E49" w:rsidRPr="0028657C" w:rsidRDefault="00000000" w:rsidP="0028657C">
      <w:pPr>
        <w:jc w:val="both"/>
        <w:rPr>
          <w:rFonts w:ascii="Arial" w:hAnsi="Arial" w:cs="Arial"/>
          <w:sz w:val="24"/>
          <w:szCs w:val="24"/>
          <w:lang w:val="pt-BR"/>
        </w:rPr>
      </w:pPr>
      <w:r w:rsidRPr="0028657C">
        <w:rPr>
          <w:rFonts w:ascii="Arial" w:hAnsi="Arial" w:cs="Arial"/>
          <w:sz w:val="24"/>
          <w:szCs w:val="24"/>
          <w:lang w:val="pt-BR"/>
        </w:rPr>
        <w:t>Sem conteúdo novo. A Aula 1 é continuação direta de Design (mesma manhã); a Aula 2 é continuação de Programação Web II e antecede o encerramento em Laboratório de Software (mesma sexta-feira).</w:t>
      </w:r>
    </w:p>
    <w:sectPr w:rsidR="00456E49" w:rsidRPr="0028657C" w:rsidSect="002865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677278">
    <w:abstractNumId w:val="8"/>
  </w:num>
  <w:num w:numId="2" w16cid:durableId="2098014895">
    <w:abstractNumId w:val="6"/>
  </w:num>
  <w:num w:numId="3" w16cid:durableId="633605553">
    <w:abstractNumId w:val="5"/>
  </w:num>
  <w:num w:numId="4" w16cid:durableId="766734147">
    <w:abstractNumId w:val="4"/>
  </w:num>
  <w:num w:numId="5" w16cid:durableId="1264269703">
    <w:abstractNumId w:val="7"/>
  </w:num>
  <w:num w:numId="6" w16cid:durableId="135343478">
    <w:abstractNumId w:val="3"/>
  </w:num>
  <w:num w:numId="7" w16cid:durableId="1754354064">
    <w:abstractNumId w:val="2"/>
  </w:num>
  <w:num w:numId="8" w16cid:durableId="1489051014">
    <w:abstractNumId w:val="1"/>
  </w:num>
  <w:num w:numId="9" w16cid:durableId="166940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57C"/>
    <w:rsid w:val="0029639D"/>
    <w:rsid w:val="00326F90"/>
    <w:rsid w:val="00456E49"/>
    <w:rsid w:val="005633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9CAA5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2026-08-25T00:54:00Z</dcterms:modified>
  <cp:category/>
</cp:coreProperties>
</file>