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16E32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558D2AA3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Componente Curricular: Laboratório de Software</w:t>
      </w:r>
    </w:p>
    <w:p w14:paraId="23A99695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3C028874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Período previsto: 24/08 a 28/08 (Semana 35)</w:t>
      </w:r>
    </w:p>
    <w:p w14:paraId="48399811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648B9A6B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Terça-feira (10:35h): continuação e encerramento do Simulado para o ENEM. Sexta-feira (15:15h): correção de provas e encerramento do trimestre.</w:t>
      </w:r>
    </w:p>
    <w:p w14:paraId="5AAFD755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26E4B744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(EM13LGG103/EM13CHS103, conforme matriz do simulado) Mobilizar competências gerais de leitura, interpretação de texto e resolução de questões objetivas em formato ENEM. (EM13TEC02) Receber e processar feedback avaliativo do trimestre.</w:t>
      </w:r>
    </w:p>
    <w:p w14:paraId="2F5767F2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473B8A40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Aula 1 (Terça-feira, 10:35h - Sala de Aula / Simulado ENEM):</w:t>
      </w:r>
    </w:p>
    <w:p w14:paraId="5233A333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Descrição da aula: Continuação e encerramento do Simulado para o ENEM iniciado em Laboratório de Hardware (09:45h). Recolhimento dos cartões-resposta/folhas ao final do horário.</w:t>
      </w:r>
    </w:p>
    <w:p w14:paraId="2208AF39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Aula 2 (Sexta-feira, 15:15h - Sala de Aula / Correção da prova):</w:t>
      </w:r>
    </w:p>
    <w:p w14:paraId="4236F36D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Descrição da aula: Encerramento da correção comentada das provas do trimestre (Prova 1 — Geral, Prova 2 — HTML + CSS, Prova 3 — JavaScript), iniciada em Programação Web II (13:20h) e continuada em Laboratório Web (14:10h) no mesmo dia. Fechamento simbólico do trimestre: cada aluno recebe de volta as 3 provas corrigidas.</w:t>
      </w:r>
    </w:p>
    <w:p w14:paraId="51256EA5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241285D0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Simulado ENEM (Aula 1) com devolutiva de desempenho, sem impacto na nota do trimestre. Correção da prova (Aula 2) tem caráter formativo, sem nova nota.</w:t>
      </w:r>
    </w:p>
    <w:p w14:paraId="75A4362E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37BF76B3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Para alunos com resultado baixo no simulado ou nas provas do trimestre, oferecer lista de exercícios de reforço para o início do próximo trimestre, priorizando os tópicos com maior índice de erro.</w:t>
      </w:r>
    </w:p>
    <w:p w14:paraId="473991C2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0699AC6D" w14:textId="77777777" w:rsidR="00D4758A" w:rsidRPr="00690FF0" w:rsidRDefault="00000000" w:rsidP="00690FF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690FF0">
        <w:rPr>
          <w:rFonts w:ascii="Arial" w:hAnsi="Arial" w:cs="Arial"/>
          <w:sz w:val="24"/>
          <w:szCs w:val="24"/>
          <w:lang w:val="pt-BR"/>
        </w:rPr>
        <w:t>Sem conteúdo técnico novo na semana. A Aula 2 encerra o ciclo de avaliações e o trimestre.</w:t>
      </w:r>
    </w:p>
    <w:sectPr w:rsidR="00D4758A" w:rsidRPr="00690FF0" w:rsidSect="00690F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591700">
    <w:abstractNumId w:val="8"/>
  </w:num>
  <w:num w:numId="2" w16cid:durableId="1186019447">
    <w:abstractNumId w:val="6"/>
  </w:num>
  <w:num w:numId="3" w16cid:durableId="1624188288">
    <w:abstractNumId w:val="5"/>
  </w:num>
  <w:num w:numId="4" w16cid:durableId="1137457537">
    <w:abstractNumId w:val="4"/>
  </w:num>
  <w:num w:numId="5" w16cid:durableId="593369122">
    <w:abstractNumId w:val="7"/>
  </w:num>
  <w:num w:numId="6" w16cid:durableId="850875227">
    <w:abstractNumId w:val="3"/>
  </w:num>
  <w:num w:numId="7" w16cid:durableId="1327368313">
    <w:abstractNumId w:val="2"/>
  </w:num>
  <w:num w:numId="8" w16cid:durableId="262231625">
    <w:abstractNumId w:val="1"/>
  </w:num>
  <w:num w:numId="9" w16cid:durableId="5961325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690FF0"/>
    <w:rsid w:val="00AA1D8D"/>
    <w:rsid w:val="00B47730"/>
    <w:rsid w:val="00CB0664"/>
    <w:rsid w:val="00D47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25388A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2</cp:revision>
  <dcterms:created xsi:type="dcterms:W3CDTF">2013-12-23T23:15:00Z</dcterms:created>
  <dcterms:modified xsi:type="dcterms:W3CDTF">2026-08-25T00:53:00Z</dcterms:modified>
  <cp:category/>
</cp:coreProperties>
</file>